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918CD6"/>
        <w:tblLook w:val="0000" w:firstRow="0" w:lastRow="0" w:firstColumn="0" w:lastColumn="0" w:noHBand="0" w:noVBand="0"/>
      </w:tblPr>
      <w:tblGrid>
        <w:gridCol w:w="7206"/>
        <w:gridCol w:w="1717"/>
      </w:tblGrid>
      <w:tr w:rsidR="002F7B82" w:rsidRPr="0021388D" w:rsidTr="00B2781B"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21388D" w:rsidRDefault="002F7B82" w:rsidP="0021388D">
            <w:pPr>
              <w:keepNext/>
              <w:ind w:firstLine="6"/>
              <w:jc w:val="left"/>
              <w:outlineLvl w:val="3"/>
              <w:rPr>
                <w:rFonts w:ascii="Arial" w:hAnsi="Arial" w:cs="Arial"/>
                <w:color w:val="FFFFFF"/>
                <w:sz w:val="32"/>
              </w:rPr>
            </w:pPr>
            <w:r w:rsidRPr="0021388D">
              <w:rPr>
                <w:rFonts w:ascii="Arial" w:hAnsi="Arial" w:cs="Arial"/>
                <w:color w:val="FFFFFF"/>
                <w:sz w:val="32"/>
              </w:rPr>
              <w:t>SPORTSCIENCE · sportsci.org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21388D" w:rsidRDefault="00834DB4" w:rsidP="0021388D">
            <w:pPr>
              <w:keepNext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17EF7687" wp14:editId="58A2D00A">
                  <wp:extent cx="648000" cy="144000"/>
                  <wp:effectExtent l="0" t="0" r="0" b="8890"/>
                  <wp:docPr id="1" name="Picture 1" descr="Latest issue">
                    <a:hlinkClick xmlns:a="http://schemas.openxmlformats.org/drawingml/2006/main" r:id="rId9" tgtFrame="_top" tooltip="Link to latest issue of Sportscienc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test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1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B82" w:rsidRPr="00834DB4" w:rsidTr="00B2781B"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7B82" w:rsidRPr="0021388D" w:rsidRDefault="00663577" w:rsidP="00834DB4">
            <w:pPr>
              <w:keepNext/>
              <w:spacing w:before="20"/>
              <w:ind w:firstLine="6"/>
              <w:jc w:val="lef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 w:rsidRPr="0021388D">
              <w:rPr>
                <w:rFonts w:ascii="Arial" w:hAnsi="Arial" w:cs="Arial"/>
                <w:b/>
                <w:bCs/>
                <w:color w:val="FFFFFF"/>
              </w:rPr>
              <w:t xml:space="preserve">News &amp; Comment / </w:t>
            </w:r>
            <w:r w:rsidR="00E72384" w:rsidRPr="0021388D">
              <w:rPr>
                <w:rFonts w:ascii="Arial" w:hAnsi="Arial" w:cs="Arial"/>
                <w:b/>
                <w:bCs/>
                <w:color w:val="FFFFFF"/>
              </w:rPr>
              <w:t>Research Resources</w:t>
            </w:r>
          </w:p>
        </w:tc>
        <w:tc>
          <w:tcPr>
            <w:tcW w:w="0" w:type="auto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918CD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F7B82" w:rsidRPr="0021388D" w:rsidRDefault="00834DB4" w:rsidP="00834DB4">
            <w:pPr>
              <w:keepNext/>
              <w:spacing w:before="20"/>
              <w:ind w:firstLine="6"/>
              <w:jc w:val="right"/>
              <w:outlineLvl w:val="4"/>
              <w:rPr>
                <w:rFonts w:ascii="Arial" w:hAnsi="Arial" w:cs="Arial"/>
                <w:b/>
                <w:bCs/>
                <w:color w:val="FFFFFF"/>
              </w:rPr>
            </w:pPr>
            <w:r w:rsidRPr="00834DB4">
              <w:rPr>
                <w:rFonts w:ascii="Arial" w:hAnsi="Arial" w:cs="Arial"/>
                <w:b/>
                <w:bCs/>
                <w:noProof/>
                <w:color w:val="FFFFFF"/>
              </w:rPr>
              <w:drawing>
                <wp:inline distT="0" distB="0" distL="0" distR="0" wp14:anchorId="7913F5E8" wp14:editId="0DCDC32A">
                  <wp:extent cx="554400" cy="136800"/>
                  <wp:effectExtent l="0" t="0" r="0" b="0"/>
                  <wp:docPr id="2" name="Picture 2" descr="This issue">
                    <a:hlinkClick xmlns:a="http://schemas.openxmlformats.org/drawingml/2006/main" r:id="rId11" tgtFrame="_top" tooltip="Link to issue of Sportscience containing this artic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s iss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1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33D0" w:rsidRPr="00B95B48" w:rsidRDefault="006B33D0" w:rsidP="00B95B48">
      <w:pPr>
        <w:pStyle w:val="Title"/>
        <w:suppressAutoHyphens/>
      </w:pPr>
      <w:r w:rsidRPr="00B95B48">
        <w:t xml:space="preserve">ECSS </w:t>
      </w:r>
      <w:r w:rsidR="00900130" w:rsidRPr="00B95B48">
        <w:t>2015</w:t>
      </w:r>
      <w:r w:rsidRPr="00B95B48">
        <w:t xml:space="preserve">: </w:t>
      </w:r>
      <w:r w:rsidR="00C913CE" w:rsidRPr="00B95B48">
        <w:t>Sustainable Exercise</w:t>
      </w:r>
      <w:r w:rsidR="00CA60A6" w:rsidRPr="00B95B48">
        <w:t xml:space="preserve"> </w:t>
      </w:r>
      <w:r w:rsidR="00C43830" w:rsidRPr="00B95B48">
        <w:t>S</w:t>
      </w:r>
      <w:r w:rsidRPr="00B95B48">
        <w:t>cience</w:t>
      </w:r>
    </w:p>
    <w:p w:rsidR="005F5EF6" w:rsidRPr="00B95B48" w:rsidRDefault="00900130" w:rsidP="00B95B48">
      <w:pPr>
        <w:pStyle w:val="Author"/>
      </w:pPr>
      <w:r w:rsidRPr="0021388D">
        <w:t>Lars Donath</w:t>
      </w:r>
      <w:r w:rsidR="00FB34B3" w:rsidRPr="0021388D">
        <w:t xml:space="preserve">, </w:t>
      </w:r>
      <w:r w:rsidR="0097365D">
        <w:t xml:space="preserve">Roland </w:t>
      </w:r>
      <w:proofErr w:type="spellStart"/>
      <w:r w:rsidR="0097365D">
        <w:t>Rössler</w:t>
      </w:r>
      <w:proofErr w:type="spellEnd"/>
      <w:r w:rsidR="0097365D">
        <w:t xml:space="preserve">, Daniel </w:t>
      </w:r>
      <w:proofErr w:type="spellStart"/>
      <w:r w:rsidR="0097365D">
        <w:t>Hammes</w:t>
      </w:r>
      <w:proofErr w:type="spellEnd"/>
      <w:r w:rsidRPr="0021388D">
        <w:t xml:space="preserve">, </w:t>
      </w:r>
      <w:r w:rsidR="000E0A5B" w:rsidRPr="0021388D">
        <w:t xml:space="preserve">Oliver </w:t>
      </w:r>
      <w:proofErr w:type="spellStart"/>
      <w:r w:rsidR="000E0A5B" w:rsidRPr="0021388D">
        <w:t>Faude</w:t>
      </w:r>
      <w:proofErr w:type="spellEnd"/>
    </w:p>
    <w:p w:rsidR="00BB03BC" w:rsidRPr="0021388D" w:rsidRDefault="00827AF0" w:rsidP="008B37FD">
      <w:pPr>
        <w:pStyle w:val="Address"/>
      </w:pPr>
      <w:r w:rsidRPr="0021388D">
        <w:t>Sportscience 1</w:t>
      </w:r>
      <w:r w:rsidR="00B10563" w:rsidRPr="0021388D">
        <w:t>9</w:t>
      </w:r>
      <w:r w:rsidR="005F5EF6" w:rsidRPr="0021388D">
        <w:t xml:space="preserve">, </w:t>
      </w:r>
      <w:r w:rsidR="00834DB4">
        <w:t>60</w:t>
      </w:r>
      <w:r w:rsidR="00A46B56" w:rsidRPr="008B37FD">
        <w:t>-</w:t>
      </w:r>
      <w:r w:rsidR="00357DC0">
        <w:t>71</w:t>
      </w:r>
      <w:r w:rsidRPr="0021388D">
        <w:t>, 201</w:t>
      </w:r>
      <w:r w:rsidR="00B10563" w:rsidRPr="0021388D">
        <w:t>5</w:t>
      </w:r>
      <w:r w:rsidRPr="0021388D">
        <w:t xml:space="preserve"> (sportsci.org/201</w:t>
      </w:r>
      <w:r w:rsidR="00B10563" w:rsidRPr="0021388D">
        <w:t>5</w:t>
      </w:r>
      <w:r w:rsidR="005F5EF6" w:rsidRPr="0021388D">
        <w:t>/</w:t>
      </w:r>
      <w:bookmarkStart w:id="0" w:name="OLE_LINK1"/>
      <w:bookmarkStart w:id="1" w:name="OLE_LINK3"/>
      <w:r w:rsidR="00641622" w:rsidRPr="0021388D">
        <w:t>ECSS</w:t>
      </w:r>
      <w:bookmarkEnd w:id="0"/>
      <w:bookmarkEnd w:id="1"/>
      <w:r w:rsidR="008B37FD">
        <w:t>exercise</w:t>
      </w:r>
      <w:r w:rsidR="00AA10F8" w:rsidRPr="0021388D">
        <w:t>.</w:t>
      </w:r>
      <w:r w:rsidR="00BB03BC" w:rsidRPr="0021388D">
        <w:t>htm)</w:t>
      </w:r>
    </w:p>
    <w:p w:rsidR="00AA2F91" w:rsidRPr="008B37FD" w:rsidRDefault="000E0A5B" w:rsidP="008B37FD">
      <w:pPr>
        <w:pStyle w:val="Address"/>
        <w:rPr>
          <w:szCs w:val="16"/>
        </w:rPr>
      </w:pPr>
      <w:proofErr w:type="gramStart"/>
      <w:r w:rsidRPr="0021388D">
        <w:rPr>
          <w:szCs w:val="16"/>
        </w:rPr>
        <w:t>Department of Sport, Exercise and Health, University of Basel, Switzerland.</w:t>
      </w:r>
      <w:proofErr w:type="gramEnd"/>
      <w:r w:rsidR="00085410" w:rsidRPr="008B37FD">
        <w:rPr>
          <w:szCs w:val="16"/>
        </w:rPr>
        <w:t xml:space="preserve"> </w:t>
      </w:r>
      <w:hyperlink r:id="rId13" w:history="1">
        <w:proofErr w:type="gramStart"/>
        <w:r w:rsidR="00085410" w:rsidRPr="008B37FD">
          <w:rPr>
            <w:rStyle w:val="Hyperlink"/>
            <w:bCs/>
            <w:noProof w:val="0"/>
          </w:rPr>
          <w:t>Email</w:t>
        </w:r>
      </w:hyperlink>
      <w:r w:rsidR="005F5EF6" w:rsidRPr="008B37FD">
        <w:rPr>
          <w:szCs w:val="16"/>
        </w:rPr>
        <w:t>.</w:t>
      </w:r>
      <w:proofErr w:type="gramEnd"/>
      <w:r w:rsidR="00C146AB" w:rsidRPr="008B37FD">
        <w:rPr>
          <w:szCs w:val="16"/>
        </w:rPr>
        <w:t xml:space="preserve"> </w:t>
      </w:r>
      <w:r w:rsidR="00372902" w:rsidRPr="0021388D">
        <w:rPr>
          <w:szCs w:val="16"/>
        </w:rPr>
        <w:br/>
      </w:r>
      <w:r w:rsidR="00E578A5">
        <w:rPr>
          <w:szCs w:val="16"/>
        </w:rPr>
        <w:t xml:space="preserve">Reviewers: </w:t>
      </w:r>
      <w:proofErr w:type="spellStart"/>
      <w:r w:rsidR="00E578A5">
        <w:rPr>
          <w:szCs w:val="16"/>
        </w:rPr>
        <w:t>Friederike</w:t>
      </w:r>
      <w:proofErr w:type="spellEnd"/>
      <w:r w:rsidR="00E578A5">
        <w:rPr>
          <w:szCs w:val="16"/>
        </w:rPr>
        <w:t xml:space="preserve"> </w:t>
      </w:r>
      <w:proofErr w:type="spellStart"/>
      <w:r w:rsidR="00E578A5">
        <w:rPr>
          <w:szCs w:val="16"/>
        </w:rPr>
        <w:t>Scharhag</w:t>
      </w:r>
      <w:proofErr w:type="spellEnd"/>
      <w:r w:rsidR="00E578A5">
        <w:rPr>
          <w:szCs w:val="16"/>
        </w:rPr>
        <w:t xml:space="preserve">-Rosenberger, Department of Medical Oncology, National Center for Tumor Diseases, Heidelberg University Hospital, Germany; Michael </w:t>
      </w:r>
      <w:proofErr w:type="spellStart"/>
      <w:r w:rsidR="00E578A5">
        <w:rPr>
          <w:szCs w:val="16"/>
        </w:rPr>
        <w:t>Romann</w:t>
      </w:r>
      <w:proofErr w:type="spellEnd"/>
      <w:r w:rsidR="00E578A5">
        <w:rPr>
          <w:szCs w:val="16"/>
        </w:rPr>
        <w:t xml:space="preserve">, Swiss Federal Institute of Sport, </w:t>
      </w:r>
      <w:proofErr w:type="spellStart"/>
      <w:r w:rsidR="00E578A5">
        <w:rPr>
          <w:szCs w:val="16"/>
        </w:rPr>
        <w:t>Magglingen</w:t>
      </w:r>
      <w:proofErr w:type="spellEnd"/>
      <w:r w:rsidR="00E578A5">
        <w:rPr>
          <w:szCs w:val="16"/>
        </w:rPr>
        <w:t>, Switzerland.</w:t>
      </w:r>
      <w:bookmarkStart w:id="2" w:name="_GoBack"/>
      <w:bookmarkEnd w:id="2"/>
    </w:p>
    <w:p w:rsidR="005F5EF6" w:rsidRPr="0021388D" w:rsidRDefault="005F5EF6" w:rsidP="0021388D">
      <w:pPr>
        <w:pStyle w:val="Address"/>
        <w:spacing w:before="0"/>
      </w:pPr>
    </w:p>
    <w:tbl>
      <w:tblPr>
        <w:tblW w:w="4000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7243"/>
      </w:tblGrid>
      <w:tr w:rsidR="005F5EF6" w:rsidRPr="0021388D">
        <w:trPr>
          <w:jc w:val="center"/>
        </w:trPr>
        <w:tc>
          <w:tcPr>
            <w:tcW w:w="0" w:type="auto"/>
          </w:tcPr>
          <w:p w:rsidR="00F00406" w:rsidRDefault="000A6D4A" w:rsidP="00F00406">
            <w:pPr>
              <w:pStyle w:val="Abstract"/>
              <w:spacing w:after="0"/>
            </w:pPr>
            <w:bookmarkStart w:id="3" w:name="OLE_LINK2"/>
            <w:r>
              <w:t>This report on the</w:t>
            </w:r>
            <w:r w:rsidR="008B2201">
              <w:t xml:space="preserve"> </w:t>
            </w:r>
            <w:r w:rsidR="00C712A6">
              <w:t xml:space="preserve">20th anniversary </w:t>
            </w:r>
            <w:r w:rsidR="008B2201">
              <w:t>annual</w:t>
            </w:r>
            <w:r w:rsidR="002829DB" w:rsidRPr="0021388D">
              <w:t xml:space="preserve"> conference </w:t>
            </w:r>
            <w:r w:rsidR="00B10563" w:rsidRPr="0021388D">
              <w:t xml:space="preserve">of the European College of Sport Science </w:t>
            </w:r>
            <w:r w:rsidR="008B2201">
              <w:t>focuses on presentations relevant to non-athletic populations</w:t>
            </w:r>
            <w:r w:rsidR="000573B2" w:rsidRPr="0021388D">
              <w:t>.</w:t>
            </w:r>
            <w:r w:rsidR="00C43830" w:rsidRPr="0021388D">
              <w:t xml:space="preserve"> </w:t>
            </w:r>
            <w:hyperlink w:anchor="_A_tribute_to" w:history="1">
              <w:r w:rsidR="00F00406" w:rsidRPr="000A65DA">
                <w:rPr>
                  <w:rStyle w:val="Hyperlink"/>
                  <w:noProof w:val="0"/>
                </w:rPr>
                <w:t>A tribute to a giant in exercise science:</w:t>
              </w:r>
            </w:hyperlink>
            <w:r w:rsidR="00F00406">
              <w:t xml:space="preserve"> </w:t>
            </w:r>
            <w:r w:rsidR="003208A6">
              <w:t xml:space="preserve">Bengt </w:t>
            </w:r>
            <w:proofErr w:type="spellStart"/>
            <w:r w:rsidR="003208A6">
              <w:t>Saltin's</w:t>
            </w:r>
            <w:proofErr w:type="spellEnd"/>
            <w:r w:rsidR="003208A6">
              <w:t xml:space="preserve"> research on </w:t>
            </w:r>
            <w:r w:rsidR="00B67A0C">
              <w:t>optimizing muscular performance and health</w:t>
            </w:r>
            <w:r w:rsidR="003208A6">
              <w:t>,</w:t>
            </w:r>
            <w:r w:rsidR="00B67A0C">
              <w:t xml:space="preserve"> mitochondrial biogenesis</w:t>
            </w:r>
            <w:r w:rsidR="003208A6">
              <w:t>,</w:t>
            </w:r>
            <w:r w:rsidR="00F00406">
              <w:t xml:space="preserve"> </w:t>
            </w:r>
            <w:r w:rsidR="00B67A0C">
              <w:t>interdisciplinary physical activity</w:t>
            </w:r>
            <w:r w:rsidR="003208A6">
              <w:t>,</w:t>
            </w:r>
            <w:r w:rsidR="00B67A0C">
              <w:t xml:space="preserve"> lifelong endurance training</w:t>
            </w:r>
            <w:r w:rsidR="003208A6">
              <w:t xml:space="preserve">, </w:t>
            </w:r>
            <w:r w:rsidR="00B67A0C">
              <w:t>vascular function during exercise</w:t>
            </w:r>
            <w:r w:rsidR="001A417E">
              <w:t>.</w:t>
            </w:r>
            <w:r w:rsidR="00B67A0C">
              <w:t xml:space="preserve"> </w:t>
            </w:r>
            <w:hyperlink w:anchor="_Physical_activity,_learning" w:history="1">
              <w:r w:rsidR="00F00406" w:rsidRPr="000A65DA">
                <w:rPr>
                  <w:rStyle w:val="Hyperlink"/>
                  <w:noProof w:val="0"/>
                </w:rPr>
                <w:t>Physical activity, learning and memory:</w:t>
              </w:r>
            </w:hyperlink>
            <w:r w:rsidR="00F00406">
              <w:t xml:space="preserve"> neurophysiological and sociologi</w:t>
            </w:r>
            <w:r w:rsidR="00987C5E">
              <w:t>cal aspects of</w:t>
            </w:r>
            <w:r w:rsidR="00F00406">
              <w:t xml:space="preserve"> motor</w:t>
            </w:r>
            <w:r w:rsidR="008B2201">
              <w:t xml:space="preserve"> </w:t>
            </w:r>
            <w:r w:rsidR="00F00406">
              <w:t xml:space="preserve">learning and memory; </w:t>
            </w:r>
            <w:r w:rsidR="00987C5E">
              <w:t>neurotrophic factors and exercise</w:t>
            </w:r>
            <w:r w:rsidR="00F00406">
              <w:t>.</w:t>
            </w:r>
            <w:r w:rsidR="000A65DA">
              <w:t xml:space="preserve"> </w:t>
            </w:r>
            <w:hyperlink w:anchor="_The_aging_or" w:history="1">
              <w:r w:rsidR="00987C5E">
                <w:rPr>
                  <w:rStyle w:val="Hyperlink"/>
                  <w:noProof w:val="0"/>
                </w:rPr>
                <w:t>Aging and body functioning</w:t>
              </w:r>
              <w:r w:rsidR="00F00406" w:rsidRPr="000A65DA">
                <w:rPr>
                  <w:rStyle w:val="Hyperlink"/>
                  <w:noProof w:val="0"/>
                </w:rPr>
                <w:t>:</w:t>
              </w:r>
            </w:hyperlink>
            <w:r w:rsidR="00F00406">
              <w:t xml:space="preserve"> </w:t>
            </w:r>
            <w:r w:rsidR="00987C5E">
              <w:t xml:space="preserve">cellular mechanisms and </w:t>
            </w:r>
            <w:proofErr w:type="spellStart"/>
            <w:r w:rsidR="00987C5E">
              <w:t>sarcopenia</w:t>
            </w:r>
            <w:proofErr w:type="spellEnd"/>
            <w:r w:rsidR="00F00406">
              <w:t>;</w:t>
            </w:r>
            <w:r w:rsidR="00987C5E">
              <w:t xml:space="preserve"> strength declines during aging;</w:t>
            </w:r>
            <w:r w:rsidR="00F00406">
              <w:t xml:space="preserve"> </w:t>
            </w:r>
            <w:r w:rsidR="00987C5E">
              <w:t>assessment of muscle protein synthesis; brain health; well-</w:t>
            </w:r>
            <w:r w:rsidR="00F00406">
              <w:t>being; restricted energy intake; neurodegenerative disorders; inactivity; pharmaceutical drug develop</w:t>
            </w:r>
            <w:r w:rsidR="001A417E">
              <w:t>ment.</w:t>
            </w:r>
            <w:r w:rsidR="00987C5E">
              <w:t xml:space="preserve"> </w:t>
            </w:r>
            <w:hyperlink w:anchor="_Physical_activity_promotion" w:history="1">
              <w:r w:rsidR="00F00406" w:rsidRPr="000A65DA">
                <w:rPr>
                  <w:rStyle w:val="Hyperlink"/>
                  <w:noProof w:val="0"/>
                </w:rPr>
                <w:t>Physical activity promotion – older adults:</w:t>
              </w:r>
            </w:hyperlink>
            <w:r w:rsidR="00F00406">
              <w:t xml:space="preserve"> </w:t>
            </w:r>
            <w:r w:rsidR="00987C5E">
              <w:t>P</w:t>
            </w:r>
            <w:r w:rsidR="00F00406">
              <w:t xml:space="preserve">hysical activity </w:t>
            </w:r>
            <w:r w:rsidR="00987C5E">
              <w:t xml:space="preserve">and </w:t>
            </w:r>
            <w:r w:rsidR="00F00406">
              <w:t>cardio</w:t>
            </w:r>
            <w:r w:rsidR="00987C5E">
              <w:t xml:space="preserve">vascular </w:t>
            </w:r>
            <w:r w:rsidR="00F00406">
              <w:t xml:space="preserve">disease; </w:t>
            </w:r>
            <w:r w:rsidR="008B2201">
              <w:t xml:space="preserve">mobility and </w:t>
            </w:r>
            <w:r w:rsidR="00F00406">
              <w:t xml:space="preserve">leukocyte telomere length; high-intensity </w:t>
            </w:r>
            <w:r w:rsidR="00987C5E">
              <w:t xml:space="preserve">interval </w:t>
            </w:r>
            <w:r w:rsidR="00F00406">
              <w:t>training; exercise promotion programs; double concentric multi</w:t>
            </w:r>
            <w:r w:rsidR="008B2201">
              <w:t>-</w:t>
            </w:r>
            <w:r w:rsidR="00F00406">
              <w:t>joint exercise; muscle fat infiltration.</w:t>
            </w:r>
            <w:r w:rsidR="000A65DA">
              <w:t xml:space="preserve"> </w:t>
            </w:r>
            <w:hyperlink w:anchor="_Physical_activity_promotion_1" w:history="1">
              <w:r w:rsidR="00F00406" w:rsidRPr="000A65DA">
                <w:rPr>
                  <w:rStyle w:val="Hyperlink"/>
                  <w:noProof w:val="0"/>
                </w:rPr>
                <w:t>Physical activity promotion – children:</w:t>
              </w:r>
            </w:hyperlink>
            <w:r w:rsidR="00F00406">
              <w:t xml:space="preserve"> school-based interventions; physical activity and fitness asses</w:t>
            </w:r>
            <w:r w:rsidR="00F00406">
              <w:t>s</w:t>
            </w:r>
            <w:r w:rsidR="00F00406">
              <w:t>ment; maximal oxygen uptake</w:t>
            </w:r>
            <w:r w:rsidR="00987C5E">
              <w:t xml:space="preserve"> assessment</w:t>
            </w:r>
            <w:r w:rsidR="00F00406">
              <w:t>; obesity prevention; inflammation.</w:t>
            </w:r>
            <w:r w:rsidR="000A65DA">
              <w:t xml:space="preserve"> </w:t>
            </w:r>
            <w:hyperlink w:anchor="_Neuromuscular_performance_during" w:history="1">
              <w:r w:rsidR="00F00406" w:rsidRPr="000A65DA">
                <w:rPr>
                  <w:rStyle w:val="Hyperlink"/>
                  <w:noProof w:val="0"/>
                </w:rPr>
                <w:t>N</w:t>
              </w:r>
              <w:r w:rsidR="00B9573A">
                <w:rPr>
                  <w:rStyle w:val="Hyperlink"/>
                  <w:noProof w:val="0"/>
                </w:rPr>
                <w:t>euromuscular performance</w:t>
              </w:r>
              <w:r w:rsidR="00F00406" w:rsidRPr="000A65DA">
                <w:rPr>
                  <w:rStyle w:val="Hyperlink"/>
                  <w:noProof w:val="0"/>
                </w:rPr>
                <w:t xml:space="preserve"> during lifespan:</w:t>
              </w:r>
            </w:hyperlink>
            <w:r w:rsidR="00F00406">
              <w:t xml:space="preserve"> </w:t>
            </w:r>
            <w:proofErr w:type="spellStart"/>
            <w:r w:rsidR="00F00406">
              <w:t>visco</w:t>
            </w:r>
            <w:proofErr w:type="spellEnd"/>
            <w:r w:rsidR="00F00406">
              <w:t>-elasticity and posture; te</w:t>
            </w:r>
            <w:r w:rsidR="00F00406">
              <w:t>n</w:t>
            </w:r>
            <w:r w:rsidR="00F00406">
              <w:t>don adaptations; static and dynamic postural control; explosive strength a</w:t>
            </w:r>
            <w:r w:rsidR="00F00406">
              <w:t>s</w:t>
            </w:r>
            <w:r w:rsidR="00F00406">
              <w:t xml:space="preserve">sessment and adaptations; balance training and adaptations; motor learning and adaptations. </w:t>
            </w:r>
            <w:hyperlink w:anchor="_Team_sports_to" w:history="1">
              <w:r w:rsidR="00DE30BA" w:rsidRPr="00DE30BA">
                <w:rPr>
                  <w:rStyle w:val="Hyperlink"/>
                  <w:noProof w:val="0"/>
                </w:rPr>
                <w:t>Team sports for health</w:t>
              </w:r>
            </w:hyperlink>
            <w:r w:rsidR="00DE30BA" w:rsidRPr="00C712A6">
              <w:t>:</w:t>
            </w:r>
            <w:r w:rsidR="00F00406">
              <w:t xml:space="preserve"> </w:t>
            </w:r>
            <w:r w:rsidR="00BC291D">
              <w:t xml:space="preserve">recreational and motivational aspects of </w:t>
            </w:r>
            <w:r w:rsidR="00F00406">
              <w:t xml:space="preserve">football; floorball; </w:t>
            </w:r>
            <w:r w:rsidR="00BC291D">
              <w:t>football fans and training; floorball in the elderly.</w:t>
            </w:r>
            <w:r w:rsidR="000A65DA">
              <w:t xml:space="preserve"> </w:t>
            </w:r>
            <w:hyperlink w:anchor="_Injury_prevention" w:history="1">
              <w:r w:rsidR="00F00406" w:rsidRPr="000A65DA">
                <w:rPr>
                  <w:rStyle w:val="Hyperlink"/>
                  <w:noProof w:val="0"/>
                </w:rPr>
                <w:t>Injury prevention:</w:t>
              </w:r>
            </w:hyperlink>
            <w:r w:rsidR="00F00406">
              <w:t xml:space="preserve"> multifactorial injury prevention; </w:t>
            </w:r>
            <w:r w:rsidR="001A417E">
              <w:t>shoes and motion control</w:t>
            </w:r>
            <w:r w:rsidR="00F00406">
              <w:t xml:space="preserve">; </w:t>
            </w:r>
            <w:r w:rsidR="001A417E" w:rsidRPr="001A417E">
              <w:t>dynamic stabilization and functional strengthening</w:t>
            </w:r>
            <w:r w:rsidR="00F00406">
              <w:t>.</w:t>
            </w:r>
            <w:r w:rsidR="000A65DA">
              <w:t xml:space="preserve"> </w:t>
            </w:r>
            <w:hyperlink w:anchor="_Physical_activity_and" w:history="1">
              <w:r w:rsidR="00B9573A">
                <w:rPr>
                  <w:rStyle w:val="Hyperlink"/>
                  <w:noProof w:val="0"/>
                </w:rPr>
                <w:t>Physical activity</w:t>
              </w:r>
              <w:r w:rsidR="00F00406" w:rsidRPr="000A65DA">
                <w:rPr>
                  <w:rStyle w:val="Hyperlink"/>
                  <w:noProof w:val="0"/>
                </w:rPr>
                <w:t xml:space="preserve"> and cognitive fun</w:t>
              </w:r>
              <w:r w:rsidR="00F00406" w:rsidRPr="000A65DA">
                <w:rPr>
                  <w:rStyle w:val="Hyperlink"/>
                  <w:noProof w:val="0"/>
                </w:rPr>
                <w:t>c</w:t>
              </w:r>
              <w:r w:rsidR="00F00406" w:rsidRPr="000A65DA">
                <w:rPr>
                  <w:rStyle w:val="Hyperlink"/>
                  <w:noProof w:val="0"/>
                </w:rPr>
                <w:t>tion:</w:t>
              </w:r>
            </w:hyperlink>
            <w:r w:rsidR="001A417E">
              <w:t xml:space="preserve"> </w:t>
            </w:r>
            <w:r w:rsidR="00F00406">
              <w:t>physical activity</w:t>
            </w:r>
            <w:r w:rsidR="001A417E">
              <w:t>, exercise</w:t>
            </w:r>
            <w:r w:rsidR="00F00406">
              <w:t xml:space="preserve"> and memory; brain function and motor learning; cognitive control and motor coordination</w:t>
            </w:r>
            <w:r w:rsidR="001A417E">
              <w:t xml:space="preserve"> in the elderly; </w:t>
            </w:r>
            <w:r w:rsidR="001A417E" w:rsidRPr="001A417E">
              <w:t>neuroplasticity</w:t>
            </w:r>
            <w:r w:rsidR="001A417E">
              <w:t xml:space="preserve">, </w:t>
            </w:r>
            <w:r w:rsidR="001A417E" w:rsidRPr="001A417E">
              <w:t xml:space="preserve">memory </w:t>
            </w:r>
            <w:r w:rsidR="001A417E">
              <w:t xml:space="preserve">and </w:t>
            </w:r>
            <w:r w:rsidR="001A417E" w:rsidRPr="001A417E">
              <w:t>motor skill acquisition</w:t>
            </w:r>
            <w:r w:rsidR="003208A6">
              <w:t>.</w:t>
            </w:r>
            <w:r w:rsidR="000A65DA">
              <w:t xml:space="preserve"> </w:t>
            </w:r>
            <w:hyperlink w:anchor="_Occupational_health_promotion" w:history="1">
              <w:r w:rsidR="00F00406" w:rsidRPr="000A65DA">
                <w:rPr>
                  <w:rStyle w:val="Hyperlink"/>
                  <w:noProof w:val="0"/>
                </w:rPr>
                <w:t>Occupational health promotion:</w:t>
              </w:r>
            </w:hyperlink>
            <w:r w:rsidR="00F00406">
              <w:t xml:space="preserve"> cost-effectiveness; </w:t>
            </w:r>
            <w:r w:rsidR="001A417E">
              <w:t xml:space="preserve">occupational </w:t>
            </w:r>
            <w:r w:rsidR="00F00406">
              <w:t>activity assessment; tailoring</w:t>
            </w:r>
            <w:r w:rsidR="001A417E">
              <w:t xml:space="preserve"> of interventions</w:t>
            </w:r>
            <w:r w:rsidR="00F00406">
              <w:t>; multilevel interve</w:t>
            </w:r>
            <w:r w:rsidR="00F00406">
              <w:t>n</w:t>
            </w:r>
            <w:r w:rsidR="00F00406">
              <w:t>tions.</w:t>
            </w:r>
            <w:r w:rsidR="000A65DA">
              <w:t xml:space="preserve"> </w:t>
            </w:r>
            <w:hyperlink w:anchor="_Obesity,_body_composition," w:history="1">
              <w:r w:rsidR="00F00406" w:rsidRPr="000A65DA">
                <w:rPr>
                  <w:rStyle w:val="Hyperlink"/>
                  <w:noProof w:val="0"/>
                </w:rPr>
                <w:t>Obesity, body compositio</w:t>
              </w:r>
              <w:r w:rsidR="001A417E">
                <w:rPr>
                  <w:rStyle w:val="Hyperlink"/>
                  <w:noProof w:val="0"/>
                </w:rPr>
                <w:t xml:space="preserve">n and </w:t>
              </w:r>
              <w:r w:rsidR="00F00406" w:rsidRPr="000A65DA">
                <w:rPr>
                  <w:rStyle w:val="Hyperlink"/>
                  <w:noProof w:val="0"/>
                </w:rPr>
                <w:t>metabolism:</w:t>
              </w:r>
            </w:hyperlink>
            <w:r w:rsidR="00F00406">
              <w:t xml:space="preserve"> whole body </w:t>
            </w:r>
            <w:proofErr w:type="spellStart"/>
            <w:r w:rsidR="00F00406">
              <w:t>cryostimula</w:t>
            </w:r>
            <w:r w:rsidR="001A417E">
              <w:t>tion</w:t>
            </w:r>
            <w:proofErr w:type="spellEnd"/>
            <w:r w:rsidR="001A417E">
              <w:t xml:space="preserve"> and</w:t>
            </w:r>
            <w:r w:rsidR="00F00406">
              <w:t xml:space="preserve"> anti-inflammation; </w:t>
            </w:r>
            <w:proofErr w:type="spellStart"/>
            <w:r w:rsidR="00A30829">
              <w:t>irisin</w:t>
            </w:r>
            <w:proofErr w:type="spellEnd"/>
            <w:r w:rsidR="00A30829">
              <w:t xml:space="preserve"> and low temperatures; </w:t>
            </w:r>
            <w:r w:rsidR="001A417E">
              <w:t xml:space="preserve">healthy weight </w:t>
            </w:r>
            <w:r w:rsidR="00F00406">
              <w:t>interve</w:t>
            </w:r>
            <w:r w:rsidR="00F00406">
              <w:t>n</w:t>
            </w:r>
            <w:r w:rsidR="00F00406">
              <w:t xml:space="preserve">tions; </w:t>
            </w:r>
            <w:r w:rsidR="001A417E">
              <w:t>high</w:t>
            </w:r>
            <w:r w:rsidR="00DE30BA">
              <w:t>-</w:t>
            </w:r>
            <w:r w:rsidR="001A417E">
              <w:t xml:space="preserve">intensity training and </w:t>
            </w:r>
            <w:r w:rsidR="00A30829">
              <w:t>glucose uptake</w:t>
            </w:r>
            <w:r w:rsidR="00DE30BA">
              <w:t>.</w:t>
            </w:r>
            <w:r w:rsidR="00F00406">
              <w:t xml:space="preserve"> KEYWORDS: physical activ</w:t>
            </w:r>
            <w:r w:rsidR="00F00406">
              <w:t>i</w:t>
            </w:r>
            <w:r w:rsidR="00F00406">
              <w:t>ty, exercise, postural control, cognition, learning, memory, ageing, muscle, tendon, children, interventions, workplace, obesity, clinical.</w:t>
            </w:r>
          </w:p>
          <w:p w:rsidR="005F5EF6" w:rsidRPr="0021388D" w:rsidRDefault="00202D9B" w:rsidP="0021388D">
            <w:pPr>
              <w:pStyle w:val="Abstract"/>
              <w:spacing w:after="0"/>
            </w:pPr>
            <w:hyperlink r:id="rId14" w:tgtFrame="_top" w:history="1">
              <w:r w:rsidR="005F5EF6" w:rsidRPr="0021388D">
                <w:rPr>
                  <w:rStyle w:val="Hyperlink"/>
                  <w:noProof w:val="0"/>
                </w:rPr>
                <w:t>Reprint pdf</w:t>
              </w:r>
            </w:hyperlink>
            <w:r w:rsidR="005F5EF6" w:rsidRPr="0021388D">
              <w:t xml:space="preserve"> · </w:t>
            </w:r>
            <w:hyperlink r:id="rId15" w:tgtFrame="_top" w:history="1">
              <w:r w:rsidR="005F5EF6" w:rsidRPr="0021388D">
                <w:rPr>
                  <w:rStyle w:val="Hyperlink"/>
                  <w:noProof w:val="0"/>
                </w:rPr>
                <w:t>Reprint </w:t>
              </w:r>
              <w:proofErr w:type="spellStart"/>
              <w:r w:rsidR="005F5EF6" w:rsidRPr="0021388D">
                <w:rPr>
                  <w:rStyle w:val="Hyperlink"/>
                  <w:noProof w:val="0"/>
                </w:rPr>
                <w:t>do</w:t>
              </w:r>
              <w:r w:rsidR="00DA1869" w:rsidRPr="0021388D">
                <w:rPr>
                  <w:rStyle w:val="Hyperlink"/>
                  <w:noProof w:val="0"/>
                </w:rPr>
                <w:t>cx</w:t>
              </w:r>
              <w:proofErr w:type="spellEnd"/>
            </w:hyperlink>
            <w:bookmarkEnd w:id="3"/>
          </w:p>
        </w:tc>
      </w:tr>
    </w:tbl>
    <w:p w:rsidR="005F5EF6" w:rsidRPr="0021388D" w:rsidRDefault="005F5EF6" w:rsidP="0021388D">
      <w:pPr>
        <w:rPr>
          <w:sz w:val="18"/>
        </w:rPr>
      </w:pPr>
    </w:p>
    <w:p w:rsidR="005F5EF6" w:rsidRPr="0021388D" w:rsidRDefault="005F5EF6" w:rsidP="0021388D">
      <w:pPr>
        <w:rPr>
          <w:sz w:val="18"/>
        </w:rPr>
        <w:sectPr w:rsidR="005F5EF6" w:rsidRPr="0021388D" w:rsidSect="00834DB4">
          <w:headerReference w:type="even" r:id="rId16"/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2240" w:h="15840" w:code="1"/>
          <w:pgMar w:top="1134" w:right="1701" w:bottom="1134" w:left="1701" w:header="720" w:footer="720" w:gutter="0"/>
          <w:pgNumType w:start="60"/>
          <w:cols w:space="340" w:equalWidth="0">
            <w:col w:w="8838" w:space="340"/>
          </w:cols>
          <w:titlePg/>
        </w:sectPr>
      </w:pPr>
    </w:p>
    <w:p w:rsidR="00EF1D4F" w:rsidRPr="0021388D" w:rsidRDefault="00EF1D4F" w:rsidP="0021388D">
      <w:pPr>
        <w:rPr>
          <w:color w:val="000000"/>
        </w:rPr>
      </w:pPr>
      <w:bookmarkStart w:id="4" w:name="_Acute_Effects_"/>
      <w:bookmarkStart w:id="5" w:name="_Acute_Effects"/>
      <w:bookmarkEnd w:id="4"/>
      <w:bookmarkEnd w:id="5"/>
      <w:r w:rsidRPr="0021388D">
        <w:rPr>
          <w:color w:val="000000"/>
        </w:rPr>
        <w:lastRenderedPageBreak/>
        <w:t>The 20</w:t>
      </w:r>
      <w:r w:rsidRPr="00C712A6">
        <w:rPr>
          <w:color w:val="000000"/>
        </w:rPr>
        <w:t>th</w:t>
      </w:r>
      <w:r w:rsidR="00B71400">
        <w:rPr>
          <w:color w:val="000000"/>
        </w:rPr>
        <w:t xml:space="preserve"> </w:t>
      </w:r>
      <w:r w:rsidRPr="0021388D">
        <w:rPr>
          <w:color w:val="000000"/>
        </w:rPr>
        <w:t>anniversary conference of the Eur</w:t>
      </w:r>
      <w:r w:rsidRPr="0021388D">
        <w:rPr>
          <w:color w:val="000000"/>
        </w:rPr>
        <w:t>o</w:t>
      </w:r>
      <w:r w:rsidRPr="0021388D">
        <w:rPr>
          <w:color w:val="000000"/>
        </w:rPr>
        <w:t>pean College of Sport Science (ECSS) was hosted by Malmö University, Lund University and Copenhagen University and held at the Clarion Hotel</w:t>
      </w:r>
      <w:r w:rsidR="00852BC4">
        <w:rPr>
          <w:color w:val="000000"/>
        </w:rPr>
        <w:t xml:space="preserve"> in</w:t>
      </w:r>
      <w:r w:rsidRPr="0021388D">
        <w:rPr>
          <w:color w:val="000000"/>
        </w:rPr>
        <w:t xml:space="preserve"> Malmö, Sweden, 24</w:t>
      </w:r>
      <w:r w:rsidR="00852BC4">
        <w:rPr>
          <w:color w:val="000000"/>
        </w:rPr>
        <w:t>-</w:t>
      </w:r>
      <w:r w:rsidRPr="0021388D">
        <w:rPr>
          <w:color w:val="000000"/>
        </w:rPr>
        <w:t>27</w:t>
      </w:r>
      <w:r w:rsidR="006D4C36">
        <w:rPr>
          <w:color w:val="000000"/>
        </w:rPr>
        <w:t xml:space="preserve"> June</w:t>
      </w:r>
      <w:r w:rsidR="00906FB5">
        <w:rPr>
          <w:color w:val="000000"/>
        </w:rPr>
        <w:t xml:space="preserve"> 2015</w:t>
      </w:r>
      <w:r w:rsidRPr="0021388D">
        <w:rPr>
          <w:color w:val="000000"/>
        </w:rPr>
        <w:t xml:space="preserve">. The recently opened, spacious and well-equipped </w:t>
      </w:r>
      <w:r w:rsidR="00852BC4">
        <w:rPr>
          <w:color w:val="000000"/>
        </w:rPr>
        <w:t>c</w:t>
      </w:r>
      <w:r w:rsidRPr="0021388D">
        <w:rPr>
          <w:color w:val="000000"/>
        </w:rPr>
        <w:t xml:space="preserve">onference </w:t>
      </w:r>
      <w:r w:rsidR="00852BC4">
        <w:rPr>
          <w:color w:val="000000"/>
        </w:rPr>
        <w:t>c</w:t>
      </w:r>
      <w:r w:rsidRPr="0021388D">
        <w:rPr>
          <w:color w:val="000000"/>
        </w:rPr>
        <w:t>enter served as an exce</w:t>
      </w:r>
      <w:r w:rsidRPr="0021388D">
        <w:rPr>
          <w:color w:val="000000"/>
        </w:rPr>
        <w:t>l</w:t>
      </w:r>
      <w:r w:rsidRPr="0021388D">
        <w:rPr>
          <w:color w:val="000000"/>
        </w:rPr>
        <w:t>lent congress venue. Approximately 1600 a</w:t>
      </w:r>
      <w:r w:rsidRPr="0021388D">
        <w:rPr>
          <w:color w:val="000000"/>
        </w:rPr>
        <w:t>b</w:t>
      </w:r>
      <w:r w:rsidRPr="0021388D">
        <w:rPr>
          <w:color w:val="000000"/>
        </w:rPr>
        <w:t xml:space="preserve">stracts were accepted and assigned to </w:t>
      </w:r>
      <w:r w:rsidR="00852BC4">
        <w:rPr>
          <w:color w:val="000000"/>
        </w:rPr>
        <w:t>four</w:t>
      </w:r>
      <w:r w:rsidRPr="0021388D">
        <w:rPr>
          <w:color w:val="000000"/>
        </w:rPr>
        <w:t xml:space="preserve"> pl</w:t>
      </w:r>
      <w:r w:rsidRPr="0021388D">
        <w:rPr>
          <w:color w:val="000000"/>
        </w:rPr>
        <w:t>e</w:t>
      </w:r>
      <w:r w:rsidRPr="0021388D">
        <w:rPr>
          <w:color w:val="000000"/>
        </w:rPr>
        <w:t>nary sessions</w:t>
      </w:r>
      <w:r w:rsidR="00F06272">
        <w:rPr>
          <w:color w:val="000000"/>
        </w:rPr>
        <w:t xml:space="preserve"> (keynote lectures)</w:t>
      </w:r>
      <w:r w:rsidRPr="0021388D">
        <w:rPr>
          <w:color w:val="000000"/>
        </w:rPr>
        <w:t xml:space="preserve"> with </w:t>
      </w:r>
      <w:r w:rsidR="00852BC4">
        <w:rPr>
          <w:color w:val="000000"/>
        </w:rPr>
        <w:t>eight</w:t>
      </w:r>
      <w:r w:rsidRPr="0021388D">
        <w:rPr>
          <w:color w:val="000000"/>
        </w:rPr>
        <w:t xml:space="preserve"> presentations, 37 invited sessions with 124 presentations, 113 oral sessions with 589 </w:t>
      </w:r>
      <w:r w:rsidRPr="0021388D">
        <w:rPr>
          <w:color w:val="000000"/>
        </w:rPr>
        <w:lastRenderedPageBreak/>
        <w:t>presentations, 64 mini-orals with 473 present</w:t>
      </w:r>
      <w:r w:rsidRPr="0021388D">
        <w:rPr>
          <w:color w:val="000000"/>
        </w:rPr>
        <w:t>a</w:t>
      </w:r>
      <w:r w:rsidRPr="0021388D">
        <w:rPr>
          <w:color w:val="000000"/>
        </w:rPr>
        <w:t>tions and 400 non-debated e-posters. A variety of disciplines (e.g.</w:t>
      </w:r>
      <w:r w:rsidR="00852BC4">
        <w:rPr>
          <w:color w:val="000000"/>
        </w:rPr>
        <w:t>,</w:t>
      </w:r>
      <w:r w:rsidRPr="0021388D">
        <w:rPr>
          <w:color w:val="000000"/>
        </w:rPr>
        <w:t xml:space="preserve"> clinical, biomechanical, neuromuscular, technical, social, psychological, physiological) in sport science contributed to a multidisciplinary program with different met</w:t>
      </w:r>
      <w:r w:rsidRPr="0021388D">
        <w:rPr>
          <w:color w:val="000000"/>
        </w:rPr>
        <w:t>h</w:t>
      </w:r>
      <w:r w:rsidRPr="0021388D">
        <w:rPr>
          <w:color w:val="000000"/>
        </w:rPr>
        <w:t xml:space="preserve">odological views and challenges. </w:t>
      </w:r>
      <w:r w:rsidRPr="00C712A6">
        <w:rPr>
          <w:i/>
          <w:color w:val="000000"/>
        </w:rPr>
        <w:t xml:space="preserve">Sustainable </w:t>
      </w:r>
      <w:r w:rsidR="00852BC4" w:rsidRPr="00C712A6">
        <w:rPr>
          <w:i/>
          <w:color w:val="000000"/>
        </w:rPr>
        <w:t>s</w:t>
      </w:r>
      <w:r w:rsidRPr="00C712A6">
        <w:rPr>
          <w:i/>
          <w:color w:val="000000"/>
        </w:rPr>
        <w:t>port</w:t>
      </w:r>
      <w:r w:rsidRPr="0021388D">
        <w:rPr>
          <w:color w:val="000000"/>
        </w:rPr>
        <w:t xml:space="preserve"> </w:t>
      </w:r>
      <w:r w:rsidR="00852BC4">
        <w:rPr>
          <w:color w:val="000000"/>
        </w:rPr>
        <w:t>w</w:t>
      </w:r>
      <w:r w:rsidRPr="0021388D">
        <w:rPr>
          <w:color w:val="000000"/>
        </w:rPr>
        <w:t xml:space="preserve">as </w:t>
      </w:r>
      <w:r w:rsidR="00852BC4">
        <w:rPr>
          <w:color w:val="000000"/>
        </w:rPr>
        <w:t>the</w:t>
      </w:r>
      <w:r w:rsidRPr="0021388D">
        <w:rPr>
          <w:color w:val="000000"/>
        </w:rPr>
        <w:t xml:space="preserve"> conferenc</w:t>
      </w:r>
      <w:r w:rsidR="00906FB5">
        <w:rPr>
          <w:color w:val="000000"/>
        </w:rPr>
        <w:t>e slogan</w:t>
      </w:r>
      <w:r w:rsidR="00852BC4">
        <w:rPr>
          <w:color w:val="000000"/>
        </w:rPr>
        <w:t>,</w:t>
      </w:r>
      <w:r w:rsidR="00906FB5">
        <w:rPr>
          <w:color w:val="000000"/>
        </w:rPr>
        <w:t xml:space="preserve"> referring to our </w:t>
      </w:r>
      <w:r w:rsidRPr="0021388D">
        <w:rPr>
          <w:color w:val="000000"/>
        </w:rPr>
        <w:t xml:space="preserve">responsibility to act </w:t>
      </w:r>
      <w:r w:rsidR="00852BC4">
        <w:rPr>
          <w:color w:val="000000"/>
        </w:rPr>
        <w:t xml:space="preserve">sustainably </w:t>
      </w:r>
      <w:r w:rsidRPr="0021388D">
        <w:rPr>
          <w:color w:val="000000"/>
        </w:rPr>
        <w:t xml:space="preserve">in </w:t>
      </w:r>
      <w:r w:rsidR="00906FB5">
        <w:rPr>
          <w:color w:val="000000"/>
        </w:rPr>
        <w:t>physical activity</w:t>
      </w:r>
      <w:r w:rsidRPr="0021388D">
        <w:rPr>
          <w:color w:val="000000"/>
        </w:rPr>
        <w:t xml:space="preserve"> and sport.</w:t>
      </w:r>
      <w:r w:rsidR="000072C8">
        <w:rPr>
          <w:color w:val="000000"/>
        </w:rPr>
        <w:t xml:space="preserve"> </w:t>
      </w:r>
      <w:bookmarkStart w:id="6" w:name="_Toc225932065"/>
      <w:bookmarkStart w:id="7" w:name="_Ref101510059"/>
      <w:bookmarkStart w:id="8" w:name="OLE_LINK6"/>
      <w:bookmarkStart w:id="9" w:name="_Toc119939856"/>
      <w:r w:rsidR="000072C8" w:rsidRPr="000072C8">
        <w:t xml:space="preserve">Check out the statistics and logistics in the </w:t>
      </w:r>
      <w:hyperlink r:id="rId21" w:tgtFrame="_blank" w:history="1">
        <w:r w:rsidR="000072C8" w:rsidRPr="000072C8">
          <w:rPr>
            <w:color w:val="0000FF"/>
            <w:u w:val="single"/>
          </w:rPr>
          <w:t>official debrief</w:t>
        </w:r>
      </w:hyperlink>
      <w:r w:rsidR="000072C8" w:rsidRPr="000072C8">
        <w:t xml:space="preserve">, and </w:t>
      </w:r>
      <w:r w:rsidR="00283EE9">
        <w:t>view</w:t>
      </w:r>
      <w:r w:rsidR="00283EE9" w:rsidRPr="000072C8">
        <w:t xml:space="preserve"> a </w:t>
      </w:r>
      <w:hyperlink r:id="rId22" w:tgtFrame="_blank" w:history="1">
        <w:r w:rsidR="00283EE9" w:rsidRPr="000072C8">
          <w:rPr>
            <w:color w:val="0000FF"/>
            <w:u w:val="single"/>
          </w:rPr>
          <w:t>co</w:t>
        </w:r>
        <w:r w:rsidR="00283EE9" w:rsidRPr="000072C8">
          <w:rPr>
            <w:color w:val="0000FF"/>
            <w:u w:val="single"/>
          </w:rPr>
          <w:t>n</w:t>
        </w:r>
        <w:r w:rsidR="00283EE9" w:rsidRPr="000072C8">
          <w:rPr>
            <w:color w:val="0000FF"/>
            <w:u w:val="single"/>
          </w:rPr>
          <w:t>ference collage video</w:t>
        </w:r>
      </w:hyperlink>
      <w:r w:rsidR="00283EE9">
        <w:t xml:space="preserve"> on the ECSS YouTube </w:t>
      </w:r>
      <w:r w:rsidR="00283EE9">
        <w:lastRenderedPageBreak/>
        <w:t>channel</w:t>
      </w:r>
      <w:r w:rsidR="000072C8" w:rsidRPr="000072C8">
        <w:t>. See also who won the young-investigator awards (</w:t>
      </w:r>
      <w:hyperlink r:id="rId23" w:tgtFrame="_blank" w:history="1">
        <w:r w:rsidR="000072C8" w:rsidRPr="000072C8">
          <w:rPr>
            <w:color w:val="0000FF"/>
            <w:u w:val="single"/>
          </w:rPr>
          <w:t>summary PDF</w:t>
        </w:r>
      </w:hyperlink>
      <w:r w:rsidR="000072C8" w:rsidRPr="000072C8">
        <w:t xml:space="preserve"> and </w:t>
      </w:r>
      <w:hyperlink r:id="rId24" w:tgtFrame="_blank" w:history="1">
        <w:r w:rsidR="000072C8" w:rsidRPr="000072C8">
          <w:rPr>
            <w:color w:val="0000FF"/>
            <w:u w:val="single"/>
          </w:rPr>
          <w:t>links to individuals</w:t>
        </w:r>
      </w:hyperlink>
      <w:r w:rsidR="000072C8" w:rsidRPr="000072C8">
        <w:t xml:space="preserve">) and the </w:t>
      </w:r>
      <w:hyperlink r:id="rId25" w:tgtFrame="_blank" w:history="1">
        <w:r w:rsidR="000072C8" w:rsidRPr="000072C8">
          <w:rPr>
            <w:color w:val="0000FF"/>
            <w:u w:val="single"/>
          </w:rPr>
          <w:t xml:space="preserve">GSSI nutrition and </w:t>
        </w:r>
        <w:proofErr w:type="spellStart"/>
        <w:r w:rsidR="000072C8" w:rsidRPr="000072C8">
          <w:rPr>
            <w:color w:val="0000FF"/>
            <w:u w:val="single"/>
          </w:rPr>
          <w:t>Aspetar</w:t>
        </w:r>
        <w:proofErr w:type="spellEnd"/>
        <w:r w:rsidR="000072C8" w:rsidRPr="000072C8">
          <w:rPr>
            <w:color w:val="0000FF"/>
            <w:u w:val="single"/>
          </w:rPr>
          <w:t xml:space="preserve"> football awards</w:t>
        </w:r>
      </w:hyperlink>
      <w:r w:rsidR="000072C8" w:rsidRPr="000072C8">
        <w:t xml:space="preserve">. </w:t>
      </w:r>
      <w:bookmarkEnd w:id="6"/>
      <w:bookmarkEnd w:id="7"/>
      <w:bookmarkEnd w:id="8"/>
      <w:bookmarkEnd w:id="9"/>
    </w:p>
    <w:p w:rsidR="00021C20" w:rsidRPr="0021388D" w:rsidRDefault="00021C20" w:rsidP="0021388D">
      <w:pPr>
        <w:rPr>
          <w:color w:val="000000"/>
        </w:rPr>
      </w:pPr>
      <w:r w:rsidRPr="0021388D">
        <w:rPr>
          <w:color w:val="000000"/>
        </w:rPr>
        <w:t xml:space="preserve">This conference report </w:t>
      </w:r>
      <w:r w:rsidR="00906FB5">
        <w:rPr>
          <w:color w:val="000000"/>
        </w:rPr>
        <w:t>covers</w:t>
      </w:r>
      <w:r w:rsidRPr="0021388D">
        <w:rPr>
          <w:color w:val="000000"/>
        </w:rPr>
        <w:t xml:space="preserve"> a selective summary of talks on exercise and training</w:t>
      </w:r>
      <w:r w:rsidR="00A048FC">
        <w:rPr>
          <w:color w:val="000000"/>
        </w:rPr>
        <w:t>,</w:t>
      </w:r>
      <w:r w:rsidRPr="0021388D">
        <w:rPr>
          <w:color w:val="000000"/>
        </w:rPr>
        <w:t xml:space="preserve"> </w:t>
      </w:r>
      <w:r w:rsidR="00BB0B03">
        <w:rPr>
          <w:color w:val="000000"/>
        </w:rPr>
        <w:t xml:space="preserve">primarily </w:t>
      </w:r>
      <w:r w:rsidR="00A048FC">
        <w:rPr>
          <w:color w:val="000000"/>
        </w:rPr>
        <w:t>concluded</w:t>
      </w:r>
      <w:r w:rsidR="00A048FC" w:rsidRPr="0021388D">
        <w:rPr>
          <w:color w:val="000000"/>
        </w:rPr>
        <w:t xml:space="preserve"> </w:t>
      </w:r>
      <w:r w:rsidRPr="0021388D">
        <w:rPr>
          <w:color w:val="000000"/>
        </w:rPr>
        <w:t xml:space="preserve">from a health perspective. Topics </w:t>
      </w:r>
      <w:r w:rsidR="007462A6">
        <w:rPr>
          <w:color w:val="000000"/>
        </w:rPr>
        <w:t>on competitive athletes</w:t>
      </w:r>
      <w:r w:rsidRPr="0021388D">
        <w:rPr>
          <w:color w:val="000000"/>
        </w:rPr>
        <w:t xml:space="preserve"> are </w:t>
      </w:r>
      <w:r w:rsidR="00906FB5">
        <w:rPr>
          <w:color w:val="000000"/>
        </w:rPr>
        <w:t>considered</w:t>
      </w:r>
      <w:r w:rsidR="00852BC4">
        <w:rPr>
          <w:color w:val="000000"/>
        </w:rPr>
        <w:t xml:space="preserve"> in a</w:t>
      </w:r>
      <w:r w:rsidRPr="0021388D">
        <w:rPr>
          <w:color w:val="000000"/>
        </w:rPr>
        <w:t xml:space="preserve"> </w:t>
      </w:r>
      <w:hyperlink r:id="rId26" w:history="1">
        <w:r w:rsidRPr="0021388D">
          <w:rPr>
            <w:rStyle w:val="Hyperlink"/>
            <w:noProof w:val="0"/>
          </w:rPr>
          <w:t>separate report</w:t>
        </w:r>
      </w:hyperlink>
      <w:r w:rsidRPr="0021388D">
        <w:rPr>
          <w:color w:val="000000"/>
        </w:rPr>
        <w:t>.</w:t>
      </w:r>
    </w:p>
    <w:p w:rsidR="00021C20" w:rsidRPr="0021388D" w:rsidRDefault="00021C20" w:rsidP="0021388D">
      <w:pPr>
        <w:rPr>
          <w:color w:val="000000"/>
        </w:rPr>
      </w:pPr>
      <w:r w:rsidRPr="0021388D">
        <w:rPr>
          <w:color w:val="000000"/>
        </w:rPr>
        <w:t>The majority of the presented work was of high scien</w:t>
      </w:r>
      <w:r w:rsidR="00F06272">
        <w:rPr>
          <w:color w:val="000000"/>
        </w:rPr>
        <w:t>tific quality. The applicants for</w:t>
      </w:r>
      <w:r w:rsidRPr="0021388D">
        <w:rPr>
          <w:color w:val="000000"/>
        </w:rPr>
        <w:t xml:space="preserve"> the Young Investigator Award (YIA) mostly pr</w:t>
      </w:r>
      <w:r w:rsidRPr="0021388D">
        <w:rPr>
          <w:color w:val="000000"/>
        </w:rPr>
        <w:t>e</w:t>
      </w:r>
      <w:r w:rsidRPr="0021388D">
        <w:rPr>
          <w:color w:val="000000"/>
        </w:rPr>
        <w:t>sented in a very concise way</w:t>
      </w:r>
      <w:r w:rsidR="00A048FC">
        <w:rPr>
          <w:color w:val="000000"/>
        </w:rPr>
        <w:t xml:space="preserve">. Some studies, however, should </w:t>
      </w:r>
      <w:r w:rsidR="00183975">
        <w:rPr>
          <w:color w:val="000000"/>
        </w:rPr>
        <w:t xml:space="preserve">have </w:t>
      </w:r>
      <w:r w:rsidRPr="0021388D">
        <w:rPr>
          <w:color w:val="000000"/>
        </w:rPr>
        <w:t>provide</w:t>
      </w:r>
      <w:r w:rsidR="00183975">
        <w:rPr>
          <w:color w:val="000000"/>
        </w:rPr>
        <w:t>d</w:t>
      </w:r>
      <w:r w:rsidRPr="0021388D">
        <w:rPr>
          <w:color w:val="000000"/>
        </w:rPr>
        <w:t xml:space="preserve"> a clear</w:t>
      </w:r>
      <w:r w:rsidR="00F06272">
        <w:rPr>
          <w:color w:val="000000"/>
        </w:rPr>
        <w:t>er</w:t>
      </w:r>
      <w:r w:rsidRPr="0021388D">
        <w:rPr>
          <w:color w:val="000000"/>
        </w:rPr>
        <w:t xml:space="preserve"> </w:t>
      </w:r>
      <w:r w:rsidR="00906FB5">
        <w:rPr>
          <w:color w:val="000000"/>
        </w:rPr>
        <w:t xml:space="preserve">and precise </w:t>
      </w:r>
      <w:r w:rsidRPr="0021388D">
        <w:rPr>
          <w:color w:val="000000"/>
        </w:rPr>
        <w:t xml:space="preserve">rationale, </w:t>
      </w:r>
      <w:r w:rsidR="00F06272">
        <w:rPr>
          <w:color w:val="000000"/>
        </w:rPr>
        <w:t>applied</w:t>
      </w:r>
      <w:r w:rsidR="00A048FC">
        <w:rPr>
          <w:color w:val="000000"/>
        </w:rPr>
        <w:t xml:space="preserve"> a sound study design with</w:t>
      </w:r>
      <w:r w:rsidRPr="0021388D">
        <w:rPr>
          <w:color w:val="000000"/>
        </w:rPr>
        <w:t xml:space="preserve"> an appropriate statistical approach and should </w:t>
      </w:r>
      <w:r w:rsidR="007462A6">
        <w:rPr>
          <w:color w:val="000000"/>
        </w:rPr>
        <w:t xml:space="preserve">have </w:t>
      </w:r>
      <w:r w:rsidRPr="0021388D">
        <w:rPr>
          <w:color w:val="000000"/>
        </w:rPr>
        <w:t>discuss</w:t>
      </w:r>
      <w:r w:rsidR="007462A6">
        <w:rPr>
          <w:color w:val="000000"/>
        </w:rPr>
        <w:t>ed</w:t>
      </w:r>
      <w:r w:rsidRPr="0021388D">
        <w:rPr>
          <w:color w:val="000000"/>
        </w:rPr>
        <w:t xml:space="preserve"> the study limitations critically.</w:t>
      </w:r>
    </w:p>
    <w:p w:rsidR="00021C20" w:rsidRPr="0021388D" w:rsidRDefault="00021C20" w:rsidP="0021388D">
      <w:pPr>
        <w:rPr>
          <w:color w:val="000000"/>
        </w:rPr>
      </w:pPr>
      <w:r w:rsidRPr="0021388D">
        <w:rPr>
          <w:color w:val="000000"/>
        </w:rPr>
        <w:t>The</w:t>
      </w:r>
      <w:r w:rsidR="007462A6">
        <w:t xml:space="preserve"> </w:t>
      </w:r>
      <w:hyperlink r:id="rId27" w:tgtFrame="_blank" w:history="1">
        <w:r w:rsidR="007462A6">
          <w:rPr>
            <w:rStyle w:val="Hyperlink"/>
            <w:noProof w:val="0"/>
          </w:rPr>
          <w:t>Malmö c</w:t>
        </w:r>
        <w:r w:rsidR="007462A6" w:rsidRPr="004B5DE3">
          <w:rPr>
            <w:rStyle w:val="Hyperlink"/>
            <w:noProof w:val="0"/>
          </w:rPr>
          <w:t>onference site</w:t>
        </w:r>
      </w:hyperlink>
      <w:r w:rsidRPr="0021388D">
        <w:rPr>
          <w:color w:val="0000FF"/>
        </w:rPr>
        <w:t xml:space="preserve"> </w:t>
      </w:r>
      <w:r w:rsidR="00EE0099">
        <w:rPr>
          <w:color w:val="000000"/>
        </w:rPr>
        <w:t>includes</w:t>
      </w:r>
      <w:r w:rsidR="00906FB5">
        <w:rPr>
          <w:color w:val="000000"/>
        </w:rPr>
        <w:t xml:space="preserve"> program pages for each type</w:t>
      </w:r>
      <w:r w:rsidRPr="0021388D">
        <w:rPr>
          <w:color w:val="000000"/>
        </w:rPr>
        <w:t xml:space="preserve"> of presentation </w:t>
      </w:r>
      <w:r w:rsidR="00EE0099">
        <w:rPr>
          <w:color w:val="000000"/>
        </w:rPr>
        <w:t>and</w:t>
      </w:r>
      <w:r w:rsidRPr="0021388D">
        <w:rPr>
          <w:color w:val="000000"/>
        </w:rPr>
        <w:t xml:space="preserve"> a </w:t>
      </w:r>
      <w:hyperlink r:id="rId28" w:history="1">
        <w:r w:rsidR="00B20E84" w:rsidRPr="00B20E84">
          <w:rPr>
            <w:rStyle w:val="Hyperlink"/>
            <w:noProof w:val="0"/>
          </w:rPr>
          <w:t>book of abstracts (PDF file)</w:t>
        </w:r>
      </w:hyperlink>
      <w:r w:rsidRPr="0021388D">
        <w:rPr>
          <w:color w:val="000000"/>
        </w:rPr>
        <w:t xml:space="preserve">. Videos of plenaries and some invited symposia can be </w:t>
      </w:r>
      <w:r w:rsidR="00906FB5">
        <w:rPr>
          <w:color w:val="000000"/>
        </w:rPr>
        <w:t>watched</w:t>
      </w:r>
      <w:r w:rsidRPr="0021388D">
        <w:rPr>
          <w:color w:val="000000"/>
        </w:rPr>
        <w:t xml:space="preserve"> via the </w:t>
      </w:r>
      <w:hyperlink r:id="rId29" w:history="1">
        <w:r w:rsidRPr="0021388D">
          <w:rPr>
            <w:rStyle w:val="Hyperlink"/>
            <w:noProof w:val="0"/>
          </w:rPr>
          <w:t>ECSS.tv page</w:t>
        </w:r>
      </w:hyperlink>
      <w:r w:rsidR="00183975">
        <w:rPr>
          <w:color w:val="000000"/>
        </w:rPr>
        <w:t>. A</w:t>
      </w:r>
      <w:r w:rsidR="00BD4DE3" w:rsidRPr="0021388D">
        <w:rPr>
          <w:color w:val="000000"/>
        </w:rPr>
        <w:t xml:space="preserve">ll abstracts, mini-oral slides and e-posters </w:t>
      </w:r>
      <w:r w:rsidR="00B71400">
        <w:rPr>
          <w:color w:val="000000"/>
        </w:rPr>
        <w:t xml:space="preserve">can be </w:t>
      </w:r>
      <w:r w:rsidR="00B71400" w:rsidRPr="0021388D">
        <w:rPr>
          <w:color w:val="000000"/>
        </w:rPr>
        <w:t>access</w:t>
      </w:r>
      <w:r w:rsidR="00B71400">
        <w:rPr>
          <w:color w:val="000000"/>
        </w:rPr>
        <w:t>ed</w:t>
      </w:r>
      <w:r w:rsidR="00B71400" w:rsidRPr="0021388D">
        <w:rPr>
          <w:color w:val="000000"/>
        </w:rPr>
        <w:t xml:space="preserve"> </w:t>
      </w:r>
      <w:r w:rsidR="00A020F7">
        <w:t xml:space="preserve">via the </w:t>
      </w:r>
      <w:hyperlink r:id="rId30" w:tgtFrame="_blank" w:history="1">
        <w:r w:rsidR="00A020F7">
          <w:rPr>
            <w:rStyle w:val="Hyperlink"/>
            <w:noProof w:val="0"/>
          </w:rPr>
          <w:t xml:space="preserve">Malmö </w:t>
        </w:r>
        <w:r w:rsidR="00A020F7" w:rsidRPr="00E7511D">
          <w:rPr>
            <w:rStyle w:val="Hyperlink"/>
            <w:noProof w:val="0"/>
          </w:rPr>
          <w:t>search form</w:t>
        </w:r>
      </w:hyperlink>
      <w:r w:rsidR="00A020F7">
        <w:t xml:space="preserve"> or (eventually) via </w:t>
      </w:r>
      <w:r w:rsidR="00BD4DE3" w:rsidRPr="0021388D">
        <w:rPr>
          <w:color w:val="000000"/>
        </w:rPr>
        <w:t>the</w:t>
      </w:r>
      <w:r w:rsidR="00A30829">
        <w:rPr>
          <w:color w:val="000000"/>
        </w:rPr>
        <w:t xml:space="preserve"> </w:t>
      </w:r>
      <w:hyperlink r:id="rId31" w:history="1">
        <w:r w:rsidR="00BD4DE3" w:rsidRPr="0021388D">
          <w:rPr>
            <w:rStyle w:val="Hyperlink"/>
            <w:noProof w:val="0"/>
          </w:rPr>
          <w:t>E</w:t>
        </w:r>
        <w:r w:rsidR="00BD4DE3" w:rsidRPr="0021388D">
          <w:rPr>
            <w:rStyle w:val="Hyperlink"/>
            <w:b/>
            <w:bCs/>
            <w:i/>
            <w:iCs/>
            <w:noProof w:val="0"/>
          </w:rPr>
          <w:t>D</w:t>
        </w:r>
        <w:r w:rsidR="00BD4DE3" w:rsidRPr="0021388D">
          <w:rPr>
            <w:rStyle w:val="Hyperlink"/>
            <w:noProof w:val="0"/>
          </w:rPr>
          <w:t>SS dat</w:t>
        </w:r>
        <w:r w:rsidR="00BD4DE3" w:rsidRPr="0021388D">
          <w:rPr>
            <w:rStyle w:val="Hyperlink"/>
            <w:noProof w:val="0"/>
          </w:rPr>
          <w:t>a</w:t>
        </w:r>
        <w:r w:rsidR="00BD4DE3" w:rsidRPr="0021388D">
          <w:rPr>
            <w:rStyle w:val="Hyperlink"/>
            <w:noProof w:val="0"/>
          </w:rPr>
          <w:t>bas</w:t>
        </w:r>
        <w:r w:rsidR="00A30829">
          <w:rPr>
            <w:rStyle w:val="Hyperlink"/>
            <w:noProof w:val="0"/>
          </w:rPr>
          <w:t>e</w:t>
        </w:r>
      </w:hyperlink>
      <w:r w:rsidRPr="0021388D">
        <w:rPr>
          <w:color w:val="0000FF"/>
        </w:rPr>
        <w:t xml:space="preserve"> </w:t>
      </w:r>
      <w:r w:rsidR="00A020F7">
        <w:rPr>
          <w:color w:val="000000"/>
        </w:rPr>
        <w:t>(</w:t>
      </w:r>
      <w:r w:rsidR="00906FB5">
        <w:rPr>
          <w:color w:val="000000"/>
        </w:rPr>
        <w:t xml:space="preserve">access </w:t>
      </w:r>
      <w:r w:rsidR="00A020F7">
        <w:rPr>
          <w:color w:val="000000"/>
        </w:rPr>
        <w:t xml:space="preserve">to which </w:t>
      </w:r>
      <w:r w:rsidR="00906FB5">
        <w:rPr>
          <w:color w:val="000000"/>
        </w:rPr>
        <w:t>is limited to ECSS me</w:t>
      </w:r>
      <w:r w:rsidR="00906FB5">
        <w:rPr>
          <w:color w:val="000000"/>
        </w:rPr>
        <w:t>m</w:t>
      </w:r>
      <w:r w:rsidR="00906FB5">
        <w:rPr>
          <w:color w:val="000000"/>
        </w:rPr>
        <w:t>bers through the</w:t>
      </w:r>
      <w:r w:rsidRPr="0021388D">
        <w:rPr>
          <w:color w:val="000000"/>
        </w:rPr>
        <w:t xml:space="preserve"> </w:t>
      </w:r>
      <w:hyperlink r:id="rId32" w:history="1">
        <w:r w:rsidRPr="0021388D">
          <w:rPr>
            <w:rStyle w:val="Hyperlink"/>
            <w:noProof w:val="0"/>
          </w:rPr>
          <w:t>login page</w:t>
        </w:r>
      </w:hyperlink>
      <w:r w:rsidR="00254A3B">
        <w:rPr>
          <w:rStyle w:val="Hyperlink"/>
          <w:noProof w:val="0"/>
        </w:rPr>
        <w:t>)</w:t>
      </w:r>
      <w:r w:rsidRPr="0021388D">
        <w:rPr>
          <w:color w:val="000000"/>
        </w:rPr>
        <w:t xml:space="preserve">. </w:t>
      </w:r>
      <w:r w:rsidR="00183975">
        <w:rPr>
          <w:color w:val="000000"/>
        </w:rPr>
        <w:t>The present co</w:t>
      </w:r>
      <w:r w:rsidR="00183975">
        <w:rPr>
          <w:color w:val="000000"/>
        </w:rPr>
        <w:t>n</w:t>
      </w:r>
      <w:r w:rsidR="00183975">
        <w:rPr>
          <w:color w:val="000000"/>
        </w:rPr>
        <w:t>ference report illustrates the s</w:t>
      </w:r>
      <w:r w:rsidR="00183975">
        <w:t xml:space="preserve">tudy populations in </w:t>
      </w:r>
      <w:r w:rsidR="00183975">
        <w:rPr>
          <w:rStyle w:val="BlueZchn"/>
        </w:rPr>
        <w:t>blue</w:t>
      </w:r>
      <w:r w:rsidR="00183975">
        <w:t xml:space="preserve"> color and research objectives (ke</w:t>
      </w:r>
      <w:r w:rsidR="00183975">
        <w:t>y</w:t>
      </w:r>
      <w:r w:rsidR="00183975">
        <w:t>words) in dark red (</w:t>
      </w:r>
      <w:r w:rsidR="00183975">
        <w:rPr>
          <w:rStyle w:val="PlumZchn"/>
        </w:rPr>
        <w:t>plum</w:t>
      </w:r>
      <w:r w:rsidR="00183975">
        <w:t xml:space="preserve">). </w:t>
      </w:r>
      <w:r w:rsidR="00EE0099">
        <w:rPr>
          <w:color w:val="000000"/>
        </w:rPr>
        <w:t xml:space="preserve">We </w:t>
      </w:r>
      <w:r w:rsidR="00A928D8">
        <w:rPr>
          <w:color w:val="000000"/>
        </w:rPr>
        <w:t xml:space="preserve">have </w:t>
      </w:r>
      <w:r w:rsidR="00B20E84">
        <w:rPr>
          <w:color w:val="000000"/>
        </w:rPr>
        <w:t>provide</w:t>
      </w:r>
      <w:r w:rsidR="00A928D8">
        <w:rPr>
          <w:color w:val="000000"/>
        </w:rPr>
        <w:t>d</w:t>
      </w:r>
      <w:r w:rsidR="00B20E84">
        <w:rPr>
          <w:color w:val="000000"/>
        </w:rPr>
        <w:t xml:space="preserve"> the</w:t>
      </w:r>
      <w:r w:rsidRPr="0021388D">
        <w:rPr>
          <w:color w:val="000000"/>
        </w:rPr>
        <w:t xml:space="preserve"> presenter's name </w:t>
      </w:r>
      <w:r w:rsidR="007462A6">
        <w:rPr>
          <w:color w:val="000000"/>
        </w:rPr>
        <w:t>followed by</w:t>
      </w:r>
      <w:r w:rsidR="007462A6" w:rsidRPr="0021388D">
        <w:rPr>
          <w:color w:val="000000"/>
        </w:rPr>
        <w:t xml:space="preserve"> </w:t>
      </w:r>
      <w:r w:rsidR="00B20E84">
        <w:rPr>
          <w:color w:val="000000"/>
        </w:rPr>
        <w:t xml:space="preserve">the </w:t>
      </w:r>
      <w:r w:rsidR="00EE0099">
        <w:rPr>
          <w:color w:val="000000"/>
        </w:rPr>
        <w:t xml:space="preserve">respective </w:t>
      </w:r>
      <w:r w:rsidRPr="0021388D">
        <w:rPr>
          <w:color w:val="000000"/>
        </w:rPr>
        <w:t xml:space="preserve">session code in brackets </w:t>
      </w:r>
      <w:r w:rsidRPr="0021388D">
        <w:t>[…]</w:t>
      </w:r>
      <w:r w:rsidR="00EE0099">
        <w:t xml:space="preserve">. </w:t>
      </w:r>
      <w:r w:rsidR="007462A6">
        <w:t xml:space="preserve">Use the session code </w:t>
      </w:r>
      <w:r w:rsidR="00A928D8">
        <w:t xml:space="preserve">in the </w:t>
      </w:r>
      <w:r w:rsidR="00A020F7" w:rsidRPr="00C712A6">
        <w:t>search form</w:t>
      </w:r>
      <w:r w:rsidR="00A928D8">
        <w:t xml:space="preserve"> at the conference site </w:t>
      </w:r>
      <w:r w:rsidR="007462A6">
        <w:t>to find links to the abstracts</w:t>
      </w:r>
      <w:r w:rsidR="00A928D8">
        <w:t xml:space="preserve">.  If you are searching the </w:t>
      </w:r>
      <w:r w:rsidR="00A020F7" w:rsidRPr="00C712A6">
        <w:t>book of abstracts</w:t>
      </w:r>
      <w:r w:rsidR="00A928D8">
        <w:t xml:space="preserve"> with </w:t>
      </w:r>
      <w:r w:rsidR="00A020F7">
        <w:t xml:space="preserve">the </w:t>
      </w:r>
      <w:r w:rsidR="00A928D8">
        <w:t>advanced search f</w:t>
      </w:r>
      <w:r w:rsidR="00C712A6">
        <w:t>or</w:t>
      </w:r>
      <w:r w:rsidR="00A928D8">
        <w:t xml:space="preserve">m in a PDF reader, insert only the second part of the code (e.g., insert PL01, not PS-PL01). </w:t>
      </w:r>
      <w:r w:rsidR="00A020F7">
        <w:t>T</w:t>
      </w:r>
      <w:r w:rsidR="00160AB2">
        <w:t>he first part of the code</w:t>
      </w:r>
      <w:r w:rsidR="00A020F7">
        <w:t xml:space="preserve"> denotes the following</w:t>
      </w:r>
      <w:r w:rsidR="00160AB2">
        <w:t xml:space="preserve">: IS, invited symposium; </w:t>
      </w:r>
      <w:r w:rsidR="00A020F7">
        <w:t xml:space="preserve">MO, mini-oral; </w:t>
      </w:r>
      <w:r w:rsidR="00160AB2">
        <w:t xml:space="preserve">OP, oral presentation; </w:t>
      </w:r>
      <w:r w:rsidR="00A020F7">
        <w:t>PP, poster present</w:t>
      </w:r>
      <w:r w:rsidR="00A020F7">
        <w:t>a</w:t>
      </w:r>
      <w:r w:rsidR="00A020F7">
        <w:t xml:space="preserve">tion; </w:t>
      </w:r>
      <w:r w:rsidR="00160AB2">
        <w:t>PS, plen</w:t>
      </w:r>
      <w:r w:rsidR="000072C8">
        <w:t>ary session.</w:t>
      </w:r>
    </w:p>
    <w:p w:rsidR="00EF1D4F" w:rsidRPr="0021388D" w:rsidRDefault="00EF1D4F" w:rsidP="0021388D">
      <w:pPr>
        <w:pStyle w:val="Heading1"/>
      </w:pPr>
      <w:bookmarkStart w:id="10" w:name="_A_tribute_to"/>
      <w:bookmarkEnd w:id="10"/>
      <w:r w:rsidRPr="0021388D">
        <w:t xml:space="preserve">A tribute to a giant in exercise science 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>Although the occasion was a sad one, it might be regarded as a fateful symbol that this ann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versary conference was co-organized by the University of Copenhagen, the </w:t>
      </w:r>
      <w:r w:rsidR="00254A3B">
        <w:rPr>
          <w:szCs w:val="24"/>
        </w:rPr>
        <w:t>a</w:t>
      </w:r>
      <w:r w:rsidRPr="0021388D">
        <w:rPr>
          <w:szCs w:val="24"/>
        </w:rPr>
        <w:t xml:space="preserve">lma </w:t>
      </w:r>
      <w:r w:rsidR="00254A3B">
        <w:rPr>
          <w:szCs w:val="24"/>
        </w:rPr>
        <w:t>m</w:t>
      </w:r>
      <w:r w:rsidRPr="0021388D">
        <w:rPr>
          <w:szCs w:val="24"/>
        </w:rPr>
        <w:t xml:space="preserve">ater of </w:t>
      </w:r>
      <w:r w:rsidR="00254A3B" w:rsidRPr="0021388D">
        <w:rPr>
          <w:szCs w:val="24"/>
        </w:rPr>
        <w:t xml:space="preserve">founding member, </w:t>
      </w:r>
      <w:r w:rsidRPr="0021388D">
        <w:rPr>
          <w:szCs w:val="24"/>
        </w:rPr>
        <w:t xml:space="preserve">first president and </w:t>
      </w:r>
      <w:r w:rsidR="00254A3B">
        <w:rPr>
          <w:szCs w:val="24"/>
        </w:rPr>
        <w:t>p</w:t>
      </w:r>
      <w:r w:rsidRPr="0021388D">
        <w:rPr>
          <w:szCs w:val="24"/>
        </w:rPr>
        <w:t>atron of the ECSS</w:t>
      </w:r>
      <w:r w:rsidR="00254A3B">
        <w:rPr>
          <w:szCs w:val="24"/>
        </w:rPr>
        <w:t xml:space="preserve">, </w:t>
      </w:r>
      <w:r w:rsidR="00254A3B" w:rsidRPr="0021388D">
        <w:rPr>
          <w:szCs w:val="24"/>
        </w:rPr>
        <w:t xml:space="preserve">Bengt </w:t>
      </w:r>
      <w:proofErr w:type="spellStart"/>
      <w:r w:rsidR="00254A3B" w:rsidRPr="0021388D">
        <w:rPr>
          <w:szCs w:val="24"/>
        </w:rPr>
        <w:t>Saltin</w:t>
      </w:r>
      <w:proofErr w:type="spellEnd"/>
      <w:r w:rsidR="00254A3B">
        <w:rPr>
          <w:szCs w:val="24"/>
        </w:rPr>
        <w:t>, who passed away in September 2014</w:t>
      </w:r>
      <w:r w:rsidRPr="0021388D">
        <w:rPr>
          <w:szCs w:val="24"/>
        </w:rPr>
        <w:t xml:space="preserve">. In </w:t>
      </w:r>
      <w:r w:rsidR="004F18F4" w:rsidRPr="0021388D">
        <w:rPr>
          <w:szCs w:val="24"/>
        </w:rPr>
        <w:t>honor</w:t>
      </w:r>
      <w:r w:rsidRPr="0021388D">
        <w:rPr>
          <w:szCs w:val="24"/>
        </w:rPr>
        <w:t xml:space="preserve"> of this giant in exe</w:t>
      </w:r>
      <w:r w:rsidRPr="0021388D">
        <w:rPr>
          <w:szCs w:val="24"/>
        </w:rPr>
        <w:t>r</w:t>
      </w:r>
      <w:r w:rsidRPr="0021388D">
        <w:rPr>
          <w:szCs w:val="24"/>
        </w:rPr>
        <w:t>cise science, two tribute symposia were sche</w:t>
      </w:r>
      <w:r w:rsidRPr="0021388D">
        <w:rPr>
          <w:szCs w:val="24"/>
        </w:rPr>
        <w:t>d</w:t>
      </w:r>
      <w:r w:rsidRPr="0021388D">
        <w:rPr>
          <w:szCs w:val="24"/>
        </w:rPr>
        <w:t xml:space="preserve">uled. The </w:t>
      </w:r>
      <w:r w:rsidR="00A048FC">
        <w:rPr>
          <w:szCs w:val="24"/>
        </w:rPr>
        <w:t xml:space="preserve">official </w:t>
      </w:r>
      <w:r w:rsidRPr="0021388D">
        <w:rPr>
          <w:szCs w:val="24"/>
        </w:rPr>
        <w:t>symposium [IS-PM02] took place</w:t>
      </w:r>
      <w:r w:rsidR="00904CF4">
        <w:rPr>
          <w:szCs w:val="24"/>
        </w:rPr>
        <w:t xml:space="preserve"> o</w:t>
      </w:r>
      <w:r w:rsidR="00904CF4" w:rsidRPr="0021388D">
        <w:rPr>
          <w:szCs w:val="24"/>
        </w:rPr>
        <w:t>n Wednesday</w:t>
      </w:r>
      <w:r w:rsidR="00904CF4">
        <w:rPr>
          <w:szCs w:val="24"/>
        </w:rPr>
        <w:t xml:space="preserve"> </w:t>
      </w:r>
      <w:r w:rsidR="00254A3B">
        <w:rPr>
          <w:szCs w:val="24"/>
        </w:rPr>
        <w:t xml:space="preserve">June </w:t>
      </w:r>
      <w:r w:rsidR="00904CF4" w:rsidRPr="0021388D">
        <w:rPr>
          <w:szCs w:val="24"/>
        </w:rPr>
        <w:t>24</w:t>
      </w:r>
      <w:r w:rsidR="00904CF4">
        <w:rPr>
          <w:szCs w:val="24"/>
        </w:rPr>
        <w:t>.</w:t>
      </w:r>
      <w:r w:rsidRPr="0021388D">
        <w:rPr>
          <w:szCs w:val="24"/>
        </w:rPr>
        <w:t xml:space="preserve"> A further invited </w:t>
      </w:r>
      <w:r w:rsidRPr="0021388D">
        <w:rPr>
          <w:szCs w:val="24"/>
        </w:rPr>
        <w:lastRenderedPageBreak/>
        <w:t xml:space="preserve">session was held on Saturday June 27 and was entitled </w:t>
      </w:r>
      <w:r w:rsidR="00023B50">
        <w:rPr>
          <w:szCs w:val="24"/>
        </w:rPr>
        <w:t>"</w:t>
      </w:r>
      <w:r w:rsidR="00E16F80" w:rsidRPr="00183975">
        <w:rPr>
          <w:rStyle w:val="PlumZchn"/>
        </w:rPr>
        <w:t xml:space="preserve">lifelong </w:t>
      </w:r>
      <w:r w:rsidRPr="00183975">
        <w:rPr>
          <w:rStyle w:val="PlumZchn"/>
        </w:rPr>
        <w:t>endurance training</w:t>
      </w:r>
      <w:r w:rsidRPr="0021388D">
        <w:rPr>
          <w:szCs w:val="24"/>
        </w:rPr>
        <w:t>: maint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nance of high cardiovascular and oxidative metabolic performance with </w:t>
      </w:r>
      <w:r w:rsidRPr="00183975">
        <w:rPr>
          <w:rStyle w:val="BlueZchn"/>
        </w:rPr>
        <w:t>aging</w:t>
      </w:r>
      <w:r w:rsidRPr="0021388D">
        <w:rPr>
          <w:szCs w:val="24"/>
        </w:rPr>
        <w:t xml:space="preserve">: in </w:t>
      </w:r>
      <w:r w:rsidR="004F18F4" w:rsidRPr="0021388D">
        <w:rPr>
          <w:szCs w:val="24"/>
        </w:rPr>
        <w:t>honor</w:t>
      </w:r>
      <w:r w:rsidRPr="0021388D">
        <w:rPr>
          <w:szCs w:val="24"/>
        </w:rPr>
        <w:t xml:space="preserve"> of Bengt </w:t>
      </w:r>
      <w:proofErr w:type="spellStart"/>
      <w:r w:rsidRPr="0021388D">
        <w:rPr>
          <w:szCs w:val="24"/>
        </w:rPr>
        <w:t>Saltin</w:t>
      </w:r>
      <w:proofErr w:type="spellEnd"/>
      <w:r w:rsidR="000A0B14">
        <w:rPr>
          <w:szCs w:val="24"/>
        </w:rPr>
        <w:t>"</w:t>
      </w:r>
      <w:r w:rsidRPr="0021388D">
        <w:rPr>
          <w:szCs w:val="24"/>
        </w:rPr>
        <w:t xml:space="preserve"> [IS-PM07]. Bengt </w:t>
      </w:r>
      <w:proofErr w:type="spellStart"/>
      <w:r w:rsidRPr="0021388D">
        <w:rPr>
          <w:szCs w:val="24"/>
        </w:rPr>
        <w:t>Saltin</w:t>
      </w:r>
      <w:proofErr w:type="spellEnd"/>
      <w:r w:rsidRPr="0021388D">
        <w:rPr>
          <w:szCs w:val="24"/>
        </w:rPr>
        <w:t xml:space="preserve"> is </w:t>
      </w:r>
      <w:r w:rsidR="00904CF4">
        <w:rPr>
          <w:szCs w:val="24"/>
        </w:rPr>
        <w:t>co</w:t>
      </w:r>
      <w:r w:rsidR="00904CF4">
        <w:rPr>
          <w:szCs w:val="24"/>
        </w:rPr>
        <w:t>n</w:t>
      </w:r>
      <w:r w:rsidR="00904CF4">
        <w:rPr>
          <w:szCs w:val="24"/>
        </w:rPr>
        <w:t xml:space="preserve">sidered a </w:t>
      </w:r>
      <w:r w:rsidRPr="0021388D">
        <w:rPr>
          <w:szCs w:val="24"/>
        </w:rPr>
        <w:t xml:space="preserve">worldwide acknowledged </w:t>
      </w:r>
      <w:r w:rsidR="00904CF4">
        <w:rPr>
          <w:szCs w:val="24"/>
        </w:rPr>
        <w:t xml:space="preserve">leading expert </w:t>
      </w:r>
      <w:r w:rsidRPr="0021388D">
        <w:rPr>
          <w:szCs w:val="24"/>
        </w:rPr>
        <w:t>in exercise physiology</w:t>
      </w:r>
      <w:r w:rsidR="00904CF4">
        <w:rPr>
          <w:szCs w:val="24"/>
        </w:rPr>
        <w:t>. He</w:t>
      </w:r>
      <w:r w:rsidRPr="0021388D">
        <w:rPr>
          <w:szCs w:val="24"/>
        </w:rPr>
        <w:t xml:space="preserve"> applied int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grative physiological </w:t>
      </w:r>
      <w:r w:rsidR="00C20E9E">
        <w:rPr>
          <w:szCs w:val="24"/>
        </w:rPr>
        <w:t>methods</w:t>
      </w:r>
      <w:r w:rsidRPr="0021388D">
        <w:rPr>
          <w:szCs w:val="24"/>
        </w:rPr>
        <w:t xml:space="preserve"> to understand the muscular and cardiovascular basics of </w:t>
      </w:r>
      <w:r w:rsidRPr="00183975">
        <w:rPr>
          <w:rStyle w:val="BlueZchn"/>
        </w:rPr>
        <w:t>human</w:t>
      </w:r>
      <w:r w:rsidRPr="0021388D">
        <w:rPr>
          <w:szCs w:val="24"/>
        </w:rPr>
        <w:t xml:space="preserve"> performance and health. </w:t>
      </w:r>
      <w:r w:rsidR="00C20E9E">
        <w:rPr>
          <w:szCs w:val="24"/>
        </w:rPr>
        <w:t xml:space="preserve">Even though </w:t>
      </w:r>
      <w:r w:rsidRPr="0021388D">
        <w:rPr>
          <w:szCs w:val="24"/>
        </w:rPr>
        <w:t xml:space="preserve">his </w:t>
      </w:r>
      <w:r w:rsidR="00D324DA">
        <w:rPr>
          <w:szCs w:val="24"/>
        </w:rPr>
        <w:t>ou</w:t>
      </w:r>
      <w:r w:rsidR="00D324DA">
        <w:rPr>
          <w:szCs w:val="24"/>
        </w:rPr>
        <w:t>t</w:t>
      </w:r>
      <w:r w:rsidR="00D324DA">
        <w:rPr>
          <w:szCs w:val="24"/>
        </w:rPr>
        <w:t xml:space="preserve">standing </w:t>
      </w:r>
      <w:r w:rsidR="00904CF4">
        <w:rPr>
          <w:szCs w:val="24"/>
        </w:rPr>
        <w:t>academic achievements</w:t>
      </w:r>
      <w:r w:rsidR="00D324DA">
        <w:rPr>
          <w:szCs w:val="24"/>
        </w:rPr>
        <w:t xml:space="preserve"> </w:t>
      </w:r>
      <w:r w:rsidR="00904CF4">
        <w:rPr>
          <w:szCs w:val="24"/>
        </w:rPr>
        <w:t>seem</w:t>
      </w:r>
      <w:r w:rsidRPr="0021388D">
        <w:rPr>
          <w:szCs w:val="24"/>
        </w:rPr>
        <w:t xml:space="preserve"> </w:t>
      </w:r>
      <w:r w:rsidR="00904CF4">
        <w:rPr>
          <w:szCs w:val="24"/>
        </w:rPr>
        <w:t>un</w:t>
      </w:r>
      <w:r w:rsidR="00D324DA">
        <w:rPr>
          <w:szCs w:val="24"/>
        </w:rPr>
        <w:t>r</w:t>
      </w:r>
      <w:r w:rsidR="00D324DA">
        <w:rPr>
          <w:szCs w:val="24"/>
        </w:rPr>
        <w:t>i</w:t>
      </w:r>
      <w:r w:rsidR="00D324DA">
        <w:rPr>
          <w:szCs w:val="24"/>
        </w:rPr>
        <w:t>valled</w:t>
      </w:r>
      <w:r w:rsidRPr="0021388D">
        <w:rPr>
          <w:szCs w:val="24"/>
        </w:rPr>
        <w:t xml:space="preserve">, </w:t>
      </w:r>
      <w:r w:rsidR="00A048FC">
        <w:rPr>
          <w:szCs w:val="24"/>
        </w:rPr>
        <w:t xml:space="preserve">he </w:t>
      </w:r>
      <w:r w:rsidR="00C20E9E">
        <w:rPr>
          <w:szCs w:val="24"/>
        </w:rPr>
        <w:t xml:space="preserve">is an </w:t>
      </w:r>
      <w:r w:rsidR="00A048FC">
        <w:rPr>
          <w:szCs w:val="24"/>
        </w:rPr>
        <w:t>inspiring person and gives m</w:t>
      </w:r>
      <w:r w:rsidR="00A048FC">
        <w:rPr>
          <w:szCs w:val="24"/>
        </w:rPr>
        <w:t>o</w:t>
      </w:r>
      <w:r w:rsidR="00A048FC">
        <w:rPr>
          <w:szCs w:val="24"/>
        </w:rPr>
        <w:t>tivation</w:t>
      </w:r>
      <w:r w:rsidR="00D40685">
        <w:rPr>
          <w:szCs w:val="24"/>
        </w:rPr>
        <w:t xml:space="preserve"> for young researchers</w:t>
      </w:r>
      <w:r w:rsidRPr="0021388D">
        <w:rPr>
          <w:szCs w:val="24"/>
        </w:rPr>
        <w:t>.</w:t>
      </w:r>
      <w:r w:rsidR="00E16F80" w:rsidRPr="00E16F80">
        <w:rPr>
          <w:szCs w:val="24"/>
        </w:rPr>
        <w:t xml:space="preserve"> </w:t>
      </w:r>
      <w:r w:rsidR="00E16F80" w:rsidRPr="0021388D">
        <w:rPr>
          <w:szCs w:val="24"/>
        </w:rPr>
        <w:t xml:space="preserve">Several of his scholars gave an excellent overview </w:t>
      </w:r>
      <w:r w:rsidR="00C20E9E">
        <w:rPr>
          <w:szCs w:val="24"/>
        </w:rPr>
        <w:t>about</w:t>
      </w:r>
      <w:r w:rsidR="00E16F80" w:rsidRPr="0021388D">
        <w:rPr>
          <w:szCs w:val="24"/>
        </w:rPr>
        <w:t xml:space="preserve"> the main topics of </w:t>
      </w:r>
      <w:r w:rsidR="00D40685">
        <w:rPr>
          <w:szCs w:val="24"/>
        </w:rPr>
        <w:t xml:space="preserve">Bengt </w:t>
      </w:r>
      <w:proofErr w:type="spellStart"/>
      <w:r w:rsidR="00E16F80" w:rsidRPr="0021388D">
        <w:rPr>
          <w:szCs w:val="24"/>
        </w:rPr>
        <w:t>Saltin</w:t>
      </w:r>
      <w:r w:rsidR="00254A3B">
        <w:rPr>
          <w:szCs w:val="24"/>
        </w:rPr>
        <w:t>'</w:t>
      </w:r>
      <w:r w:rsidR="00E16F80" w:rsidRPr="0021388D">
        <w:rPr>
          <w:szCs w:val="24"/>
        </w:rPr>
        <w:t>s</w:t>
      </w:r>
      <w:proofErr w:type="spellEnd"/>
      <w:r w:rsidR="00E16F80" w:rsidRPr="0021388D">
        <w:rPr>
          <w:szCs w:val="24"/>
        </w:rPr>
        <w:t xml:space="preserve"> research in human physiology during the last 50 years.</w:t>
      </w:r>
    </w:p>
    <w:p w:rsidR="00EF1D4F" w:rsidRPr="0021388D" w:rsidRDefault="00792E5B" w:rsidP="0021388D">
      <w:pPr>
        <w:pStyle w:val="Heading1"/>
      </w:pPr>
      <w:bookmarkStart w:id="11" w:name="_Physical_activity,_learning"/>
      <w:bookmarkEnd w:id="11"/>
      <w:r>
        <w:t>Physical activity, learning and memory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Jens Nielsen, University of Copenhagen, and Richard Tinning, University of Queensland, had the pleasure to open </w:t>
      </w:r>
      <w:r w:rsidR="00CD630A">
        <w:rPr>
          <w:szCs w:val="24"/>
        </w:rPr>
        <w:t xml:space="preserve">the first plenary </w:t>
      </w:r>
      <w:r w:rsidR="00FA3065">
        <w:rPr>
          <w:szCs w:val="24"/>
        </w:rPr>
        <w:t xml:space="preserve">(keynote) </w:t>
      </w:r>
      <w:r w:rsidR="00CD630A">
        <w:rPr>
          <w:szCs w:val="24"/>
        </w:rPr>
        <w:t>session. The Wednesday</w:t>
      </w:r>
      <w:r w:rsidRPr="0021388D">
        <w:rPr>
          <w:szCs w:val="24"/>
        </w:rPr>
        <w:t xml:space="preserve"> session entitled </w:t>
      </w:r>
      <w:r w:rsidR="00023B50">
        <w:rPr>
          <w:szCs w:val="24"/>
        </w:rPr>
        <w:t>"</w:t>
      </w:r>
      <w:r w:rsidRPr="0021388D">
        <w:rPr>
          <w:szCs w:val="24"/>
        </w:rPr>
        <w:t>Changes and Challenges for Physical Activity and Learning – Sustainable Movements and Movement Cultu</w:t>
      </w:r>
      <w:r w:rsidR="00CD630A">
        <w:rPr>
          <w:szCs w:val="24"/>
        </w:rPr>
        <w:t>res</w:t>
      </w:r>
      <w:r w:rsidR="000A0B14">
        <w:rPr>
          <w:szCs w:val="24"/>
        </w:rPr>
        <w:t>"</w:t>
      </w:r>
      <w:r w:rsidR="00CD630A">
        <w:rPr>
          <w:szCs w:val="24"/>
        </w:rPr>
        <w:t xml:space="preserve"> [PS-PL01] dealt with both</w:t>
      </w:r>
      <w:r w:rsidRPr="0021388D">
        <w:rPr>
          <w:szCs w:val="24"/>
        </w:rPr>
        <w:t xml:space="preserve"> </w:t>
      </w:r>
      <w:r w:rsidRPr="004E5360">
        <w:rPr>
          <w:rStyle w:val="PlumZchn"/>
        </w:rPr>
        <w:t>neurophysiological</w:t>
      </w:r>
      <w:r w:rsidRPr="0021388D">
        <w:rPr>
          <w:szCs w:val="24"/>
        </w:rPr>
        <w:t xml:space="preserve"> (Nielsen) as well as </w:t>
      </w:r>
      <w:r w:rsidRPr="004E5360">
        <w:rPr>
          <w:rStyle w:val="PlumZchn"/>
        </w:rPr>
        <w:t>soci</w:t>
      </w:r>
      <w:r w:rsidRPr="004E5360">
        <w:rPr>
          <w:rStyle w:val="PlumZchn"/>
        </w:rPr>
        <w:t>o</w:t>
      </w:r>
      <w:r w:rsidRPr="004E5360">
        <w:rPr>
          <w:rStyle w:val="PlumZchn"/>
        </w:rPr>
        <w:t xml:space="preserve">logical </w:t>
      </w:r>
      <w:r w:rsidR="00CD630A">
        <w:rPr>
          <w:rStyle w:val="PlumZchn"/>
        </w:rPr>
        <w:t>aspects</w:t>
      </w:r>
      <w:r w:rsidRPr="0021388D">
        <w:rPr>
          <w:szCs w:val="24"/>
        </w:rPr>
        <w:t xml:space="preserve"> (Tinning)</w:t>
      </w:r>
      <w:r w:rsidR="00CD630A">
        <w:rPr>
          <w:szCs w:val="24"/>
        </w:rPr>
        <w:t xml:space="preserve"> of learning and phy</w:t>
      </w:r>
      <w:r w:rsidR="00CD630A">
        <w:rPr>
          <w:szCs w:val="24"/>
        </w:rPr>
        <w:t>s</w:t>
      </w:r>
      <w:r w:rsidR="00CD630A">
        <w:rPr>
          <w:szCs w:val="24"/>
        </w:rPr>
        <w:t xml:space="preserve">ical activity. </w:t>
      </w:r>
      <w:r w:rsidRPr="0021388D">
        <w:rPr>
          <w:szCs w:val="24"/>
        </w:rPr>
        <w:t xml:space="preserve">Nielsen presented an interesting overview </w:t>
      </w:r>
      <w:r w:rsidR="00730C69">
        <w:rPr>
          <w:szCs w:val="24"/>
        </w:rPr>
        <w:t>of</w:t>
      </w:r>
      <w:r w:rsidR="00730C69" w:rsidRPr="0021388D">
        <w:rPr>
          <w:szCs w:val="24"/>
        </w:rPr>
        <w:t xml:space="preserve"> </w:t>
      </w:r>
      <w:r w:rsidR="00CD630A">
        <w:rPr>
          <w:szCs w:val="24"/>
        </w:rPr>
        <w:t>associations between</w:t>
      </w:r>
      <w:r w:rsidRPr="0021388D">
        <w:rPr>
          <w:szCs w:val="24"/>
        </w:rPr>
        <w:t xml:space="preserve"> physical activity</w:t>
      </w:r>
      <w:r w:rsidR="00CD630A">
        <w:rPr>
          <w:szCs w:val="24"/>
        </w:rPr>
        <w:t xml:space="preserve"> and</w:t>
      </w:r>
      <w:r w:rsidRPr="0021388D">
        <w:rPr>
          <w:szCs w:val="24"/>
        </w:rPr>
        <w:t xml:space="preserve"> </w:t>
      </w:r>
      <w:r w:rsidRPr="004E5360">
        <w:rPr>
          <w:rStyle w:val="PlumZchn"/>
        </w:rPr>
        <w:t>motor</w:t>
      </w:r>
      <w:r w:rsidR="00023B50">
        <w:rPr>
          <w:rStyle w:val="PlumZchn"/>
        </w:rPr>
        <w:t xml:space="preserve"> </w:t>
      </w:r>
      <w:r w:rsidRPr="004E5360">
        <w:rPr>
          <w:rStyle w:val="PlumZchn"/>
        </w:rPr>
        <w:t>learning and memory</w:t>
      </w:r>
      <w:r w:rsidRPr="0021388D">
        <w:rPr>
          <w:szCs w:val="24"/>
        </w:rPr>
        <w:t xml:space="preserve">. </w:t>
      </w:r>
      <w:r w:rsidR="00CD630A">
        <w:rPr>
          <w:szCs w:val="24"/>
        </w:rPr>
        <w:t xml:space="preserve">Mostly </w:t>
      </w:r>
      <w:r w:rsidR="008D1D48">
        <w:rPr>
          <w:szCs w:val="24"/>
        </w:rPr>
        <w:t>obtained</w:t>
      </w:r>
      <w:r w:rsidR="00CD630A">
        <w:rPr>
          <w:szCs w:val="24"/>
        </w:rPr>
        <w:t xml:space="preserve"> from </w:t>
      </w:r>
      <w:r w:rsidR="00CD630A">
        <w:rPr>
          <w:rStyle w:val="BlueZchn"/>
        </w:rPr>
        <w:t>a</w:t>
      </w:r>
      <w:r w:rsidRPr="004E5360">
        <w:rPr>
          <w:rStyle w:val="BlueZchn"/>
        </w:rPr>
        <w:t>nimal studies</w:t>
      </w:r>
      <w:r w:rsidR="00CD630A">
        <w:rPr>
          <w:szCs w:val="24"/>
        </w:rPr>
        <w:t xml:space="preserve">, available </w:t>
      </w:r>
      <w:r w:rsidRPr="0021388D">
        <w:rPr>
          <w:szCs w:val="24"/>
        </w:rPr>
        <w:t xml:space="preserve">evidence </w:t>
      </w:r>
      <w:r w:rsidR="00CD630A">
        <w:rPr>
          <w:szCs w:val="24"/>
        </w:rPr>
        <w:t>suggest</w:t>
      </w:r>
      <w:r w:rsidR="00792E5B">
        <w:rPr>
          <w:szCs w:val="24"/>
        </w:rPr>
        <w:t>s</w:t>
      </w:r>
      <w:r w:rsidR="00CD630A">
        <w:rPr>
          <w:szCs w:val="24"/>
        </w:rPr>
        <w:t xml:space="preserve"> </w:t>
      </w:r>
      <w:r w:rsidRPr="0021388D">
        <w:rPr>
          <w:szCs w:val="24"/>
        </w:rPr>
        <w:t xml:space="preserve">that exercise </w:t>
      </w:r>
      <w:r w:rsidR="00CD630A">
        <w:rPr>
          <w:szCs w:val="24"/>
        </w:rPr>
        <w:t>can</w:t>
      </w:r>
      <w:r w:rsidRPr="0021388D">
        <w:rPr>
          <w:szCs w:val="24"/>
        </w:rPr>
        <w:t xml:space="preserve"> facilitate learning</w:t>
      </w:r>
      <w:r w:rsidR="00C20E9E">
        <w:rPr>
          <w:szCs w:val="24"/>
        </w:rPr>
        <w:t>/</w:t>
      </w:r>
      <w:r w:rsidRPr="0021388D">
        <w:rPr>
          <w:szCs w:val="24"/>
        </w:rPr>
        <w:t xml:space="preserve">memory of cognitive </w:t>
      </w:r>
      <w:r w:rsidR="00C20E9E">
        <w:rPr>
          <w:szCs w:val="24"/>
        </w:rPr>
        <w:t xml:space="preserve">and </w:t>
      </w:r>
      <w:r w:rsidRPr="0021388D">
        <w:rPr>
          <w:szCs w:val="24"/>
        </w:rPr>
        <w:t xml:space="preserve">motor tasks. </w:t>
      </w:r>
      <w:r w:rsidR="00CD630A">
        <w:rPr>
          <w:szCs w:val="24"/>
        </w:rPr>
        <w:t>W</w:t>
      </w:r>
      <w:r w:rsidRPr="0021388D">
        <w:rPr>
          <w:szCs w:val="24"/>
        </w:rPr>
        <w:t xml:space="preserve">eaker but still promising evidence </w:t>
      </w:r>
      <w:r w:rsidR="008D1D48">
        <w:rPr>
          <w:szCs w:val="24"/>
        </w:rPr>
        <w:t>has been found in</w:t>
      </w:r>
      <w:r w:rsidRPr="0021388D">
        <w:rPr>
          <w:szCs w:val="24"/>
        </w:rPr>
        <w:t xml:space="preserve"> </w:t>
      </w:r>
      <w:r w:rsidRPr="004E5360">
        <w:rPr>
          <w:rStyle w:val="BlueZchn"/>
        </w:rPr>
        <w:t>humans</w:t>
      </w:r>
      <w:r w:rsidRPr="0021388D">
        <w:rPr>
          <w:szCs w:val="24"/>
        </w:rPr>
        <w:t>.</w:t>
      </w:r>
      <w:r w:rsidR="008D1D48">
        <w:rPr>
          <w:szCs w:val="24"/>
        </w:rPr>
        <w:t xml:space="preserve"> </w:t>
      </w:r>
      <w:r w:rsidR="00C20E9E">
        <w:rPr>
          <w:szCs w:val="24"/>
        </w:rPr>
        <w:t>However, u</w:t>
      </w:r>
      <w:r w:rsidR="008D1D48">
        <w:rPr>
          <w:szCs w:val="24"/>
        </w:rPr>
        <w:t>nderlying p</w:t>
      </w:r>
      <w:r w:rsidRPr="0021388D">
        <w:rPr>
          <w:szCs w:val="24"/>
        </w:rPr>
        <w:t>hysi</w:t>
      </w:r>
      <w:r w:rsidRPr="0021388D">
        <w:rPr>
          <w:szCs w:val="24"/>
        </w:rPr>
        <w:t>o</w:t>
      </w:r>
      <w:r w:rsidRPr="0021388D">
        <w:rPr>
          <w:szCs w:val="24"/>
        </w:rPr>
        <w:t>logical mechanisms remain unclear</w:t>
      </w:r>
      <w:r w:rsidR="008D1D48">
        <w:rPr>
          <w:szCs w:val="24"/>
        </w:rPr>
        <w:t xml:space="preserve"> and long</w:t>
      </w:r>
      <w:r w:rsidR="008D1D48">
        <w:rPr>
          <w:szCs w:val="24"/>
        </w:rPr>
        <w:t>i</w:t>
      </w:r>
      <w:r w:rsidR="008D1D48">
        <w:rPr>
          <w:szCs w:val="24"/>
        </w:rPr>
        <w:t>tudinal studies are still needed</w:t>
      </w:r>
      <w:r w:rsidRPr="0021388D">
        <w:rPr>
          <w:szCs w:val="24"/>
        </w:rPr>
        <w:t>. The role of few neurotrophic factors that are released from active muscles and the nervous system during exercise including lactate, brain-derived ne</w:t>
      </w:r>
      <w:r w:rsidRPr="0021388D">
        <w:rPr>
          <w:szCs w:val="24"/>
        </w:rPr>
        <w:t>u</w:t>
      </w:r>
      <w:r w:rsidRPr="0021388D">
        <w:rPr>
          <w:szCs w:val="24"/>
        </w:rPr>
        <w:t>rotrophic factor (BDNF)</w:t>
      </w:r>
      <w:r w:rsidR="004F1690">
        <w:rPr>
          <w:szCs w:val="24"/>
        </w:rPr>
        <w:t>, noradrenalin, and dopamine was</w:t>
      </w:r>
      <w:r w:rsidRPr="0021388D">
        <w:rPr>
          <w:szCs w:val="24"/>
        </w:rPr>
        <w:t xml:space="preserve"> discussed. </w:t>
      </w:r>
      <w:r w:rsidR="00D40685">
        <w:rPr>
          <w:rStyle w:val="PlumZchn"/>
        </w:rPr>
        <w:t>La</w:t>
      </w:r>
      <w:r w:rsidRPr="004E5360">
        <w:rPr>
          <w:rStyle w:val="PlumZchn"/>
        </w:rPr>
        <w:t>ctate</w:t>
      </w:r>
      <w:r w:rsidR="004F1690">
        <w:rPr>
          <w:rStyle w:val="PlumZchn"/>
        </w:rPr>
        <w:t xml:space="preserve"> concentr</w:t>
      </w:r>
      <w:r w:rsidR="004F1690">
        <w:rPr>
          <w:rStyle w:val="PlumZchn"/>
        </w:rPr>
        <w:t>a</w:t>
      </w:r>
      <w:r w:rsidR="004F1690">
        <w:rPr>
          <w:rStyle w:val="PlumZchn"/>
        </w:rPr>
        <w:t>tions</w:t>
      </w:r>
      <w:r w:rsidRPr="0021388D">
        <w:rPr>
          <w:szCs w:val="24"/>
        </w:rPr>
        <w:t xml:space="preserve"> </w:t>
      </w:r>
      <w:r w:rsidR="00023B50">
        <w:rPr>
          <w:szCs w:val="24"/>
        </w:rPr>
        <w:t xml:space="preserve">in </w:t>
      </w:r>
      <w:r w:rsidR="00C20E9E">
        <w:rPr>
          <w:szCs w:val="24"/>
        </w:rPr>
        <w:t xml:space="preserve">exercise </w:t>
      </w:r>
      <w:r w:rsidR="004F1690">
        <w:rPr>
          <w:szCs w:val="24"/>
        </w:rPr>
        <w:t xml:space="preserve">have </w:t>
      </w:r>
      <w:r w:rsidRPr="0021388D">
        <w:rPr>
          <w:szCs w:val="24"/>
        </w:rPr>
        <w:t xml:space="preserve">shown </w:t>
      </w:r>
      <w:r w:rsidR="00C20E9E">
        <w:rPr>
          <w:szCs w:val="24"/>
        </w:rPr>
        <w:t xml:space="preserve">interesting </w:t>
      </w:r>
      <w:r w:rsidRPr="0021388D">
        <w:rPr>
          <w:szCs w:val="24"/>
        </w:rPr>
        <w:t>rel</w:t>
      </w:r>
      <w:r w:rsidRPr="0021388D">
        <w:rPr>
          <w:szCs w:val="24"/>
        </w:rPr>
        <w:t>a</w:t>
      </w:r>
      <w:r w:rsidRPr="0021388D">
        <w:rPr>
          <w:szCs w:val="24"/>
        </w:rPr>
        <w:t>tionships</w:t>
      </w:r>
      <w:r w:rsidR="004F1690">
        <w:rPr>
          <w:szCs w:val="24"/>
        </w:rPr>
        <w:t xml:space="preserve"> </w:t>
      </w:r>
      <w:r w:rsidR="00C20E9E">
        <w:rPr>
          <w:szCs w:val="24"/>
        </w:rPr>
        <w:t xml:space="preserve">with </w:t>
      </w:r>
      <w:r w:rsidR="004F1690">
        <w:rPr>
          <w:szCs w:val="24"/>
        </w:rPr>
        <w:t>learning</w:t>
      </w:r>
      <w:r w:rsidR="00D40685">
        <w:rPr>
          <w:szCs w:val="24"/>
        </w:rPr>
        <w:t>. However</w:t>
      </w:r>
      <w:r w:rsidRPr="0021388D">
        <w:rPr>
          <w:szCs w:val="24"/>
        </w:rPr>
        <w:t xml:space="preserve">, </w:t>
      </w:r>
      <w:r w:rsidR="00D40685">
        <w:rPr>
          <w:szCs w:val="24"/>
        </w:rPr>
        <w:t xml:space="preserve">it is still </w:t>
      </w:r>
      <w:r w:rsidR="00023B50">
        <w:rPr>
          <w:szCs w:val="24"/>
        </w:rPr>
        <w:t>unclear whether</w:t>
      </w:r>
      <w:r w:rsidR="00D40685">
        <w:rPr>
          <w:szCs w:val="24"/>
        </w:rPr>
        <w:t xml:space="preserve"> lactate</w:t>
      </w:r>
      <w:r w:rsidRPr="0021388D">
        <w:rPr>
          <w:szCs w:val="24"/>
        </w:rPr>
        <w:t xml:space="preserve"> </w:t>
      </w:r>
      <w:r w:rsidR="00023B50">
        <w:rPr>
          <w:szCs w:val="24"/>
        </w:rPr>
        <w:t>has a causal or coinc</w:t>
      </w:r>
      <w:r w:rsidR="00023B50">
        <w:rPr>
          <w:szCs w:val="24"/>
        </w:rPr>
        <w:t>i</w:t>
      </w:r>
      <w:r w:rsidR="00023B50">
        <w:rPr>
          <w:szCs w:val="24"/>
        </w:rPr>
        <w:t>dental role</w:t>
      </w:r>
      <w:r w:rsidRPr="0021388D">
        <w:rPr>
          <w:szCs w:val="24"/>
        </w:rPr>
        <w:t>.</w:t>
      </w:r>
    </w:p>
    <w:p w:rsidR="00EF1D4F" w:rsidRPr="0021388D" w:rsidRDefault="003208A6" w:rsidP="0021388D">
      <w:pPr>
        <w:pStyle w:val="Heading1"/>
      </w:pPr>
      <w:bookmarkStart w:id="12" w:name="_The_aging_or"/>
      <w:bookmarkEnd w:id="12"/>
      <w:r>
        <w:t>A</w:t>
      </w:r>
      <w:r w:rsidR="00D94AED">
        <w:t xml:space="preserve">ging </w:t>
      </w:r>
      <w:r w:rsidR="00987C5E">
        <w:t>and body functioning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Stephen </w:t>
      </w:r>
      <w:proofErr w:type="spellStart"/>
      <w:r w:rsidRPr="0021388D">
        <w:rPr>
          <w:szCs w:val="24"/>
        </w:rPr>
        <w:t>Harridge</w:t>
      </w:r>
      <w:proofErr w:type="spellEnd"/>
      <w:r w:rsidR="004F1690">
        <w:rPr>
          <w:szCs w:val="24"/>
        </w:rPr>
        <w:t>,</w:t>
      </w:r>
      <w:r w:rsidRPr="0021388D">
        <w:rPr>
          <w:szCs w:val="24"/>
        </w:rPr>
        <w:t xml:space="preserve"> Kings College London</w:t>
      </w:r>
      <w:r w:rsidR="004F1690">
        <w:rPr>
          <w:szCs w:val="24"/>
        </w:rPr>
        <w:t xml:space="preserve">, </w:t>
      </w:r>
      <w:r w:rsidR="00D94AED">
        <w:rPr>
          <w:szCs w:val="24"/>
        </w:rPr>
        <w:t>presented data on</w:t>
      </w:r>
      <w:r w:rsidR="004F1690">
        <w:rPr>
          <w:szCs w:val="24"/>
        </w:rPr>
        <w:t xml:space="preserve"> </w:t>
      </w:r>
      <w:r w:rsidRPr="0021388D">
        <w:rPr>
          <w:szCs w:val="24"/>
        </w:rPr>
        <w:t xml:space="preserve">biological </w:t>
      </w:r>
      <w:r w:rsidRPr="00183975">
        <w:rPr>
          <w:rStyle w:val="PlumZchn"/>
        </w:rPr>
        <w:t>aging and disuse of the skeletal muscle</w:t>
      </w:r>
      <w:r w:rsidRPr="0021388D">
        <w:rPr>
          <w:szCs w:val="24"/>
        </w:rPr>
        <w:t xml:space="preserve">. He explained cellular mechanisms that contribute to </w:t>
      </w:r>
      <w:proofErr w:type="spellStart"/>
      <w:r w:rsidRPr="0021388D">
        <w:rPr>
          <w:szCs w:val="24"/>
        </w:rPr>
        <w:t>sarcopenia</w:t>
      </w:r>
      <w:proofErr w:type="spellEnd"/>
      <w:r w:rsidRPr="0021388D">
        <w:rPr>
          <w:szCs w:val="24"/>
        </w:rPr>
        <w:t xml:space="preserve"> and</w:t>
      </w:r>
      <w:r w:rsidR="00D94AED">
        <w:rPr>
          <w:szCs w:val="24"/>
        </w:rPr>
        <w:t xml:space="preserve"> a massive type</w:t>
      </w:r>
      <w:r w:rsidR="00023B50">
        <w:rPr>
          <w:szCs w:val="24"/>
        </w:rPr>
        <w:t>-</w:t>
      </w:r>
      <w:r w:rsidR="00D94AED">
        <w:rPr>
          <w:szCs w:val="24"/>
        </w:rPr>
        <w:t>2 fiber decline</w:t>
      </w:r>
      <w:r w:rsidR="00792E5B">
        <w:rPr>
          <w:szCs w:val="24"/>
        </w:rPr>
        <w:t xml:space="preserve">. </w:t>
      </w:r>
      <w:r w:rsidRPr="0021388D">
        <w:rPr>
          <w:szCs w:val="24"/>
        </w:rPr>
        <w:t xml:space="preserve"> </w:t>
      </w:r>
      <w:r w:rsidR="00792E5B">
        <w:rPr>
          <w:szCs w:val="24"/>
        </w:rPr>
        <w:t>D</w:t>
      </w:r>
      <w:r w:rsidRPr="0021388D">
        <w:rPr>
          <w:szCs w:val="24"/>
        </w:rPr>
        <w:t xml:space="preserve">ecreasing motor units and infiltration of connective tissue and </w:t>
      </w:r>
      <w:r w:rsidRPr="0021388D">
        <w:rPr>
          <w:szCs w:val="24"/>
        </w:rPr>
        <w:lastRenderedPageBreak/>
        <w:t>fat</w:t>
      </w:r>
      <w:r w:rsidR="00E16F80">
        <w:rPr>
          <w:szCs w:val="24"/>
        </w:rPr>
        <w:t xml:space="preserve"> in</w:t>
      </w:r>
      <w:r w:rsidR="00C20E9E">
        <w:rPr>
          <w:szCs w:val="24"/>
        </w:rPr>
        <w:t>to</w:t>
      </w:r>
      <w:r w:rsidR="00E16F80">
        <w:rPr>
          <w:szCs w:val="24"/>
        </w:rPr>
        <w:t xml:space="preserve"> the muscle</w:t>
      </w:r>
      <w:r w:rsidR="00C20E9E">
        <w:rPr>
          <w:szCs w:val="24"/>
        </w:rPr>
        <w:t xml:space="preserve"> </w:t>
      </w:r>
      <w:r w:rsidR="00792E5B">
        <w:rPr>
          <w:szCs w:val="24"/>
        </w:rPr>
        <w:t>seem to account for this finding</w:t>
      </w:r>
      <w:r w:rsidRPr="0021388D">
        <w:rPr>
          <w:szCs w:val="24"/>
        </w:rPr>
        <w:t xml:space="preserve">. </w:t>
      </w:r>
      <w:r w:rsidR="00C20E9E">
        <w:rPr>
          <w:szCs w:val="24"/>
        </w:rPr>
        <w:t>A d</w:t>
      </w:r>
      <w:r w:rsidRPr="0021388D">
        <w:rPr>
          <w:szCs w:val="24"/>
        </w:rPr>
        <w:t>ecrease</w:t>
      </w:r>
      <w:r w:rsidR="00C20E9E">
        <w:rPr>
          <w:szCs w:val="24"/>
        </w:rPr>
        <w:t xml:space="preserve"> of</w:t>
      </w:r>
      <w:r w:rsidRPr="0021388D">
        <w:rPr>
          <w:szCs w:val="24"/>
        </w:rPr>
        <w:t xml:space="preserve"> </w:t>
      </w:r>
      <w:r w:rsidR="00C20E9E">
        <w:rPr>
          <w:szCs w:val="24"/>
        </w:rPr>
        <w:t xml:space="preserve">muscle </w:t>
      </w:r>
      <w:r w:rsidRPr="0021388D">
        <w:rPr>
          <w:szCs w:val="24"/>
        </w:rPr>
        <w:t xml:space="preserve">force per unit area (specific force) </w:t>
      </w:r>
      <w:r w:rsidR="00C20E9E">
        <w:rPr>
          <w:szCs w:val="24"/>
        </w:rPr>
        <w:t>may result</w:t>
      </w:r>
      <w:r w:rsidRPr="0021388D">
        <w:rPr>
          <w:szCs w:val="24"/>
        </w:rPr>
        <w:t xml:space="preserve">. He </w:t>
      </w:r>
      <w:r w:rsidR="00450C59">
        <w:rPr>
          <w:szCs w:val="24"/>
        </w:rPr>
        <w:t xml:space="preserve">also </w:t>
      </w:r>
      <w:r w:rsidRPr="0021388D">
        <w:rPr>
          <w:szCs w:val="24"/>
        </w:rPr>
        <w:t>e</w:t>
      </w:r>
      <w:r w:rsidRPr="0021388D">
        <w:rPr>
          <w:szCs w:val="24"/>
        </w:rPr>
        <w:t>x</w:t>
      </w:r>
      <w:r w:rsidRPr="0021388D">
        <w:rPr>
          <w:szCs w:val="24"/>
        </w:rPr>
        <w:t xml:space="preserve">plained tracer techniques </w:t>
      </w:r>
      <w:r w:rsidR="00450C59">
        <w:rPr>
          <w:szCs w:val="24"/>
        </w:rPr>
        <w:t xml:space="preserve">that enable </w:t>
      </w:r>
      <w:r w:rsidRPr="0021388D">
        <w:rPr>
          <w:szCs w:val="24"/>
        </w:rPr>
        <w:t>the a</w:t>
      </w:r>
      <w:r w:rsidRPr="0021388D">
        <w:rPr>
          <w:szCs w:val="24"/>
        </w:rPr>
        <w:t>s</w:t>
      </w:r>
      <w:r w:rsidRPr="0021388D">
        <w:rPr>
          <w:szCs w:val="24"/>
        </w:rPr>
        <w:t>sessment of muscle protein synthesis</w:t>
      </w:r>
      <w:r w:rsidR="00450C59">
        <w:rPr>
          <w:szCs w:val="24"/>
        </w:rPr>
        <w:t>. He pr</w:t>
      </w:r>
      <w:r w:rsidR="00450C59">
        <w:rPr>
          <w:szCs w:val="24"/>
        </w:rPr>
        <w:t>e</w:t>
      </w:r>
      <w:r w:rsidR="00450C59">
        <w:rPr>
          <w:szCs w:val="24"/>
        </w:rPr>
        <w:t>sented</w:t>
      </w:r>
      <w:r w:rsidR="00023B50">
        <w:rPr>
          <w:szCs w:val="24"/>
        </w:rPr>
        <w:t xml:space="preserve"> evidence of</w:t>
      </w:r>
      <w:r w:rsidRPr="0021388D">
        <w:rPr>
          <w:szCs w:val="24"/>
        </w:rPr>
        <w:t xml:space="preserve"> reduced sensitivity to exe</w:t>
      </w:r>
      <w:r w:rsidRPr="0021388D">
        <w:rPr>
          <w:szCs w:val="24"/>
        </w:rPr>
        <w:t>r</w:t>
      </w:r>
      <w:r w:rsidRPr="0021388D">
        <w:rPr>
          <w:szCs w:val="24"/>
        </w:rPr>
        <w:t>cise and amino</w:t>
      </w:r>
      <w:r w:rsidR="00023B50">
        <w:rPr>
          <w:szCs w:val="24"/>
        </w:rPr>
        <w:t>-</w:t>
      </w:r>
      <w:r w:rsidRPr="0021388D">
        <w:rPr>
          <w:szCs w:val="24"/>
        </w:rPr>
        <w:t xml:space="preserve">acid feeding in the elderly. Recent experiments on </w:t>
      </w:r>
      <w:r w:rsidRPr="00183975">
        <w:rPr>
          <w:rStyle w:val="BlueZchn"/>
        </w:rPr>
        <w:t>very active older pe</w:t>
      </w:r>
      <w:r w:rsidRPr="00183975">
        <w:rPr>
          <w:rStyle w:val="BlueZchn"/>
        </w:rPr>
        <w:t>o</w:t>
      </w:r>
      <w:r w:rsidRPr="00183975">
        <w:rPr>
          <w:rStyle w:val="BlueZchn"/>
        </w:rPr>
        <w:t>ple</w:t>
      </w:r>
      <w:r w:rsidRPr="0021388D">
        <w:rPr>
          <w:szCs w:val="24"/>
        </w:rPr>
        <w:t xml:space="preserve"> </w:t>
      </w:r>
      <w:r w:rsidR="0040428B">
        <w:rPr>
          <w:szCs w:val="24"/>
        </w:rPr>
        <w:t>revealed</w:t>
      </w:r>
      <w:r w:rsidRPr="0021388D">
        <w:rPr>
          <w:szCs w:val="24"/>
        </w:rPr>
        <w:t xml:space="preserve"> that muscle mass, function and quality can all be well maintained. </w:t>
      </w:r>
      <w:r w:rsidR="001D415E">
        <w:rPr>
          <w:szCs w:val="24"/>
        </w:rPr>
        <w:t>Stephen</w:t>
      </w:r>
      <w:r w:rsidRPr="0021388D">
        <w:rPr>
          <w:szCs w:val="24"/>
        </w:rPr>
        <w:t xml:space="preserve"> </w:t>
      </w:r>
      <w:proofErr w:type="spellStart"/>
      <w:r w:rsidRPr="0021388D">
        <w:rPr>
          <w:szCs w:val="24"/>
        </w:rPr>
        <w:t>Harridge</w:t>
      </w:r>
      <w:proofErr w:type="spellEnd"/>
      <w:r w:rsidRPr="0021388D">
        <w:rPr>
          <w:szCs w:val="24"/>
        </w:rPr>
        <w:t xml:space="preserve"> stated that we need to reconsider our perceptions on the interactions between aging, exercise and physiological func</w:t>
      </w:r>
      <w:r w:rsidR="00450C59">
        <w:rPr>
          <w:szCs w:val="24"/>
        </w:rPr>
        <w:t>tion. D</w:t>
      </w:r>
      <w:r w:rsidRPr="0021388D">
        <w:rPr>
          <w:szCs w:val="24"/>
        </w:rPr>
        <w:t>ose-responsive way</w:t>
      </w:r>
      <w:r w:rsidR="00450C59">
        <w:rPr>
          <w:szCs w:val="24"/>
        </w:rPr>
        <w:t>s</w:t>
      </w:r>
      <w:r w:rsidRPr="0021388D">
        <w:rPr>
          <w:szCs w:val="24"/>
        </w:rPr>
        <w:t xml:space="preserve"> of </w:t>
      </w:r>
      <w:r w:rsidR="00450C59">
        <w:rPr>
          <w:szCs w:val="24"/>
        </w:rPr>
        <w:t xml:space="preserve">investigating </w:t>
      </w:r>
      <w:r w:rsidRPr="0021388D">
        <w:rPr>
          <w:szCs w:val="24"/>
        </w:rPr>
        <w:t>exercise trai</w:t>
      </w:r>
      <w:r w:rsidRPr="0021388D">
        <w:rPr>
          <w:szCs w:val="24"/>
        </w:rPr>
        <w:t>n</w:t>
      </w:r>
      <w:r w:rsidRPr="0021388D">
        <w:rPr>
          <w:szCs w:val="24"/>
        </w:rPr>
        <w:t>ing in the elderly</w:t>
      </w:r>
      <w:r w:rsidR="00450C59">
        <w:rPr>
          <w:szCs w:val="24"/>
        </w:rPr>
        <w:t xml:space="preserve"> through studies in the long term are needed</w:t>
      </w:r>
      <w:r w:rsidRPr="0021388D">
        <w:rPr>
          <w:szCs w:val="24"/>
        </w:rPr>
        <w:t>.</w:t>
      </w:r>
    </w:p>
    <w:p w:rsidR="009E2167" w:rsidRPr="0021388D" w:rsidRDefault="009E2167" w:rsidP="0021388D">
      <w:pPr>
        <w:ind w:firstLine="198"/>
        <w:rPr>
          <w:szCs w:val="24"/>
        </w:rPr>
      </w:pPr>
      <w:r w:rsidRPr="0021388D">
        <w:rPr>
          <w:szCs w:val="24"/>
        </w:rPr>
        <w:t xml:space="preserve">The Friday’s plenary session was entitled </w:t>
      </w:r>
      <w:r w:rsidR="00023B50">
        <w:rPr>
          <w:szCs w:val="24"/>
        </w:rPr>
        <w:t>"</w:t>
      </w:r>
      <w:r w:rsidRPr="0021388D">
        <w:rPr>
          <w:szCs w:val="24"/>
        </w:rPr>
        <w:t>Exercise, energy intak</w:t>
      </w:r>
      <w:r w:rsidR="004F18F4">
        <w:rPr>
          <w:szCs w:val="24"/>
        </w:rPr>
        <w:t xml:space="preserve">e, </w:t>
      </w:r>
      <w:r w:rsidR="004F18F4" w:rsidRPr="004E5360">
        <w:rPr>
          <w:rStyle w:val="PlumZchn"/>
        </w:rPr>
        <w:t>brain health</w:t>
      </w:r>
      <w:r w:rsidR="004F18F4">
        <w:rPr>
          <w:szCs w:val="24"/>
        </w:rPr>
        <w:t xml:space="preserve"> and </w:t>
      </w:r>
      <w:r w:rsidR="004F18F4" w:rsidRPr="004E5360">
        <w:rPr>
          <w:rStyle w:val="PlumZchn"/>
        </w:rPr>
        <w:t>well being</w:t>
      </w:r>
      <w:r w:rsidR="00023B50" w:rsidRPr="00C712A6">
        <w:t>"</w:t>
      </w:r>
      <w:r w:rsidR="000A0B14">
        <w:t xml:space="preserve"> </w:t>
      </w:r>
      <w:r w:rsidRPr="0021388D">
        <w:rPr>
          <w:szCs w:val="24"/>
        </w:rPr>
        <w:t>[PS-PL03]. Mark Mattson from the Johns Hopkins University</w:t>
      </w:r>
      <w:r w:rsidR="00450C59">
        <w:rPr>
          <w:szCs w:val="24"/>
        </w:rPr>
        <w:t>,</w:t>
      </w:r>
      <w:r w:rsidRPr="0021388D">
        <w:rPr>
          <w:szCs w:val="24"/>
        </w:rPr>
        <w:t xml:space="preserve"> School of Medicine (Baltimore, Maryland, United States) presented interesting data </w:t>
      </w:r>
      <w:r w:rsidR="0040428B">
        <w:rPr>
          <w:szCs w:val="24"/>
        </w:rPr>
        <w:t xml:space="preserve">on the </w:t>
      </w:r>
      <w:r w:rsidRPr="0021388D">
        <w:rPr>
          <w:szCs w:val="24"/>
        </w:rPr>
        <w:t xml:space="preserve">effects of </w:t>
      </w:r>
      <w:r w:rsidRPr="004E5360">
        <w:rPr>
          <w:rStyle w:val="PlumZchn"/>
        </w:rPr>
        <w:t>restricted energy intake</w:t>
      </w:r>
      <w:r w:rsidRPr="0021388D">
        <w:rPr>
          <w:szCs w:val="24"/>
        </w:rPr>
        <w:t xml:space="preserve"> and exercise on brain health [PS-PL03]. </w:t>
      </w:r>
      <w:r w:rsidR="0040428B">
        <w:rPr>
          <w:szCs w:val="24"/>
        </w:rPr>
        <w:t>His</w:t>
      </w:r>
      <w:r w:rsidRPr="0021388D">
        <w:rPr>
          <w:szCs w:val="24"/>
        </w:rPr>
        <w:t xml:space="preserve"> research group </w:t>
      </w:r>
      <w:r w:rsidR="0040428B">
        <w:rPr>
          <w:szCs w:val="24"/>
        </w:rPr>
        <w:t xml:space="preserve">observed </w:t>
      </w:r>
      <w:r w:rsidRPr="0021388D">
        <w:rPr>
          <w:szCs w:val="24"/>
        </w:rPr>
        <w:t xml:space="preserve">promising results </w:t>
      </w:r>
      <w:r w:rsidR="0040428B">
        <w:rPr>
          <w:szCs w:val="24"/>
        </w:rPr>
        <w:t xml:space="preserve">in terms of </w:t>
      </w:r>
      <w:r w:rsidRPr="0021388D">
        <w:rPr>
          <w:szCs w:val="24"/>
        </w:rPr>
        <w:t>intermittent energy r</w:t>
      </w:r>
      <w:r w:rsidRPr="0021388D">
        <w:rPr>
          <w:szCs w:val="24"/>
        </w:rPr>
        <w:t>e</w:t>
      </w:r>
      <w:r w:rsidRPr="0021388D">
        <w:rPr>
          <w:szCs w:val="24"/>
        </w:rPr>
        <w:t>striction (for example</w:t>
      </w:r>
      <w:r w:rsidR="000A0B14">
        <w:rPr>
          <w:szCs w:val="24"/>
        </w:rPr>
        <w:t>,</w:t>
      </w:r>
      <w:r w:rsidRPr="0021388D">
        <w:rPr>
          <w:szCs w:val="24"/>
        </w:rPr>
        <w:t xml:space="preserve"> fasting for a period of 24 hours several times a week) </w:t>
      </w:r>
      <w:r w:rsidR="0040428B">
        <w:rPr>
          <w:szCs w:val="24"/>
        </w:rPr>
        <w:t xml:space="preserve">and </w:t>
      </w:r>
      <w:r w:rsidRPr="0021388D">
        <w:rPr>
          <w:szCs w:val="24"/>
        </w:rPr>
        <w:t xml:space="preserve">brain health. </w:t>
      </w:r>
      <w:r w:rsidR="0040428B">
        <w:rPr>
          <w:szCs w:val="24"/>
        </w:rPr>
        <w:t xml:space="preserve">They assumed </w:t>
      </w:r>
      <w:r w:rsidRPr="0021388D">
        <w:rPr>
          <w:szCs w:val="24"/>
        </w:rPr>
        <w:t xml:space="preserve">that </w:t>
      </w:r>
      <w:r w:rsidR="0040428B">
        <w:rPr>
          <w:szCs w:val="24"/>
        </w:rPr>
        <w:t>energy restriction may lead to an elevated neuronal activity</w:t>
      </w:r>
      <w:r w:rsidRPr="0021388D">
        <w:rPr>
          <w:szCs w:val="24"/>
        </w:rPr>
        <w:t xml:space="preserve"> and energy demand </w:t>
      </w:r>
      <w:r w:rsidR="0040428B">
        <w:rPr>
          <w:szCs w:val="24"/>
        </w:rPr>
        <w:t>resulting</w:t>
      </w:r>
      <w:r w:rsidRPr="0021388D">
        <w:rPr>
          <w:szCs w:val="24"/>
        </w:rPr>
        <w:t xml:space="preserve"> in a c</w:t>
      </w:r>
      <w:r w:rsidR="0040428B">
        <w:rPr>
          <w:szCs w:val="24"/>
        </w:rPr>
        <w:t xml:space="preserve">oordinated </w:t>
      </w:r>
      <w:r w:rsidR="00450C59">
        <w:rPr>
          <w:szCs w:val="24"/>
        </w:rPr>
        <w:t xml:space="preserve">activity </w:t>
      </w:r>
      <w:r w:rsidR="0040428B">
        <w:rPr>
          <w:szCs w:val="24"/>
        </w:rPr>
        <w:t>of signal</w:t>
      </w:r>
      <w:r w:rsidRPr="0021388D">
        <w:rPr>
          <w:szCs w:val="24"/>
        </w:rPr>
        <w:t xml:space="preserve">ing pathways that promote neuroplasticity and cellular stress resistance (involving brain-derived neurotrophic factor, mitochondrial biogenesis, DNA repair and removal of </w:t>
      </w:r>
      <w:r w:rsidR="00615484" w:rsidRPr="0021388D">
        <w:rPr>
          <w:szCs w:val="24"/>
        </w:rPr>
        <w:t>oxid</w:t>
      </w:r>
      <w:r w:rsidR="00615484" w:rsidRPr="0021388D">
        <w:rPr>
          <w:szCs w:val="24"/>
        </w:rPr>
        <w:t>a</w:t>
      </w:r>
      <w:r w:rsidR="00615484" w:rsidRPr="0021388D">
        <w:rPr>
          <w:szCs w:val="24"/>
        </w:rPr>
        <w:t>tive</w:t>
      </w:r>
      <w:r w:rsidRPr="0021388D">
        <w:rPr>
          <w:szCs w:val="24"/>
        </w:rPr>
        <w:t xml:space="preserve"> damaged proteins and organelles). </w:t>
      </w:r>
      <w:r w:rsidR="00496836">
        <w:rPr>
          <w:szCs w:val="24"/>
        </w:rPr>
        <w:t>P</w:t>
      </w:r>
      <w:r w:rsidRPr="0021388D">
        <w:rPr>
          <w:szCs w:val="24"/>
        </w:rPr>
        <w:t>erip</w:t>
      </w:r>
      <w:r w:rsidRPr="0021388D">
        <w:rPr>
          <w:szCs w:val="24"/>
        </w:rPr>
        <w:t>h</w:t>
      </w:r>
      <w:r w:rsidRPr="0021388D">
        <w:rPr>
          <w:szCs w:val="24"/>
        </w:rPr>
        <w:t>eral changes in energy metabolism (ketone bodies as alternative energy source may ac</w:t>
      </w:r>
      <w:r w:rsidR="00496836">
        <w:rPr>
          <w:szCs w:val="24"/>
        </w:rPr>
        <w:t>t</w:t>
      </w:r>
      <w:r w:rsidR="00496836">
        <w:rPr>
          <w:szCs w:val="24"/>
        </w:rPr>
        <w:t>i</w:t>
      </w:r>
      <w:r w:rsidR="00496836">
        <w:rPr>
          <w:szCs w:val="24"/>
        </w:rPr>
        <w:t>vate signa</w:t>
      </w:r>
      <w:r w:rsidRPr="0021388D">
        <w:rPr>
          <w:szCs w:val="24"/>
        </w:rPr>
        <w:t>ling pathways as well) could also contribute to such effects. It is especially inte</w:t>
      </w:r>
      <w:r w:rsidRPr="0021388D">
        <w:rPr>
          <w:szCs w:val="24"/>
        </w:rPr>
        <w:t>r</w:t>
      </w:r>
      <w:r w:rsidRPr="0021388D">
        <w:rPr>
          <w:szCs w:val="24"/>
        </w:rPr>
        <w:t xml:space="preserve">esting that vigorous exercise obviously </w:t>
      </w:r>
      <w:r w:rsidR="00496836">
        <w:rPr>
          <w:szCs w:val="24"/>
        </w:rPr>
        <w:t>cause</w:t>
      </w:r>
      <w:r w:rsidR="000A0B14">
        <w:rPr>
          <w:szCs w:val="24"/>
        </w:rPr>
        <w:t>s</w:t>
      </w:r>
      <w:r w:rsidRPr="0021388D">
        <w:rPr>
          <w:szCs w:val="24"/>
        </w:rPr>
        <w:t xml:space="preserve"> similar effects.</w:t>
      </w:r>
      <w:r w:rsidR="00B96E97">
        <w:rPr>
          <w:szCs w:val="24"/>
        </w:rPr>
        <w:t xml:space="preserve"> </w:t>
      </w:r>
      <w:r w:rsidR="00496836">
        <w:rPr>
          <w:szCs w:val="24"/>
        </w:rPr>
        <w:t xml:space="preserve">In terms of </w:t>
      </w:r>
      <w:r w:rsidRPr="004E5360">
        <w:rPr>
          <w:rStyle w:val="PlumZchn"/>
        </w:rPr>
        <w:t>neurodegenerative disorders</w:t>
      </w:r>
      <w:r w:rsidRPr="0021388D">
        <w:rPr>
          <w:szCs w:val="24"/>
        </w:rPr>
        <w:t xml:space="preserve"> </w:t>
      </w:r>
      <w:r w:rsidR="00496836">
        <w:rPr>
          <w:szCs w:val="24"/>
        </w:rPr>
        <w:t>(e.g.</w:t>
      </w:r>
      <w:r w:rsidR="000A0B14">
        <w:rPr>
          <w:szCs w:val="24"/>
        </w:rPr>
        <w:t>,</w:t>
      </w:r>
      <w:r w:rsidR="00496836">
        <w:rPr>
          <w:szCs w:val="24"/>
        </w:rPr>
        <w:t xml:space="preserve"> Alzheimer</w:t>
      </w:r>
      <w:r w:rsidR="000A0B14">
        <w:rPr>
          <w:szCs w:val="24"/>
        </w:rPr>
        <w:t>'s</w:t>
      </w:r>
      <w:r w:rsidR="00496836">
        <w:rPr>
          <w:szCs w:val="24"/>
        </w:rPr>
        <w:t>, Parkinson</w:t>
      </w:r>
      <w:r w:rsidR="000A0B14">
        <w:rPr>
          <w:szCs w:val="24"/>
        </w:rPr>
        <w:t>'s</w:t>
      </w:r>
      <w:r w:rsidR="00496836">
        <w:rPr>
          <w:szCs w:val="24"/>
        </w:rPr>
        <w:t>)</w:t>
      </w:r>
      <w:r w:rsidRPr="0021388D">
        <w:rPr>
          <w:szCs w:val="24"/>
        </w:rPr>
        <w:t xml:space="preserve"> or acute brain injuries </w:t>
      </w:r>
      <w:r w:rsidR="00496836">
        <w:rPr>
          <w:szCs w:val="24"/>
        </w:rPr>
        <w:t>(e.g.</w:t>
      </w:r>
      <w:r w:rsidR="000A0B14">
        <w:rPr>
          <w:szCs w:val="24"/>
        </w:rPr>
        <w:t>,</w:t>
      </w:r>
      <w:r w:rsidR="00496836">
        <w:rPr>
          <w:szCs w:val="24"/>
        </w:rPr>
        <w:t xml:space="preserve"> stroke)</w:t>
      </w:r>
      <w:r w:rsidR="00450C59">
        <w:rPr>
          <w:szCs w:val="24"/>
        </w:rPr>
        <w:t>,</w:t>
      </w:r>
      <w:r w:rsidRPr="0021388D">
        <w:rPr>
          <w:szCs w:val="24"/>
        </w:rPr>
        <w:t xml:space="preserve"> neuro</w:t>
      </w:r>
      <w:r w:rsidR="00CC1AE9">
        <w:rPr>
          <w:szCs w:val="24"/>
        </w:rPr>
        <w:t>-</w:t>
      </w:r>
      <w:r w:rsidRPr="0021388D">
        <w:rPr>
          <w:szCs w:val="24"/>
        </w:rPr>
        <w:t>protective</w:t>
      </w:r>
      <w:r w:rsidR="00496836">
        <w:rPr>
          <w:szCs w:val="24"/>
        </w:rPr>
        <w:t xml:space="preserve"> and </w:t>
      </w:r>
      <w:r w:rsidR="00CC1AE9">
        <w:rPr>
          <w:szCs w:val="24"/>
        </w:rPr>
        <w:t>-</w:t>
      </w:r>
      <w:r w:rsidR="00496836">
        <w:rPr>
          <w:szCs w:val="24"/>
        </w:rPr>
        <w:t xml:space="preserve">regenerative </w:t>
      </w:r>
      <w:r w:rsidRPr="0021388D">
        <w:rPr>
          <w:szCs w:val="24"/>
        </w:rPr>
        <w:t xml:space="preserve">effects </w:t>
      </w:r>
      <w:r w:rsidR="000A0B14">
        <w:rPr>
          <w:szCs w:val="24"/>
        </w:rPr>
        <w:t>have been</w:t>
      </w:r>
      <w:r w:rsidR="000A0B14" w:rsidRPr="0021388D">
        <w:rPr>
          <w:szCs w:val="24"/>
        </w:rPr>
        <w:t xml:space="preserve"> </w:t>
      </w:r>
      <w:r w:rsidRPr="0021388D">
        <w:rPr>
          <w:szCs w:val="24"/>
        </w:rPr>
        <w:t xml:space="preserve">shown </w:t>
      </w:r>
      <w:r w:rsidR="000A0B14">
        <w:rPr>
          <w:szCs w:val="24"/>
        </w:rPr>
        <w:t xml:space="preserve">mostly </w:t>
      </w:r>
      <w:r w:rsidRPr="0021388D">
        <w:rPr>
          <w:szCs w:val="24"/>
        </w:rPr>
        <w:t xml:space="preserve">in </w:t>
      </w:r>
      <w:r w:rsidRPr="00183975">
        <w:rPr>
          <w:rStyle w:val="BlueZchn"/>
        </w:rPr>
        <w:t>animal studies</w:t>
      </w:r>
      <w:r w:rsidRPr="0021388D">
        <w:rPr>
          <w:szCs w:val="24"/>
        </w:rPr>
        <w:t>. Further 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search </w:t>
      </w:r>
      <w:r w:rsidR="00496836">
        <w:rPr>
          <w:szCs w:val="24"/>
        </w:rPr>
        <w:t xml:space="preserve">in humans </w:t>
      </w:r>
      <w:r w:rsidR="00391790">
        <w:rPr>
          <w:szCs w:val="24"/>
        </w:rPr>
        <w:t xml:space="preserve">is </w:t>
      </w:r>
      <w:r w:rsidR="00496836">
        <w:rPr>
          <w:szCs w:val="24"/>
        </w:rPr>
        <w:t>needed in order to derive</w:t>
      </w:r>
      <w:r w:rsidRPr="0021388D">
        <w:rPr>
          <w:szCs w:val="24"/>
        </w:rPr>
        <w:t xml:space="preserve"> practical recommendations for maintaining</w:t>
      </w:r>
      <w:r w:rsidR="00496836">
        <w:rPr>
          <w:szCs w:val="24"/>
        </w:rPr>
        <w:t>, restoring</w:t>
      </w:r>
      <w:r w:rsidRPr="0021388D">
        <w:rPr>
          <w:szCs w:val="24"/>
        </w:rPr>
        <w:t xml:space="preserve"> or improving brain health.</w:t>
      </w:r>
      <w:r w:rsidR="00B96E97">
        <w:rPr>
          <w:szCs w:val="24"/>
        </w:rPr>
        <w:t xml:space="preserve">  </w:t>
      </w:r>
    </w:p>
    <w:p w:rsidR="00EF1D4F" w:rsidRPr="0021388D" w:rsidRDefault="009E2167" w:rsidP="0021388D">
      <w:pPr>
        <w:ind w:firstLine="198"/>
        <w:rPr>
          <w:szCs w:val="24"/>
        </w:rPr>
      </w:pPr>
      <w:r w:rsidRPr="0021388D">
        <w:rPr>
          <w:szCs w:val="24"/>
        </w:rPr>
        <w:t xml:space="preserve">Janice Thompson </w:t>
      </w:r>
      <w:r w:rsidR="00496836">
        <w:rPr>
          <w:szCs w:val="24"/>
        </w:rPr>
        <w:t>(</w:t>
      </w:r>
      <w:r w:rsidRPr="0021388D">
        <w:rPr>
          <w:szCs w:val="24"/>
        </w:rPr>
        <w:t>University of Birmin</w:t>
      </w:r>
      <w:r w:rsidRPr="0021388D">
        <w:rPr>
          <w:szCs w:val="24"/>
        </w:rPr>
        <w:t>g</w:t>
      </w:r>
      <w:r w:rsidRPr="0021388D">
        <w:rPr>
          <w:szCs w:val="24"/>
        </w:rPr>
        <w:t>ham, England</w:t>
      </w:r>
      <w:r w:rsidR="00496836">
        <w:rPr>
          <w:szCs w:val="24"/>
        </w:rPr>
        <w:t>)</w:t>
      </w:r>
      <w:r w:rsidRPr="0021388D">
        <w:rPr>
          <w:szCs w:val="24"/>
        </w:rPr>
        <w:t xml:space="preserve"> held the second talk of this se</w:t>
      </w:r>
      <w:r w:rsidRPr="0021388D">
        <w:rPr>
          <w:szCs w:val="24"/>
        </w:rPr>
        <w:t>s</w:t>
      </w:r>
      <w:r w:rsidRPr="0021388D">
        <w:rPr>
          <w:szCs w:val="24"/>
        </w:rPr>
        <w:t>sion</w:t>
      </w:r>
      <w:r w:rsidR="000A0B14">
        <w:rPr>
          <w:szCs w:val="24"/>
        </w:rPr>
        <w:t xml:space="preserve">, </w:t>
      </w:r>
      <w:r w:rsidR="00023B50">
        <w:rPr>
          <w:szCs w:val="24"/>
        </w:rPr>
        <w:t>"</w:t>
      </w:r>
      <w:r w:rsidRPr="0021388D">
        <w:rPr>
          <w:szCs w:val="24"/>
        </w:rPr>
        <w:t>Can exerci</w:t>
      </w:r>
      <w:r w:rsidR="00496836">
        <w:rPr>
          <w:szCs w:val="24"/>
        </w:rPr>
        <w:t>se and physical activity opt</w:t>
      </w:r>
      <w:r w:rsidR="00496836">
        <w:rPr>
          <w:szCs w:val="24"/>
        </w:rPr>
        <w:t>i</w:t>
      </w:r>
      <w:r w:rsidR="00496836">
        <w:rPr>
          <w:szCs w:val="24"/>
        </w:rPr>
        <w:t>miz</w:t>
      </w:r>
      <w:r w:rsidRPr="0021388D">
        <w:rPr>
          <w:szCs w:val="24"/>
        </w:rPr>
        <w:t>e the well</w:t>
      </w:r>
      <w:r w:rsidR="000A0B14">
        <w:rPr>
          <w:szCs w:val="24"/>
        </w:rPr>
        <w:t>-</w:t>
      </w:r>
      <w:r w:rsidRPr="0021388D">
        <w:rPr>
          <w:szCs w:val="24"/>
        </w:rPr>
        <w:t>being of populations?</w:t>
      </w:r>
      <w:r w:rsidR="000A0B14">
        <w:rPr>
          <w:szCs w:val="24"/>
        </w:rPr>
        <w:t>"</w:t>
      </w:r>
      <w:r w:rsidR="00C712A6">
        <w:rPr>
          <w:szCs w:val="24"/>
        </w:rPr>
        <w:t xml:space="preserve"> </w:t>
      </w:r>
      <w:proofErr w:type="gramStart"/>
      <w:r w:rsidR="000A0B14" w:rsidRPr="0021388D">
        <w:rPr>
          <w:szCs w:val="24"/>
        </w:rPr>
        <w:t>[PS-PL03]</w:t>
      </w:r>
      <w:r w:rsidRPr="0021388D">
        <w:rPr>
          <w:szCs w:val="24"/>
        </w:rPr>
        <w:t>.</w:t>
      </w:r>
      <w:proofErr w:type="gramEnd"/>
      <w:r w:rsidRPr="0021388D">
        <w:rPr>
          <w:szCs w:val="24"/>
        </w:rPr>
        <w:t xml:space="preserve"> </w:t>
      </w:r>
      <w:r w:rsidR="00496836">
        <w:rPr>
          <w:szCs w:val="24"/>
        </w:rPr>
        <w:t xml:space="preserve">Although numerous </w:t>
      </w:r>
      <w:r w:rsidR="000A0B14">
        <w:rPr>
          <w:szCs w:val="24"/>
        </w:rPr>
        <w:t>researchers have</w:t>
      </w:r>
      <w:r w:rsidRPr="0021388D">
        <w:rPr>
          <w:szCs w:val="24"/>
        </w:rPr>
        <w:t xml:space="preserve"> </w:t>
      </w:r>
      <w:r w:rsidRPr="0021388D">
        <w:rPr>
          <w:szCs w:val="24"/>
        </w:rPr>
        <w:lastRenderedPageBreak/>
        <w:t xml:space="preserve">examined </w:t>
      </w:r>
      <w:r w:rsidRPr="004E5360">
        <w:rPr>
          <w:rStyle w:val="PlumZchn"/>
        </w:rPr>
        <w:t>mental well</w:t>
      </w:r>
      <w:r w:rsidR="00496836">
        <w:rPr>
          <w:rStyle w:val="PlumZchn"/>
        </w:rPr>
        <w:t>-</w:t>
      </w:r>
      <w:r w:rsidRPr="004E5360">
        <w:rPr>
          <w:rStyle w:val="PlumZchn"/>
        </w:rPr>
        <w:t>being</w:t>
      </w:r>
      <w:r w:rsidRPr="0021388D">
        <w:rPr>
          <w:szCs w:val="24"/>
        </w:rPr>
        <w:t xml:space="preserve"> </w:t>
      </w:r>
      <w:r w:rsidR="00792E5B">
        <w:rPr>
          <w:szCs w:val="24"/>
        </w:rPr>
        <w:t>following</w:t>
      </w:r>
      <w:r w:rsidRPr="0021388D">
        <w:rPr>
          <w:szCs w:val="24"/>
        </w:rPr>
        <w:t xml:space="preserve"> </w:t>
      </w:r>
      <w:r w:rsidR="00496836">
        <w:rPr>
          <w:szCs w:val="24"/>
        </w:rPr>
        <w:t xml:space="preserve">acute and chronic </w:t>
      </w:r>
      <w:r w:rsidRPr="0021388D">
        <w:rPr>
          <w:szCs w:val="24"/>
        </w:rPr>
        <w:t>exercise in small groups, only li</w:t>
      </w:r>
      <w:r w:rsidRPr="0021388D">
        <w:rPr>
          <w:szCs w:val="24"/>
        </w:rPr>
        <w:t>m</w:t>
      </w:r>
      <w:r w:rsidRPr="0021388D">
        <w:rPr>
          <w:szCs w:val="24"/>
        </w:rPr>
        <w:t xml:space="preserve">ited evidence </w:t>
      </w:r>
      <w:r w:rsidR="00496836">
        <w:rPr>
          <w:szCs w:val="24"/>
        </w:rPr>
        <w:t xml:space="preserve">on </w:t>
      </w:r>
      <w:r w:rsidRPr="004E5360">
        <w:rPr>
          <w:rStyle w:val="BlueZchn"/>
        </w:rPr>
        <w:t>community or</w:t>
      </w:r>
      <w:r w:rsidRPr="0021388D">
        <w:rPr>
          <w:szCs w:val="24"/>
        </w:rPr>
        <w:t xml:space="preserve"> </w:t>
      </w:r>
      <w:r w:rsidRPr="004E5360">
        <w:rPr>
          <w:rStyle w:val="BlueZchn"/>
        </w:rPr>
        <w:t>population</w:t>
      </w:r>
      <w:r w:rsidR="000A0B14">
        <w:rPr>
          <w:rStyle w:val="BlueZchn"/>
        </w:rPr>
        <w:t xml:space="preserve"> </w:t>
      </w:r>
      <w:r w:rsidRPr="004E5360">
        <w:rPr>
          <w:rStyle w:val="BlueZchn"/>
        </w:rPr>
        <w:t>level</w:t>
      </w:r>
      <w:r w:rsidRPr="0021388D">
        <w:rPr>
          <w:szCs w:val="24"/>
        </w:rPr>
        <w:t xml:space="preserve"> </w:t>
      </w:r>
      <w:r w:rsidR="00496836">
        <w:rPr>
          <w:szCs w:val="24"/>
        </w:rPr>
        <w:t>is available</w:t>
      </w:r>
      <w:r w:rsidRPr="0021388D">
        <w:rPr>
          <w:szCs w:val="24"/>
        </w:rPr>
        <w:t xml:space="preserve">. She highlighted </w:t>
      </w:r>
      <w:r w:rsidR="00496836">
        <w:rPr>
          <w:szCs w:val="24"/>
        </w:rPr>
        <w:t xml:space="preserve">a </w:t>
      </w:r>
      <w:r w:rsidRPr="0021388D">
        <w:rPr>
          <w:szCs w:val="24"/>
        </w:rPr>
        <w:t xml:space="preserve">lack of </w:t>
      </w:r>
      <w:r w:rsidR="00496836">
        <w:rPr>
          <w:szCs w:val="24"/>
        </w:rPr>
        <w:t xml:space="preserve">consistent </w:t>
      </w:r>
      <w:r w:rsidRPr="0021388D">
        <w:rPr>
          <w:szCs w:val="24"/>
        </w:rPr>
        <w:t>definition</w:t>
      </w:r>
      <w:r w:rsidR="00496836">
        <w:rPr>
          <w:szCs w:val="24"/>
        </w:rPr>
        <w:t>s</w:t>
      </w:r>
      <w:r w:rsidRPr="0021388D">
        <w:rPr>
          <w:szCs w:val="24"/>
        </w:rPr>
        <w:t xml:space="preserve"> of well</w:t>
      </w:r>
      <w:r w:rsidR="000A0B14">
        <w:rPr>
          <w:szCs w:val="24"/>
        </w:rPr>
        <w:t>-</w:t>
      </w:r>
      <w:r w:rsidRPr="0021388D">
        <w:rPr>
          <w:szCs w:val="24"/>
        </w:rPr>
        <w:t xml:space="preserve">being </w:t>
      </w:r>
      <w:r w:rsidR="00496836">
        <w:rPr>
          <w:szCs w:val="24"/>
        </w:rPr>
        <w:t>accomp</w:t>
      </w:r>
      <w:r w:rsidR="00496836">
        <w:rPr>
          <w:szCs w:val="24"/>
        </w:rPr>
        <w:t>a</w:t>
      </w:r>
      <w:r w:rsidR="00496836">
        <w:rPr>
          <w:szCs w:val="24"/>
        </w:rPr>
        <w:t xml:space="preserve">nied with the application of diverse </w:t>
      </w:r>
      <w:r w:rsidRPr="0021388D">
        <w:rPr>
          <w:szCs w:val="24"/>
        </w:rPr>
        <w:t>questio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naires </w:t>
      </w:r>
      <w:r w:rsidR="00496836">
        <w:rPr>
          <w:szCs w:val="24"/>
        </w:rPr>
        <w:t>on well-being</w:t>
      </w:r>
      <w:r w:rsidRPr="0021388D">
        <w:rPr>
          <w:szCs w:val="24"/>
        </w:rPr>
        <w:t>.</w:t>
      </w:r>
      <w:r w:rsidR="00496836">
        <w:rPr>
          <w:szCs w:val="24"/>
        </w:rPr>
        <w:t xml:space="preserve"> </w:t>
      </w:r>
      <w:r w:rsidR="00792E5B">
        <w:rPr>
          <w:szCs w:val="24"/>
        </w:rPr>
        <w:t xml:space="preserve">Although </w:t>
      </w:r>
      <w:r w:rsidR="00D43BA4">
        <w:rPr>
          <w:szCs w:val="24"/>
        </w:rPr>
        <w:t>rare data on well-being during the life span exist (with an undulating pattern through lifespan), l</w:t>
      </w:r>
      <w:r w:rsidR="00496836">
        <w:rPr>
          <w:szCs w:val="24"/>
        </w:rPr>
        <w:t>ittle is known about</w:t>
      </w:r>
      <w:r w:rsidRPr="0021388D">
        <w:rPr>
          <w:szCs w:val="24"/>
        </w:rPr>
        <w:t xml:space="preserve"> </w:t>
      </w:r>
      <w:r w:rsidR="00D43BA4">
        <w:rPr>
          <w:szCs w:val="24"/>
        </w:rPr>
        <w:t xml:space="preserve">whether </w:t>
      </w:r>
      <w:r w:rsidRPr="0021388D">
        <w:rPr>
          <w:szCs w:val="24"/>
        </w:rPr>
        <w:t xml:space="preserve">ethnical and cultural differences </w:t>
      </w:r>
      <w:r w:rsidR="00496836">
        <w:rPr>
          <w:szCs w:val="24"/>
        </w:rPr>
        <w:t>affect the perception and assessment of well-being</w:t>
      </w:r>
      <w:r w:rsidRPr="0021388D">
        <w:rPr>
          <w:szCs w:val="24"/>
        </w:rPr>
        <w:t xml:space="preserve">. </w:t>
      </w:r>
      <w:r w:rsidR="00965A83">
        <w:rPr>
          <w:szCs w:val="24"/>
        </w:rPr>
        <w:t>She presented information about t</w:t>
      </w:r>
      <w:r w:rsidRPr="0021388D">
        <w:rPr>
          <w:szCs w:val="24"/>
        </w:rPr>
        <w:t xml:space="preserve">wo ongoing multi-disciplinary </w:t>
      </w:r>
      <w:r w:rsidR="00D43BA4">
        <w:rPr>
          <w:szCs w:val="24"/>
        </w:rPr>
        <w:t>interventions</w:t>
      </w:r>
      <w:r w:rsidRPr="0021388D">
        <w:rPr>
          <w:szCs w:val="24"/>
        </w:rPr>
        <w:t xml:space="preserve"> to </w:t>
      </w:r>
      <w:r w:rsidR="004F18F4" w:rsidRPr="0021388D">
        <w:rPr>
          <w:szCs w:val="24"/>
        </w:rPr>
        <w:t>optimize</w:t>
      </w:r>
      <w:r w:rsidRPr="0021388D">
        <w:rPr>
          <w:szCs w:val="24"/>
        </w:rPr>
        <w:t xml:space="preserve"> wellbeing of populations in Europe and the United States</w:t>
      </w:r>
      <w:r w:rsidR="00496836">
        <w:rPr>
          <w:szCs w:val="24"/>
        </w:rPr>
        <w:t>.</w:t>
      </w:r>
    </w:p>
    <w:p w:rsidR="00EF1D4F" w:rsidRPr="0021388D" w:rsidRDefault="00EF1D4F" w:rsidP="0021388D">
      <w:pPr>
        <w:rPr>
          <w:szCs w:val="16"/>
        </w:rPr>
      </w:pPr>
      <w:r w:rsidRPr="0021388D">
        <w:rPr>
          <w:szCs w:val="24"/>
        </w:rPr>
        <w:t>On Saturday</w:t>
      </w:r>
      <w:r w:rsidR="00965A83">
        <w:rPr>
          <w:szCs w:val="24"/>
        </w:rPr>
        <w:t xml:space="preserve"> 27</w:t>
      </w:r>
      <w:r w:rsidRPr="0021388D">
        <w:rPr>
          <w:szCs w:val="24"/>
        </w:rPr>
        <w:t xml:space="preserve"> June the plenary session was entitled </w:t>
      </w:r>
      <w:r w:rsidR="00023B50">
        <w:rPr>
          <w:szCs w:val="24"/>
        </w:rPr>
        <w:t>"</w:t>
      </w:r>
      <w:r w:rsidRPr="00183975">
        <w:rPr>
          <w:rStyle w:val="PlumZchn"/>
        </w:rPr>
        <w:t xml:space="preserve">Inactivity </w:t>
      </w:r>
      <w:r w:rsidRPr="00C712A6">
        <w:t>and</w:t>
      </w:r>
      <w:r w:rsidRPr="0021388D">
        <w:rPr>
          <w:szCs w:val="24"/>
        </w:rPr>
        <w:t xml:space="preserve"> the </w:t>
      </w:r>
      <w:r w:rsidRPr="00C712A6">
        <w:rPr>
          <w:rStyle w:val="BlueZchn"/>
        </w:rPr>
        <w:t>ageing population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 </w:t>
      </w:r>
      <w:r w:rsidRPr="0021388D">
        <w:rPr>
          <w:szCs w:val="16"/>
        </w:rPr>
        <w:t xml:space="preserve">[PS-PL04] </w:t>
      </w:r>
      <w:r w:rsidRPr="0021388D">
        <w:rPr>
          <w:szCs w:val="24"/>
        </w:rPr>
        <w:t xml:space="preserve">and </w:t>
      </w:r>
      <w:r w:rsidR="004F18F4" w:rsidRPr="0021388D">
        <w:rPr>
          <w:szCs w:val="24"/>
        </w:rPr>
        <w:t>organized</w:t>
      </w:r>
      <w:r w:rsidRPr="0021388D">
        <w:rPr>
          <w:szCs w:val="24"/>
        </w:rPr>
        <w:t xml:space="preserve"> as a point-counterpoint debate. First, </w:t>
      </w:r>
      <w:r w:rsidRPr="0021388D">
        <w:rPr>
          <w:szCs w:val="16"/>
        </w:rPr>
        <w:t>an impressive St</w:t>
      </w:r>
      <w:r w:rsidRPr="0021388D">
        <w:rPr>
          <w:szCs w:val="16"/>
        </w:rPr>
        <w:t>e</w:t>
      </w:r>
      <w:r w:rsidRPr="0021388D">
        <w:rPr>
          <w:szCs w:val="16"/>
        </w:rPr>
        <w:t xml:space="preserve">phen Blair </w:t>
      </w:r>
      <w:r w:rsidR="00496836">
        <w:rPr>
          <w:szCs w:val="16"/>
        </w:rPr>
        <w:t>showed</w:t>
      </w:r>
      <w:r w:rsidRPr="0021388D">
        <w:rPr>
          <w:szCs w:val="16"/>
        </w:rPr>
        <w:t xml:space="preserve"> evidence that increasing physical activity levels might be the key co</w:t>
      </w:r>
      <w:r w:rsidRPr="0021388D">
        <w:rPr>
          <w:szCs w:val="16"/>
        </w:rPr>
        <w:t>m</w:t>
      </w:r>
      <w:r w:rsidRPr="0021388D">
        <w:rPr>
          <w:szCs w:val="16"/>
        </w:rPr>
        <w:t xml:space="preserve">ponent for a healthy life and a high quality of life. People in most </w:t>
      </w:r>
      <w:r w:rsidR="00450C59">
        <w:rPr>
          <w:szCs w:val="16"/>
        </w:rPr>
        <w:t xml:space="preserve">industrial </w:t>
      </w:r>
      <w:r w:rsidRPr="0021388D">
        <w:rPr>
          <w:szCs w:val="16"/>
        </w:rPr>
        <w:t xml:space="preserve">countries </w:t>
      </w:r>
      <w:r w:rsidR="00450C59">
        <w:rPr>
          <w:szCs w:val="16"/>
        </w:rPr>
        <w:t xml:space="preserve">have changed to a </w:t>
      </w:r>
      <w:r w:rsidRPr="0021388D">
        <w:rPr>
          <w:szCs w:val="16"/>
        </w:rPr>
        <w:t xml:space="preserve">sedentary lifestyle. </w:t>
      </w:r>
      <w:r w:rsidRPr="00183975">
        <w:rPr>
          <w:rStyle w:val="BlueZchn"/>
        </w:rPr>
        <w:t xml:space="preserve">Inactive </w:t>
      </w:r>
      <w:r w:rsidR="00D43BA4" w:rsidRPr="00183975">
        <w:rPr>
          <w:rStyle w:val="BlueZchn"/>
        </w:rPr>
        <w:t>pe</w:t>
      </w:r>
      <w:r w:rsidR="00D43BA4" w:rsidRPr="00183975">
        <w:rPr>
          <w:rStyle w:val="BlueZchn"/>
        </w:rPr>
        <w:t>o</w:t>
      </w:r>
      <w:r w:rsidR="00D43BA4" w:rsidRPr="00183975">
        <w:rPr>
          <w:rStyle w:val="BlueZchn"/>
        </w:rPr>
        <w:t>ple</w:t>
      </w:r>
      <w:r w:rsidR="00496836">
        <w:rPr>
          <w:szCs w:val="16"/>
        </w:rPr>
        <w:t xml:space="preserve"> </w:t>
      </w:r>
      <w:r w:rsidRPr="0021388D">
        <w:rPr>
          <w:szCs w:val="16"/>
        </w:rPr>
        <w:t xml:space="preserve">have a two-fold </w:t>
      </w:r>
      <w:r w:rsidR="00496836">
        <w:rPr>
          <w:szCs w:val="16"/>
        </w:rPr>
        <w:t xml:space="preserve">higher </w:t>
      </w:r>
      <w:r w:rsidRPr="0021388D">
        <w:rPr>
          <w:szCs w:val="16"/>
        </w:rPr>
        <w:t xml:space="preserve">risk for </w:t>
      </w:r>
      <w:r w:rsidR="00496836">
        <w:rPr>
          <w:szCs w:val="16"/>
        </w:rPr>
        <w:t>various health conditions compared to their</w:t>
      </w:r>
      <w:r w:rsidRPr="0021388D">
        <w:rPr>
          <w:szCs w:val="16"/>
        </w:rPr>
        <w:t xml:space="preserve"> active </w:t>
      </w:r>
      <w:r w:rsidRPr="00C712A6">
        <w:t>and</w:t>
      </w:r>
      <w:r w:rsidRPr="00183975">
        <w:rPr>
          <w:rStyle w:val="BlueZchn"/>
        </w:rPr>
        <w:t xml:space="preserve"> </w:t>
      </w:r>
      <w:r w:rsidR="00496836" w:rsidRPr="00C712A6">
        <w:t>well-trained counterparts</w:t>
      </w:r>
      <w:r w:rsidRPr="0021388D">
        <w:rPr>
          <w:szCs w:val="16"/>
        </w:rPr>
        <w:t xml:space="preserve">. </w:t>
      </w:r>
      <w:r w:rsidR="00D43BA4">
        <w:rPr>
          <w:szCs w:val="16"/>
        </w:rPr>
        <w:t>Steven</w:t>
      </w:r>
      <w:r w:rsidR="00496836">
        <w:rPr>
          <w:szCs w:val="16"/>
        </w:rPr>
        <w:t xml:space="preserve"> </w:t>
      </w:r>
      <w:r w:rsidRPr="0021388D">
        <w:rPr>
          <w:szCs w:val="16"/>
        </w:rPr>
        <w:t xml:space="preserve">Blair </w:t>
      </w:r>
      <w:r w:rsidR="003C21FA">
        <w:rPr>
          <w:szCs w:val="16"/>
        </w:rPr>
        <w:t>pointed out</w:t>
      </w:r>
      <w:r w:rsidR="00496836">
        <w:rPr>
          <w:szCs w:val="16"/>
        </w:rPr>
        <w:t xml:space="preserve"> </w:t>
      </w:r>
      <w:r w:rsidR="003C21FA">
        <w:rPr>
          <w:szCs w:val="16"/>
        </w:rPr>
        <w:t xml:space="preserve">clearly </w:t>
      </w:r>
      <w:r w:rsidRPr="0021388D">
        <w:rPr>
          <w:szCs w:val="16"/>
        </w:rPr>
        <w:t xml:space="preserve">that the population </w:t>
      </w:r>
      <w:proofErr w:type="gramStart"/>
      <w:r w:rsidRPr="0021388D">
        <w:rPr>
          <w:szCs w:val="16"/>
        </w:rPr>
        <w:t>attributable</w:t>
      </w:r>
      <w:proofErr w:type="gramEnd"/>
      <w:r w:rsidRPr="0021388D">
        <w:rPr>
          <w:szCs w:val="16"/>
        </w:rPr>
        <w:t xml:space="preserve"> risk </w:t>
      </w:r>
      <w:r w:rsidR="00D43BA4">
        <w:rPr>
          <w:szCs w:val="16"/>
        </w:rPr>
        <w:t xml:space="preserve">factor </w:t>
      </w:r>
      <w:r w:rsidR="00023B50">
        <w:rPr>
          <w:szCs w:val="16"/>
        </w:rPr>
        <w:t>"</w:t>
      </w:r>
      <w:r w:rsidRPr="0021388D">
        <w:rPr>
          <w:szCs w:val="16"/>
        </w:rPr>
        <w:t>inactivity</w:t>
      </w:r>
      <w:r w:rsidR="000A0B14">
        <w:rPr>
          <w:szCs w:val="16"/>
        </w:rPr>
        <w:t>"</w:t>
      </w:r>
      <w:r w:rsidRPr="0021388D">
        <w:rPr>
          <w:szCs w:val="16"/>
        </w:rPr>
        <w:t xml:space="preserve"> </w:t>
      </w:r>
      <w:r w:rsidR="00D43BA4">
        <w:rPr>
          <w:szCs w:val="16"/>
        </w:rPr>
        <w:t xml:space="preserve">accounts for </w:t>
      </w:r>
      <w:r w:rsidRPr="0021388D">
        <w:rPr>
          <w:szCs w:val="16"/>
        </w:rPr>
        <w:t xml:space="preserve">16% </w:t>
      </w:r>
      <w:r w:rsidR="00D43BA4">
        <w:rPr>
          <w:szCs w:val="16"/>
        </w:rPr>
        <w:t xml:space="preserve">of </w:t>
      </w:r>
      <w:r w:rsidRPr="0021388D">
        <w:rPr>
          <w:szCs w:val="16"/>
        </w:rPr>
        <w:t xml:space="preserve">deaths, far higher </w:t>
      </w:r>
      <w:r w:rsidR="00496836">
        <w:rPr>
          <w:szCs w:val="16"/>
        </w:rPr>
        <w:t xml:space="preserve">compared with </w:t>
      </w:r>
      <w:r w:rsidRPr="0021388D">
        <w:rPr>
          <w:szCs w:val="16"/>
        </w:rPr>
        <w:t xml:space="preserve">other risk factors. Based on an enormous </w:t>
      </w:r>
      <w:r w:rsidR="00965A83">
        <w:rPr>
          <w:szCs w:val="16"/>
        </w:rPr>
        <w:t>number</w:t>
      </w:r>
      <w:r w:rsidR="00965A83" w:rsidRPr="0021388D">
        <w:rPr>
          <w:szCs w:val="16"/>
        </w:rPr>
        <w:t xml:space="preserve"> </w:t>
      </w:r>
      <w:r w:rsidRPr="0021388D">
        <w:rPr>
          <w:szCs w:val="16"/>
        </w:rPr>
        <w:t xml:space="preserve">of </w:t>
      </w:r>
      <w:r w:rsidR="00965A83">
        <w:rPr>
          <w:szCs w:val="16"/>
        </w:rPr>
        <w:t xml:space="preserve">his </w:t>
      </w:r>
      <w:r w:rsidRPr="0021388D">
        <w:rPr>
          <w:szCs w:val="16"/>
        </w:rPr>
        <w:t xml:space="preserve">own </w:t>
      </w:r>
      <w:r w:rsidR="00496836">
        <w:rPr>
          <w:szCs w:val="16"/>
        </w:rPr>
        <w:t>stu</w:t>
      </w:r>
      <w:r w:rsidR="00496836">
        <w:rPr>
          <w:szCs w:val="16"/>
        </w:rPr>
        <w:t>d</w:t>
      </w:r>
      <w:r w:rsidR="00496836">
        <w:rPr>
          <w:szCs w:val="16"/>
        </w:rPr>
        <w:t>ies</w:t>
      </w:r>
      <w:r w:rsidRPr="0021388D">
        <w:rPr>
          <w:szCs w:val="16"/>
        </w:rPr>
        <w:t xml:space="preserve">, Stephen Blair emphasized the need for physical activity in </w:t>
      </w:r>
      <w:r w:rsidR="003C21FA">
        <w:rPr>
          <w:szCs w:val="16"/>
        </w:rPr>
        <w:t>all setting</w:t>
      </w:r>
      <w:r w:rsidR="00CC1AE9">
        <w:rPr>
          <w:szCs w:val="16"/>
        </w:rPr>
        <w:t>s</w:t>
      </w:r>
      <w:r w:rsidR="003C21FA">
        <w:rPr>
          <w:szCs w:val="16"/>
        </w:rPr>
        <w:t xml:space="preserve"> </w:t>
      </w:r>
      <w:r w:rsidR="00CC1AE9">
        <w:rPr>
          <w:szCs w:val="16"/>
        </w:rPr>
        <w:t xml:space="preserve">of daily living </w:t>
      </w:r>
      <w:r w:rsidR="003C21FA">
        <w:rPr>
          <w:szCs w:val="16"/>
        </w:rPr>
        <w:t xml:space="preserve">(home, leisure time, </w:t>
      </w:r>
      <w:r w:rsidR="00CC1AE9">
        <w:rPr>
          <w:szCs w:val="16"/>
        </w:rPr>
        <w:t>at work)</w:t>
      </w:r>
      <w:r w:rsidRPr="0021388D">
        <w:rPr>
          <w:szCs w:val="16"/>
        </w:rPr>
        <w:t>. Societal, env</w:t>
      </w:r>
      <w:r w:rsidRPr="0021388D">
        <w:rPr>
          <w:szCs w:val="16"/>
        </w:rPr>
        <w:t>i</w:t>
      </w:r>
      <w:r w:rsidRPr="0021388D">
        <w:rPr>
          <w:szCs w:val="16"/>
        </w:rPr>
        <w:t xml:space="preserve">ronmental and individual </w:t>
      </w:r>
      <w:r w:rsidR="00CC1AE9">
        <w:rPr>
          <w:szCs w:val="16"/>
        </w:rPr>
        <w:t>efforts</w:t>
      </w:r>
      <w:r w:rsidRPr="0021388D">
        <w:rPr>
          <w:szCs w:val="16"/>
        </w:rPr>
        <w:t xml:space="preserve"> are </w:t>
      </w:r>
      <w:r w:rsidR="00CC1AE9">
        <w:rPr>
          <w:szCs w:val="16"/>
        </w:rPr>
        <w:t xml:space="preserve">required </w:t>
      </w:r>
      <w:r w:rsidRPr="0021388D">
        <w:rPr>
          <w:szCs w:val="16"/>
        </w:rPr>
        <w:t xml:space="preserve">to </w:t>
      </w:r>
      <w:r w:rsidR="00CC1AE9">
        <w:rPr>
          <w:szCs w:val="16"/>
        </w:rPr>
        <w:t>engage people in habitual physical activity</w:t>
      </w:r>
      <w:r w:rsidRPr="0021388D">
        <w:rPr>
          <w:szCs w:val="16"/>
        </w:rPr>
        <w:t>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16"/>
        </w:rPr>
        <w:t xml:space="preserve">The second talk of this plenary session was </w:t>
      </w:r>
      <w:r w:rsidR="00CC1AE9">
        <w:rPr>
          <w:szCs w:val="16"/>
        </w:rPr>
        <w:t>given</w:t>
      </w:r>
      <w:r w:rsidRPr="0021388D">
        <w:rPr>
          <w:szCs w:val="16"/>
        </w:rPr>
        <w:t xml:space="preserve"> by William Evans</w:t>
      </w:r>
      <w:r w:rsidR="00CC1AE9">
        <w:rPr>
          <w:szCs w:val="16"/>
        </w:rPr>
        <w:t xml:space="preserve"> (</w:t>
      </w:r>
      <w:r w:rsidRPr="0021388D">
        <w:rPr>
          <w:szCs w:val="16"/>
        </w:rPr>
        <w:t>adjunct professor at Duke University and vice-president of the Mu</w:t>
      </w:r>
      <w:r w:rsidRPr="0021388D">
        <w:rPr>
          <w:szCs w:val="16"/>
        </w:rPr>
        <w:t>s</w:t>
      </w:r>
      <w:r w:rsidRPr="0021388D">
        <w:rPr>
          <w:szCs w:val="16"/>
        </w:rPr>
        <w:t>cle Metabolism Discovery Performance Unit of GlaxoSmithKline</w:t>
      </w:r>
      <w:r w:rsidR="00CC1AE9">
        <w:rPr>
          <w:szCs w:val="16"/>
        </w:rPr>
        <w:t>). He argued about</w:t>
      </w:r>
      <w:r w:rsidRPr="0021388D">
        <w:rPr>
          <w:szCs w:val="16"/>
        </w:rPr>
        <w:t xml:space="preserve"> </w:t>
      </w:r>
      <w:r w:rsidR="00023B50">
        <w:rPr>
          <w:szCs w:val="16"/>
        </w:rPr>
        <w:t>"</w:t>
      </w:r>
      <w:r w:rsidR="00391790" w:rsidRPr="00183975">
        <w:rPr>
          <w:rStyle w:val="PlumZchn"/>
        </w:rPr>
        <w:t>pharm</w:t>
      </w:r>
      <w:r w:rsidR="00391790" w:rsidRPr="00183975">
        <w:rPr>
          <w:rStyle w:val="PlumZchn"/>
        </w:rPr>
        <w:t>a</w:t>
      </w:r>
      <w:r w:rsidR="00391790" w:rsidRPr="00183975">
        <w:rPr>
          <w:rStyle w:val="PlumZchn"/>
        </w:rPr>
        <w:t xml:space="preserve">ceutical </w:t>
      </w:r>
      <w:r w:rsidRPr="00183975">
        <w:rPr>
          <w:rStyle w:val="PlumZchn"/>
        </w:rPr>
        <w:t>drug development</w:t>
      </w:r>
      <w:r w:rsidRPr="0021388D">
        <w:rPr>
          <w:szCs w:val="16"/>
        </w:rPr>
        <w:t xml:space="preserve"> </w:t>
      </w:r>
      <w:r w:rsidR="00CC1AE9">
        <w:rPr>
          <w:szCs w:val="16"/>
        </w:rPr>
        <w:t>as a key of offse</w:t>
      </w:r>
      <w:r w:rsidR="00CC1AE9">
        <w:rPr>
          <w:szCs w:val="16"/>
        </w:rPr>
        <w:t>t</w:t>
      </w:r>
      <w:r w:rsidR="00CC1AE9">
        <w:rPr>
          <w:szCs w:val="16"/>
        </w:rPr>
        <w:t>ting age-</w:t>
      </w:r>
      <w:r w:rsidRPr="0021388D">
        <w:rPr>
          <w:szCs w:val="16"/>
        </w:rPr>
        <w:t xml:space="preserve">related </w:t>
      </w:r>
      <w:r w:rsidR="00CC1AE9">
        <w:rPr>
          <w:szCs w:val="16"/>
        </w:rPr>
        <w:t>dysfunction and chronic di</w:t>
      </w:r>
      <w:r w:rsidR="00CC1AE9">
        <w:rPr>
          <w:szCs w:val="16"/>
        </w:rPr>
        <w:t>s</w:t>
      </w:r>
      <w:r w:rsidR="00CC1AE9">
        <w:rPr>
          <w:szCs w:val="16"/>
        </w:rPr>
        <w:t>ease</w:t>
      </w:r>
      <w:r w:rsidR="000A0B14">
        <w:rPr>
          <w:szCs w:val="16"/>
        </w:rPr>
        <w:t>"</w:t>
      </w:r>
      <w:r w:rsidR="00CC1AE9">
        <w:rPr>
          <w:szCs w:val="16"/>
        </w:rPr>
        <w:t xml:space="preserve">. </w:t>
      </w:r>
      <w:r w:rsidR="00517EA7">
        <w:rPr>
          <w:szCs w:val="16"/>
        </w:rPr>
        <w:t xml:space="preserve">William </w:t>
      </w:r>
      <w:r w:rsidRPr="0021388D">
        <w:rPr>
          <w:szCs w:val="16"/>
        </w:rPr>
        <w:t xml:space="preserve">Evans </w:t>
      </w:r>
      <w:r w:rsidR="00517EA7">
        <w:rPr>
          <w:szCs w:val="16"/>
        </w:rPr>
        <w:t xml:space="preserve">examined </w:t>
      </w:r>
      <w:r w:rsidR="00965A83" w:rsidRPr="0021388D">
        <w:rPr>
          <w:szCs w:val="16"/>
        </w:rPr>
        <w:t xml:space="preserve">mainly </w:t>
      </w:r>
      <w:r w:rsidRPr="00183975">
        <w:rPr>
          <w:rStyle w:val="BlueZchn"/>
        </w:rPr>
        <w:t>very frail seniors</w:t>
      </w:r>
      <w:r w:rsidRPr="0021388D">
        <w:rPr>
          <w:szCs w:val="16"/>
        </w:rPr>
        <w:t xml:space="preserve"> who often do not exercise regula</w:t>
      </w:r>
      <w:r w:rsidRPr="0021388D">
        <w:rPr>
          <w:szCs w:val="16"/>
        </w:rPr>
        <w:t>r</w:t>
      </w:r>
      <w:r w:rsidRPr="0021388D">
        <w:rPr>
          <w:szCs w:val="16"/>
        </w:rPr>
        <w:t>ly or suffer from particular circumstances in which resistance exercise is either not appropr</w:t>
      </w:r>
      <w:r w:rsidRPr="0021388D">
        <w:rPr>
          <w:szCs w:val="16"/>
        </w:rPr>
        <w:t>i</w:t>
      </w:r>
      <w:r w:rsidRPr="0021388D">
        <w:rPr>
          <w:szCs w:val="16"/>
        </w:rPr>
        <w:t>ate or hardly applicable (e.g.</w:t>
      </w:r>
      <w:r w:rsidR="00965A83">
        <w:rPr>
          <w:szCs w:val="16"/>
        </w:rPr>
        <w:t>,</w:t>
      </w:r>
      <w:r w:rsidRPr="0021388D">
        <w:rPr>
          <w:szCs w:val="16"/>
        </w:rPr>
        <w:t xml:space="preserve"> bed rest after surgery). As skeletal muscle </w:t>
      </w:r>
      <w:r w:rsidR="00CC1AE9">
        <w:rPr>
          <w:szCs w:val="16"/>
        </w:rPr>
        <w:t>play</w:t>
      </w:r>
      <w:r w:rsidR="00965A83">
        <w:rPr>
          <w:szCs w:val="16"/>
        </w:rPr>
        <w:t>s</w:t>
      </w:r>
      <w:r w:rsidR="00CC1AE9">
        <w:rPr>
          <w:szCs w:val="16"/>
        </w:rPr>
        <w:t xml:space="preserve"> </w:t>
      </w:r>
      <w:r w:rsidR="00B059F9">
        <w:rPr>
          <w:szCs w:val="16"/>
        </w:rPr>
        <w:t xml:space="preserve">an </w:t>
      </w:r>
      <w:r w:rsidRPr="0021388D">
        <w:rPr>
          <w:szCs w:val="16"/>
        </w:rPr>
        <w:t>important role for human health beyond its contractile properties, maintenance of muscle mass and function is crucial.</w:t>
      </w:r>
      <w:r w:rsidR="00B96E97">
        <w:rPr>
          <w:szCs w:val="16"/>
        </w:rPr>
        <w:t xml:space="preserve"> </w:t>
      </w:r>
      <w:r w:rsidR="00CC1AE9">
        <w:rPr>
          <w:szCs w:val="16"/>
        </w:rPr>
        <w:t xml:space="preserve">A </w:t>
      </w:r>
      <w:r w:rsidR="00416542">
        <w:rPr>
          <w:szCs w:val="16"/>
        </w:rPr>
        <w:t>slow-down</w:t>
      </w:r>
      <w:r w:rsidRPr="0021388D">
        <w:rPr>
          <w:szCs w:val="16"/>
        </w:rPr>
        <w:t xml:space="preserve"> of age-related loss of muscle mass </w:t>
      </w:r>
      <w:r w:rsidR="00416542">
        <w:rPr>
          <w:szCs w:val="16"/>
        </w:rPr>
        <w:t>could</w:t>
      </w:r>
      <w:r w:rsidRPr="0021388D">
        <w:rPr>
          <w:szCs w:val="16"/>
        </w:rPr>
        <w:t xml:space="preserve"> be supported by </w:t>
      </w:r>
      <w:r w:rsidRPr="0021388D">
        <w:rPr>
          <w:szCs w:val="16"/>
        </w:rPr>
        <w:lastRenderedPageBreak/>
        <w:t>pharmacological treatment. A</w:t>
      </w:r>
      <w:r w:rsidRPr="0021388D">
        <w:rPr>
          <w:szCs w:val="24"/>
        </w:rPr>
        <w:t xml:space="preserve"> new generation of pro-anabolic therapies (incl</w:t>
      </w:r>
      <w:r w:rsidR="00965A83">
        <w:rPr>
          <w:szCs w:val="24"/>
        </w:rPr>
        <w:t>uding</w:t>
      </w:r>
      <w:r w:rsidRPr="0021388D">
        <w:rPr>
          <w:szCs w:val="24"/>
        </w:rPr>
        <w:t xml:space="preserve"> selective androgen receptor modulators, ghrelin, antag</w:t>
      </w:r>
      <w:r w:rsidRPr="0021388D">
        <w:rPr>
          <w:szCs w:val="24"/>
        </w:rPr>
        <w:t>o</w:t>
      </w:r>
      <w:r w:rsidRPr="0021388D">
        <w:rPr>
          <w:szCs w:val="24"/>
        </w:rPr>
        <w:t xml:space="preserve">nists of the TGF-beta superfamily) </w:t>
      </w:r>
      <w:r w:rsidR="00416542">
        <w:rPr>
          <w:szCs w:val="24"/>
        </w:rPr>
        <w:t>might</w:t>
      </w:r>
      <w:r w:rsidRPr="0021388D">
        <w:rPr>
          <w:szCs w:val="24"/>
        </w:rPr>
        <w:t xml:space="preserve"> be effective to treat frail and weak elderly patients, particularly in situations of </w:t>
      </w:r>
      <w:r w:rsidR="00416542">
        <w:rPr>
          <w:szCs w:val="24"/>
        </w:rPr>
        <w:t>increase</w:t>
      </w:r>
      <w:r w:rsidR="00391790">
        <w:rPr>
          <w:szCs w:val="24"/>
        </w:rPr>
        <w:t>d</w:t>
      </w:r>
      <w:r w:rsidR="00416542">
        <w:rPr>
          <w:szCs w:val="24"/>
        </w:rPr>
        <w:t xml:space="preserve"> inactivity. This approach</w:t>
      </w:r>
      <w:r w:rsidR="00D43BA4">
        <w:rPr>
          <w:szCs w:val="24"/>
        </w:rPr>
        <w:t xml:space="preserve"> might</w:t>
      </w:r>
      <w:r w:rsidR="00416542">
        <w:rPr>
          <w:szCs w:val="24"/>
        </w:rPr>
        <w:t xml:space="preserve"> enable</w:t>
      </w:r>
      <w:r w:rsidRPr="0021388D">
        <w:rPr>
          <w:szCs w:val="24"/>
        </w:rPr>
        <w:t xml:space="preserve"> </w:t>
      </w:r>
      <w:r w:rsidR="00416542">
        <w:rPr>
          <w:szCs w:val="24"/>
        </w:rPr>
        <w:t xml:space="preserve">a </w:t>
      </w:r>
      <w:r w:rsidRPr="0021388D">
        <w:rPr>
          <w:szCs w:val="24"/>
        </w:rPr>
        <w:t xml:space="preserve">break </w:t>
      </w:r>
      <w:r w:rsidR="00416542">
        <w:rPr>
          <w:szCs w:val="24"/>
        </w:rPr>
        <w:t xml:space="preserve">of </w:t>
      </w:r>
      <w:r w:rsidRPr="0021388D">
        <w:rPr>
          <w:szCs w:val="24"/>
        </w:rPr>
        <w:t>the cycle of inactivity, disability and ill-health.</w:t>
      </w:r>
    </w:p>
    <w:p w:rsidR="00EF1D4F" w:rsidRPr="0021388D" w:rsidRDefault="00EF1D4F" w:rsidP="0021388D">
      <w:pPr>
        <w:pStyle w:val="Heading1"/>
      </w:pPr>
      <w:bookmarkStart w:id="13" w:name="_Physical_activity_promotion"/>
      <w:bookmarkEnd w:id="13"/>
      <w:r w:rsidRPr="0021388D">
        <w:t>Physical activity promotion – older adults</w:t>
      </w:r>
    </w:p>
    <w:p w:rsidR="00EF1D4F" w:rsidRPr="0021388D" w:rsidRDefault="00416542" w:rsidP="0021388D">
      <w:pPr>
        <w:rPr>
          <w:szCs w:val="24"/>
        </w:rPr>
      </w:pPr>
      <w:r>
        <w:rPr>
          <w:szCs w:val="24"/>
        </w:rPr>
        <w:t xml:space="preserve">Numerous </w:t>
      </w:r>
      <w:r w:rsidR="006D6D23">
        <w:rPr>
          <w:szCs w:val="24"/>
        </w:rPr>
        <w:t>studies</w:t>
      </w:r>
      <w:r>
        <w:rPr>
          <w:szCs w:val="24"/>
        </w:rPr>
        <w:t xml:space="preserve"> revealed</w:t>
      </w:r>
      <w:r w:rsidR="00EF1D4F" w:rsidRPr="0021388D">
        <w:rPr>
          <w:szCs w:val="24"/>
        </w:rPr>
        <w:t xml:space="preserve"> that seniors </w:t>
      </w:r>
      <w:r>
        <w:rPr>
          <w:szCs w:val="24"/>
        </w:rPr>
        <w:t>are less physical</w:t>
      </w:r>
      <w:r w:rsidR="007109CC">
        <w:rPr>
          <w:szCs w:val="24"/>
        </w:rPr>
        <w:t>ly</w:t>
      </w:r>
      <w:r>
        <w:rPr>
          <w:szCs w:val="24"/>
        </w:rPr>
        <w:t xml:space="preserve"> active </w:t>
      </w:r>
      <w:r w:rsidR="00EF1D4F" w:rsidRPr="0021388D">
        <w:rPr>
          <w:szCs w:val="24"/>
        </w:rPr>
        <w:t>compared to their youn</w:t>
      </w:r>
      <w:r w:rsidR="00EF1D4F" w:rsidRPr="0021388D">
        <w:rPr>
          <w:szCs w:val="24"/>
        </w:rPr>
        <w:t>g</w:t>
      </w:r>
      <w:r w:rsidR="00EF1D4F" w:rsidRPr="0021388D">
        <w:rPr>
          <w:szCs w:val="24"/>
        </w:rPr>
        <w:t xml:space="preserve">er counterparts. Data from the </w:t>
      </w:r>
      <w:r w:rsidR="00023B50">
        <w:rPr>
          <w:szCs w:val="24"/>
        </w:rPr>
        <w:t>"</w:t>
      </w:r>
      <w:r w:rsidR="00EF1D4F" w:rsidRPr="0021388D">
        <w:rPr>
          <w:szCs w:val="24"/>
        </w:rPr>
        <w:t>Norwegian Monitor on Social and Cultural Change</w:t>
      </w:r>
      <w:r w:rsidR="000A0B14">
        <w:rPr>
          <w:szCs w:val="24"/>
        </w:rPr>
        <w:t>"</w:t>
      </w:r>
      <w:r w:rsidR="00EF1D4F" w:rsidRPr="0021388D">
        <w:rPr>
          <w:szCs w:val="24"/>
        </w:rPr>
        <w:t xml:space="preserve"> (from 1985 to 2013, collected every sec</w:t>
      </w:r>
      <w:r>
        <w:rPr>
          <w:szCs w:val="24"/>
        </w:rPr>
        <w:t>ond year), presented by Fasting et al. [IS-SH 05]</w:t>
      </w:r>
      <w:r w:rsidR="00EF1D4F" w:rsidRPr="0021388D">
        <w:rPr>
          <w:szCs w:val="24"/>
        </w:rPr>
        <w:t xml:space="preserve"> indicated that </w:t>
      </w:r>
      <w:r w:rsidR="00EF1D4F" w:rsidRPr="00183975">
        <w:rPr>
          <w:rStyle w:val="BlueZchn"/>
        </w:rPr>
        <w:t>Norwegian seniors</w:t>
      </w:r>
      <w:r w:rsidR="00EF1D4F" w:rsidRPr="0021388D">
        <w:rPr>
          <w:szCs w:val="24"/>
        </w:rPr>
        <w:t xml:space="preserve">, particularly women, showed secular trends of </w:t>
      </w:r>
      <w:r w:rsidR="00EF1D4F" w:rsidRPr="00183975">
        <w:rPr>
          <w:rStyle w:val="PlumZchn"/>
        </w:rPr>
        <w:t>increasing physical activity</w:t>
      </w:r>
      <w:r w:rsidR="00EF1D4F" w:rsidRPr="0021388D">
        <w:rPr>
          <w:szCs w:val="24"/>
        </w:rPr>
        <w:t xml:space="preserve"> between 1985 and 2013. The largest increase </w:t>
      </w:r>
      <w:r>
        <w:rPr>
          <w:szCs w:val="24"/>
        </w:rPr>
        <w:t>was</w:t>
      </w:r>
      <w:r w:rsidR="00EF1D4F" w:rsidRPr="0021388D">
        <w:rPr>
          <w:szCs w:val="24"/>
        </w:rPr>
        <w:t xml:space="preserve"> observed for the category </w:t>
      </w:r>
      <w:r w:rsidR="00023B50">
        <w:rPr>
          <w:szCs w:val="24"/>
        </w:rPr>
        <w:t>"</w:t>
      </w:r>
      <w:r w:rsidR="00EF1D4F" w:rsidRPr="0021388D">
        <w:rPr>
          <w:szCs w:val="24"/>
        </w:rPr>
        <w:t>3 - 4 times physically active per week</w:t>
      </w:r>
      <w:r w:rsidR="000A0B14">
        <w:rPr>
          <w:szCs w:val="24"/>
        </w:rPr>
        <w:t>"</w:t>
      </w:r>
      <w:r>
        <w:rPr>
          <w:szCs w:val="24"/>
        </w:rPr>
        <w:t>. Regular physical activity</w:t>
      </w:r>
      <w:r w:rsidR="00EF1D4F" w:rsidRPr="0021388D">
        <w:rPr>
          <w:szCs w:val="24"/>
        </w:rPr>
        <w:t xml:space="preserve"> improves various cardiovasc</w:t>
      </w:r>
      <w:r w:rsidR="00EF1D4F" w:rsidRPr="0021388D">
        <w:rPr>
          <w:szCs w:val="24"/>
        </w:rPr>
        <w:t>u</w:t>
      </w:r>
      <w:r w:rsidR="00EF1D4F" w:rsidRPr="0021388D">
        <w:rPr>
          <w:szCs w:val="24"/>
        </w:rPr>
        <w:t xml:space="preserve">lar risk factors and disease conditions. </w:t>
      </w:r>
      <w:r>
        <w:rPr>
          <w:szCs w:val="24"/>
        </w:rPr>
        <w:t>V</w:t>
      </w:r>
      <w:r w:rsidR="00EF1D4F" w:rsidRPr="0021388D">
        <w:rPr>
          <w:szCs w:val="24"/>
        </w:rPr>
        <w:t xml:space="preserve">ery high dosages of lifelong </w:t>
      </w:r>
      <w:r w:rsidR="00BB7ACA">
        <w:rPr>
          <w:szCs w:val="24"/>
        </w:rPr>
        <w:t>physical activity</w:t>
      </w:r>
      <w:r w:rsidR="00BB7ACA" w:rsidRPr="0021388D">
        <w:rPr>
          <w:szCs w:val="24"/>
        </w:rPr>
        <w:t xml:space="preserve"> </w:t>
      </w:r>
      <w:r w:rsidR="00EF1D4F" w:rsidRPr="0021388D">
        <w:rPr>
          <w:szCs w:val="24"/>
        </w:rPr>
        <w:t>could</w:t>
      </w:r>
      <w:r>
        <w:rPr>
          <w:szCs w:val="24"/>
        </w:rPr>
        <w:t>, however,</w:t>
      </w:r>
      <w:r w:rsidR="00EF1D4F" w:rsidRPr="0021388D">
        <w:rPr>
          <w:szCs w:val="24"/>
        </w:rPr>
        <w:t xml:space="preserve"> attenuate these beneficial effects. This </w:t>
      </w:r>
      <w:r>
        <w:rPr>
          <w:szCs w:val="24"/>
        </w:rPr>
        <w:t xml:space="preserve">conclusion </w:t>
      </w:r>
      <w:r w:rsidR="00EF1D4F" w:rsidRPr="0021388D">
        <w:rPr>
          <w:szCs w:val="24"/>
        </w:rPr>
        <w:t xml:space="preserve">was based on very recent </w:t>
      </w:r>
      <w:r>
        <w:rPr>
          <w:szCs w:val="24"/>
        </w:rPr>
        <w:t>findings</w:t>
      </w:r>
      <w:r w:rsidR="00EF1D4F" w:rsidRPr="0021388D">
        <w:rPr>
          <w:szCs w:val="24"/>
        </w:rPr>
        <w:t xml:space="preserve"> </w:t>
      </w:r>
      <w:r>
        <w:rPr>
          <w:szCs w:val="24"/>
        </w:rPr>
        <w:t xml:space="preserve">of O’Keefe and colleagues published </w:t>
      </w:r>
      <w:r w:rsidR="00BB7ACA">
        <w:rPr>
          <w:szCs w:val="24"/>
        </w:rPr>
        <w:t xml:space="preserve">this year </w:t>
      </w:r>
      <w:r w:rsidR="00D43BA4">
        <w:rPr>
          <w:szCs w:val="24"/>
        </w:rPr>
        <w:t>in the Journal of the American College of Card</w:t>
      </w:r>
      <w:r w:rsidR="00D43BA4">
        <w:rPr>
          <w:szCs w:val="24"/>
        </w:rPr>
        <w:t>i</w:t>
      </w:r>
      <w:r w:rsidR="00D43BA4">
        <w:rPr>
          <w:szCs w:val="24"/>
        </w:rPr>
        <w:t xml:space="preserve">ology. </w:t>
      </w:r>
      <w:r>
        <w:rPr>
          <w:szCs w:val="24"/>
        </w:rPr>
        <w:t xml:space="preserve">A further </w:t>
      </w:r>
      <w:r w:rsidR="00EF1D4F" w:rsidRPr="0021388D">
        <w:rPr>
          <w:szCs w:val="24"/>
        </w:rPr>
        <w:t xml:space="preserve">talk by </w:t>
      </w:r>
      <w:proofErr w:type="spellStart"/>
      <w:r w:rsidR="00EF1D4F" w:rsidRPr="0021388D">
        <w:rPr>
          <w:szCs w:val="24"/>
        </w:rPr>
        <w:t>Maessen</w:t>
      </w:r>
      <w:proofErr w:type="spellEnd"/>
      <w:r w:rsidR="00EF1D4F" w:rsidRPr="0021388D">
        <w:rPr>
          <w:szCs w:val="24"/>
        </w:rPr>
        <w:t xml:space="preserve"> </w:t>
      </w:r>
      <w:r>
        <w:rPr>
          <w:szCs w:val="24"/>
        </w:rPr>
        <w:t xml:space="preserve">et al. </w:t>
      </w:r>
      <w:r w:rsidR="005E1BFA">
        <w:rPr>
          <w:szCs w:val="24"/>
        </w:rPr>
        <w:t>[</w:t>
      </w:r>
      <w:r w:rsidR="00EF1D4F" w:rsidRPr="0021388D">
        <w:rPr>
          <w:szCs w:val="24"/>
        </w:rPr>
        <w:t>YIA, OP-PM02</w:t>
      </w:r>
      <w:r w:rsidR="005E1BFA">
        <w:rPr>
          <w:szCs w:val="24"/>
        </w:rPr>
        <w:t>]</w:t>
      </w:r>
      <w:r w:rsidR="005E1BFA" w:rsidRPr="0021388D">
        <w:rPr>
          <w:szCs w:val="24"/>
        </w:rPr>
        <w:t xml:space="preserve"> </w:t>
      </w:r>
      <w:r w:rsidR="00EF1D4F" w:rsidRPr="0021388D">
        <w:rPr>
          <w:szCs w:val="24"/>
        </w:rPr>
        <w:t xml:space="preserve">investigated a group of </w:t>
      </w:r>
      <w:r w:rsidR="00EF1D4F" w:rsidRPr="00C712A6">
        <w:t>15</w:t>
      </w:r>
      <w:r w:rsidR="000A6D4A" w:rsidRPr="00C712A6">
        <w:t>-</w:t>
      </w:r>
      <w:r w:rsidR="00EF1D4F" w:rsidRPr="00C712A6">
        <w:t>k</w:t>
      </w:r>
      <w:r w:rsidR="000A6D4A" w:rsidRPr="00C712A6">
        <w:t>m</w:t>
      </w:r>
      <w:r w:rsidR="00EF1D4F" w:rsidRPr="00C712A6">
        <w:t xml:space="preserve"> </w:t>
      </w:r>
      <w:r w:rsidR="00EF1D4F" w:rsidRPr="00183975">
        <w:rPr>
          <w:rStyle w:val="BlueZchn"/>
        </w:rPr>
        <w:t>hill runners</w:t>
      </w:r>
      <w:r w:rsidR="00EF1D4F" w:rsidRPr="0021388D">
        <w:rPr>
          <w:szCs w:val="24"/>
        </w:rPr>
        <w:t xml:space="preserve">. Lifelong </w:t>
      </w:r>
      <w:r w:rsidR="00D43BA4">
        <w:rPr>
          <w:szCs w:val="24"/>
        </w:rPr>
        <w:t xml:space="preserve">physical activity </w:t>
      </w:r>
      <w:r w:rsidR="00EF1D4F" w:rsidRPr="0021388D">
        <w:rPr>
          <w:szCs w:val="24"/>
        </w:rPr>
        <w:t xml:space="preserve">exposure was measured by metabolic equivalents of task minutes </w:t>
      </w:r>
      <w:r w:rsidR="000A6D4A">
        <w:rPr>
          <w:szCs w:val="24"/>
        </w:rPr>
        <w:t>(</w:t>
      </w:r>
      <w:r w:rsidR="00EF1D4F" w:rsidRPr="0021388D">
        <w:rPr>
          <w:szCs w:val="24"/>
        </w:rPr>
        <w:t>MET</w:t>
      </w:r>
      <w:r w:rsidR="000A6D4A" w:rsidRPr="00A80474">
        <w:rPr>
          <w:sz w:val="20"/>
          <w:szCs w:val="24"/>
        </w:rPr>
        <w:sym w:font="Symbol" w:char="F0B4"/>
      </w:r>
      <w:r w:rsidR="00EF1D4F" w:rsidRPr="0021388D">
        <w:rPr>
          <w:szCs w:val="24"/>
        </w:rPr>
        <w:t>min</w:t>
      </w:r>
      <w:r w:rsidR="000A6D4A">
        <w:rPr>
          <w:szCs w:val="24"/>
        </w:rPr>
        <w:t>)</w:t>
      </w:r>
      <w:r w:rsidR="00EF1D4F" w:rsidRPr="0021388D">
        <w:rPr>
          <w:szCs w:val="24"/>
        </w:rPr>
        <w:t xml:space="preserve">. </w:t>
      </w:r>
      <w:r w:rsidR="00EF1D4F" w:rsidRPr="00183975">
        <w:rPr>
          <w:rStyle w:val="PlumZchn"/>
        </w:rPr>
        <w:t>Cardiovascular risk</w:t>
      </w:r>
      <w:r w:rsidR="00EF1D4F" w:rsidRPr="0021388D">
        <w:rPr>
          <w:szCs w:val="24"/>
        </w:rPr>
        <w:t xml:space="preserve"> (1184 cases to 5285 controls) </w:t>
      </w:r>
      <w:r w:rsidR="00EF1D4F" w:rsidRPr="00183975">
        <w:rPr>
          <w:rStyle w:val="PlumZchn"/>
        </w:rPr>
        <w:t>and -disease</w:t>
      </w:r>
      <w:r w:rsidR="00EF1D4F" w:rsidRPr="0021388D">
        <w:rPr>
          <w:szCs w:val="24"/>
        </w:rPr>
        <w:t xml:space="preserve"> (133 cases to 4406 controls) cases were </w:t>
      </w:r>
      <w:r w:rsidR="00D43BA4">
        <w:rPr>
          <w:szCs w:val="24"/>
        </w:rPr>
        <w:t>calculated as</w:t>
      </w:r>
      <w:r w:rsidR="00EF1D4F" w:rsidRPr="0021388D">
        <w:rPr>
          <w:szCs w:val="24"/>
        </w:rPr>
        <w:t xml:space="preserve"> </w:t>
      </w:r>
      <w:r w:rsidR="000A6D4A">
        <w:rPr>
          <w:szCs w:val="24"/>
        </w:rPr>
        <w:t>o</w:t>
      </w:r>
      <w:r w:rsidR="00EF1D4F" w:rsidRPr="0021388D">
        <w:rPr>
          <w:szCs w:val="24"/>
        </w:rPr>
        <w:t xml:space="preserve">dds ratios. </w:t>
      </w:r>
      <w:r w:rsidR="00A80474">
        <w:rPr>
          <w:szCs w:val="24"/>
        </w:rPr>
        <w:t>A high dosage</w:t>
      </w:r>
      <w:r w:rsidR="00EF1D4F" w:rsidRPr="0021388D">
        <w:rPr>
          <w:szCs w:val="24"/>
        </w:rPr>
        <w:t xml:space="preserve"> of lifelong exercise did not significantly </w:t>
      </w:r>
      <w:r w:rsidR="00A80474">
        <w:rPr>
          <w:szCs w:val="24"/>
        </w:rPr>
        <w:t>increase</w:t>
      </w:r>
      <w:r w:rsidR="00EF1D4F" w:rsidRPr="0021388D">
        <w:rPr>
          <w:szCs w:val="24"/>
        </w:rPr>
        <w:t xml:space="preserve"> </w:t>
      </w:r>
      <w:r w:rsidR="00C75649">
        <w:rPr>
          <w:szCs w:val="24"/>
        </w:rPr>
        <w:t>cardiovascular risk and -disease</w:t>
      </w:r>
      <w:r w:rsidR="00EF1D4F" w:rsidRPr="0021388D">
        <w:rPr>
          <w:szCs w:val="24"/>
        </w:rPr>
        <w:t>. This study</w:t>
      </w:r>
      <w:r>
        <w:rPr>
          <w:szCs w:val="24"/>
        </w:rPr>
        <w:t>,</w:t>
      </w:r>
      <w:r w:rsidR="00EF1D4F" w:rsidRPr="0021388D">
        <w:rPr>
          <w:szCs w:val="24"/>
        </w:rPr>
        <w:t xml:space="preserve"> </w:t>
      </w:r>
      <w:r>
        <w:rPr>
          <w:szCs w:val="24"/>
        </w:rPr>
        <w:t xml:space="preserve">in turn, </w:t>
      </w:r>
      <w:r w:rsidR="00EF1D4F" w:rsidRPr="0021388D">
        <w:rPr>
          <w:szCs w:val="24"/>
        </w:rPr>
        <w:t>is not supporting an upper limit of exercise health benefits.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Biological aging is associated with telomere shortening. An interesting study on this topic was presented by a group </w:t>
      </w:r>
      <w:r w:rsidR="00416542">
        <w:rPr>
          <w:szCs w:val="24"/>
        </w:rPr>
        <w:t xml:space="preserve">coming </w:t>
      </w:r>
      <w:r w:rsidRPr="0021388D">
        <w:rPr>
          <w:szCs w:val="24"/>
        </w:rPr>
        <w:t xml:space="preserve">from the University of </w:t>
      </w:r>
      <w:proofErr w:type="spellStart"/>
      <w:r w:rsidRPr="0021388D">
        <w:rPr>
          <w:szCs w:val="24"/>
        </w:rPr>
        <w:t>Jyväskylä</w:t>
      </w:r>
      <w:proofErr w:type="spellEnd"/>
      <w:r w:rsidRPr="0021388D">
        <w:rPr>
          <w:szCs w:val="24"/>
        </w:rPr>
        <w:t xml:space="preserve">. </w:t>
      </w:r>
      <w:proofErr w:type="spellStart"/>
      <w:r w:rsidRPr="0021388D">
        <w:rPr>
          <w:szCs w:val="24"/>
        </w:rPr>
        <w:t>Sillanpää</w:t>
      </w:r>
      <w:proofErr w:type="spellEnd"/>
      <w:r w:rsidRPr="0021388D">
        <w:rPr>
          <w:szCs w:val="24"/>
        </w:rPr>
        <w:t xml:space="preserve"> et al. [OP-PM61] examined associations between</w:t>
      </w:r>
      <w:r w:rsidR="00BB7ACA">
        <w:rPr>
          <w:szCs w:val="24"/>
        </w:rPr>
        <w:t xml:space="preserve"> mobility and</w:t>
      </w:r>
      <w:r w:rsidRPr="0021388D">
        <w:rPr>
          <w:szCs w:val="24"/>
        </w:rPr>
        <w:t xml:space="preserve"> </w:t>
      </w:r>
      <w:r w:rsidRPr="00183975">
        <w:rPr>
          <w:rStyle w:val="PlumZchn"/>
        </w:rPr>
        <w:t>leukocyte telomere length</w:t>
      </w:r>
      <w:r w:rsidRPr="0021388D">
        <w:rPr>
          <w:szCs w:val="24"/>
        </w:rPr>
        <w:t xml:space="preserve"> in </w:t>
      </w:r>
      <w:r w:rsidRPr="00183975">
        <w:rPr>
          <w:rStyle w:val="BlueZchn"/>
        </w:rPr>
        <w:t>older wo</w:t>
      </w:r>
      <w:r w:rsidRPr="00183975">
        <w:rPr>
          <w:rStyle w:val="BlueZchn"/>
        </w:rPr>
        <w:t>m</w:t>
      </w:r>
      <w:r w:rsidRPr="00183975">
        <w:rPr>
          <w:rStyle w:val="BlueZchn"/>
        </w:rPr>
        <w:t>en</w:t>
      </w:r>
      <w:r w:rsidRPr="0021388D">
        <w:rPr>
          <w:szCs w:val="24"/>
        </w:rPr>
        <w:t xml:space="preserve"> during an 11-year follow-up period. </w:t>
      </w:r>
      <w:r w:rsidR="00416542">
        <w:rPr>
          <w:szCs w:val="24"/>
        </w:rPr>
        <w:t>T</w:t>
      </w:r>
      <w:r w:rsidRPr="0021388D">
        <w:rPr>
          <w:szCs w:val="24"/>
        </w:rPr>
        <w:t>hey followed 386 twin sisters and measured tel</w:t>
      </w:r>
      <w:r w:rsidRPr="0021388D">
        <w:rPr>
          <w:szCs w:val="24"/>
        </w:rPr>
        <w:t>o</w:t>
      </w:r>
      <w:r w:rsidRPr="0021388D">
        <w:rPr>
          <w:szCs w:val="24"/>
        </w:rPr>
        <w:t>mere length (baseline), mobility (6-min walking test; baseline and 3-year follow-up) and phys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cal activity (questionnaire; baseline, 3-year and 11-year follow-up). The main finding of this investigation was that leucocyte telomere length </w:t>
      </w:r>
      <w:r w:rsidRPr="0021388D">
        <w:rPr>
          <w:szCs w:val="24"/>
        </w:rPr>
        <w:lastRenderedPageBreak/>
        <w:t>was associated with physical activity level at baseline, but does not predict mobility decline in older females.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>Taylor et al. [OP-PM04] presented an inte</w:t>
      </w:r>
      <w:r w:rsidRPr="0021388D">
        <w:rPr>
          <w:szCs w:val="24"/>
        </w:rPr>
        <w:t>r</w:t>
      </w:r>
      <w:r w:rsidRPr="0021388D">
        <w:rPr>
          <w:szCs w:val="24"/>
        </w:rPr>
        <w:t xml:space="preserve">esting study entitled </w:t>
      </w:r>
      <w:r w:rsidR="00023B50">
        <w:rPr>
          <w:szCs w:val="24"/>
        </w:rPr>
        <w:t>"</w:t>
      </w:r>
      <w:r w:rsidRPr="0021388D">
        <w:rPr>
          <w:szCs w:val="24"/>
        </w:rPr>
        <w:t xml:space="preserve">Individual responses to a novel exercise intervention in </w:t>
      </w:r>
      <w:r w:rsidRPr="00183975">
        <w:rPr>
          <w:rStyle w:val="BlueZchn"/>
        </w:rPr>
        <w:t>older adults</w:t>
      </w:r>
      <w:r w:rsidRPr="0021388D">
        <w:rPr>
          <w:szCs w:val="24"/>
        </w:rPr>
        <w:t xml:space="preserve"> with multi-morbidity: A pilot randomized controlled trial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. This study adds further evidence that </w:t>
      </w:r>
      <w:r w:rsidRPr="00183975">
        <w:rPr>
          <w:rStyle w:val="PlumZchn"/>
        </w:rPr>
        <w:t>high-intensity t</w:t>
      </w:r>
      <w:r w:rsidR="00416542" w:rsidRPr="00183975">
        <w:rPr>
          <w:rStyle w:val="PlumZchn"/>
        </w:rPr>
        <w:t>raining</w:t>
      </w:r>
      <w:r w:rsidR="00416542">
        <w:rPr>
          <w:szCs w:val="24"/>
        </w:rPr>
        <w:t xml:space="preserve"> is an efficacious a</w:t>
      </w:r>
      <w:r w:rsidR="00416542">
        <w:rPr>
          <w:szCs w:val="24"/>
        </w:rPr>
        <w:t>p</w:t>
      </w:r>
      <w:r w:rsidR="00416542">
        <w:rPr>
          <w:szCs w:val="24"/>
        </w:rPr>
        <w:t>proach</w:t>
      </w:r>
      <w:r w:rsidRPr="0021388D">
        <w:rPr>
          <w:szCs w:val="24"/>
        </w:rPr>
        <w:t xml:space="preserve"> to improve aerobic fitness in a clinical population</w:t>
      </w:r>
      <w:r w:rsidR="00C75649">
        <w:rPr>
          <w:szCs w:val="24"/>
        </w:rPr>
        <w:t xml:space="preserve"> of elderly people</w:t>
      </w:r>
      <w:r w:rsidRPr="0021388D">
        <w:rPr>
          <w:szCs w:val="24"/>
        </w:rPr>
        <w:t xml:space="preserve">. </w:t>
      </w:r>
      <w:r w:rsidR="00416542">
        <w:rPr>
          <w:szCs w:val="24"/>
        </w:rPr>
        <w:t>T</w:t>
      </w:r>
      <w:r w:rsidRPr="0021388D">
        <w:rPr>
          <w:szCs w:val="24"/>
        </w:rPr>
        <w:t>he inspiring aspect of this study was the analytical approach</w:t>
      </w:r>
      <w:r w:rsidR="00BB7ACA">
        <w:rPr>
          <w:szCs w:val="24"/>
        </w:rPr>
        <w:t>, in which t</w:t>
      </w:r>
      <w:r w:rsidRPr="0021388D">
        <w:rPr>
          <w:szCs w:val="24"/>
        </w:rPr>
        <w:t xml:space="preserve">he authors </w:t>
      </w:r>
      <w:r w:rsidR="00416542">
        <w:rPr>
          <w:szCs w:val="24"/>
        </w:rPr>
        <w:t>quantif</w:t>
      </w:r>
      <w:r w:rsidR="00BB7ACA">
        <w:rPr>
          <w:szCs w:val="24"/>
        </w:rPr>
        <w:t>ied</w:t>
      </w:r>
      <w:r w:rsidRPr="0021388D">
        <w:rPr>
          <w:szCs w:val="24"/>
        </w:rPr>
        <w:t xml:space="preserve"> the individual responses to this training regimen. </w:t>
      </w:r>
      <w:r w:rsidR="00416542">
        <w:rPr>
          <w:szCs w:val="24"/>
        </w:rPr>
        <w:t>T</w:t>
      </w:r>
      <w:r w:rsidRPr="0021388D">
        <w:rPr>
          <w:szCs w:val="24"/>
        </w:rPr>
        <w:t xml:space="preserve">hey applied linear mixed modelling </w:t>
      </w:r>
      <w:r w:rsidR="00B674F8">
        <w:rPr>
          <w:szCs w:val="24"/>
        </w:rPr>
        <w:t>to</w:t>
      </w:r>
      <w:r w:rsidR="00B674F8" w:rsidRPr="0021388D">
        <w:rPr>
          <w:szCs w:val="24"/>
        </w:rPr>
        <w:t xml:space="preserve"> </w:t>
      </w:r>
      <w:r w:rsidRPr="0021388D">
        <w:rPr>
          <w:szCs w:val="24"/>
        </w:rPr>
        <w:t>calculate the prob</w:t>
      </w:r>
      <w:r w:rsidRPr="0021388D">
        <w:rPr>
          <w:szCs w:val="24"/>
        </w:rPr>
        <w:t>a</w:t>
      </w:r>
      <w:r w:rsidRPr="0021388D">
        <w:rPr>
          <w:szCs w:val="24"/>
        </w:rPr>
        <w:t>bility that the true population ef</w:t>
      </w:r>
      <w:r w:rsidR="00416542">
        <w:rPr>
          <w:szCs w:val="24"/>
        </w:rPr>
        <w:t>fect was larger than the minimal</w:t>
      </w:r>
      <w:r w:rsidRPr="0021388D">
        <w:rPr>
          <w:szCs w:val="24"/>
        </w:rPr>
        <w:t xml:space="preserve"> clinically important diffe</w:t>
      </w:r>
      <w:r w:rsidRPr="0021388D">
        <w:rPr>
          <w:szCs w:val="24"/>
        </w:rPr>
        <w:t>r</w:t>
      </w:r>
      <w:r w:rsidRPr="0021388D">
        <w:rPr>
          <w:szCs w:val="24"/>
        </w:rPr>
        <w:t>ence</w:t>
      </w:r>
      <w:r w:rsidR="00B674F8">
        <w:rPr>
          <w:szCs w:val="24"/>
        </w:rPr>
        <w:t xml:space="preserve">, </w:t>
      </w:r>
      <w:r w:rsidRPr="0021388D">
        <w:rPr>
          <w:szCs w:val="24"/>
        </w:rPr>
        <w:t>the likely range for the true response (free from noise) in each subject</w:t>
      </w:r>
      <w:r w:rsidR="00B674F8">
        <w:rPr>
          <w:szCs w:val="24"/>
        </w:rPr>
        <w:t>,</w:t>
      </w:r>
      <w:r w:rsidRPr="0021388D">
        <w:rPr>
          <w:szCs w:val="24"/>
        </w:rPr>
        <w:t xml:space="preserve"> and the probability that </w:t>
      </w:r>
      <w:r w:rsidR="00B674F8">
        <w:rPr>
          <w:szCs w:val="24"/>
        </w:rPr>
        <w:t>each</w:t>
      </w:r>
      <w:r w:rsidR="00B674F8" w:rsidRPr="0021388D">
        <w:rPr>
          <w:szCs w:val="24"/>
        </w:rPr>
        <w:t xml:space="preserve"> </w:t>
      </w:r>
      <w:r w:rsidRPr="0021388D">
        <w:rPr>
          <w:szCs w:val="24"/>
        </w:rPr>
        <w:t>subject was a true responder. R</w:t>
      </w:r>
      <w:r w:rsidRPr="0021388D">
        <w:rPr>
          <w:szCs w:val="24"/>
        </w:rPr>
        <w:t>e</w:t>
      </w:r>
      <w:r w:rsidRPr="0021388D">
        <w:rPr>
          <w:szCs w:val="24"/>
        </w:rPr>
        <w:t>searchers should be encouraged to apply such analysis more frequently in future.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From </w:t>
      </w:r>
      <w:r w:rsidR="00B674F8">
        <w:rPr>
          <w:szCs w:val="24"/>
        </w:rPr>
        <w:t xml:space="preserve">Michael </w:t>
      </w:r>
      <w:proofErr w:type="spellStart"/>
      <w:r w:rsidR="00B674F8" w:rsidRPr="0021388D">
        <w:rPr>
          <w:szCs w:val="24"/>
        </w:rPr>
        <w:t>Kjaer</w:t>
      </w:r>
      <w:r w:rsidR="00B674F8">
        <w:rPr>
          <w:szCs w:val="24"/>
        </w:rPr>
        <w:t>'s</w:t>
      </w:r>
      <w:proofErr w:type="spellEnd"/>
      <w:r w:rsidR="00B674F8" w:rsidRPr="0021388D">
        <w:rPr>
          <w:szCs w:val="24"/>
        </w:rPr>
        <w:t xml:space="preserve"> </w:t>
      </w:r>
      <w:r w:rsidR="00B674F8">
        <w:rPr>
          <w:szCs w:val="24"/>
        </w:rPr>
        <w:t>group in</w:t>
      </w:r>
      <w:r w:rsidR="00B674F8" w:rsidRPr="0021388D">
        <w:rPr>
          <w:szCs w:val="24"/>
        </w:rPr>
        <w:t xml:space="preserve"> </w:t>
      </w:r>
      <w:r w:rsidRPr="0021388D">
        <w:rPr>
          <w:szCs w:val="24"/>
        </w:rPr>
        <w:t xml:space="preserve">Copenhagen </w:t>
      </w:r>
      <w:r w:rsidR="00CD5BBC">
        <w:rPr>
          <w:szCs w:val="24"/>
        </w:rPr>
        <w:t>(</w:t>
      </w:r>
      <w:proofErr w:type="spellStart"/>
      <w:r w:rsidRPr="0021388D">
        <w:rPr>
          <w:szCs w:val="24"/>
        </w:rPr>
        <w:t>Bechshøft</w:t>
      </w:r>
      <w:proofErr w:type="spellEnd"/>
      <w:r w:rsidRPr="0021388D">
        <w:rPr>
          <w:szCs w:val="24"/>
        </w:rPr>
        <w:t xml:space="preserve"> et al. [OP-PM04]) came an innov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tive study </w:t>
      </w:r>
      <w:r w:rsidR="00B674F8">
        <w:rPr>
          <w:szCs w:val="24"/>
        </w:rPr>
        <w:t>of</w:t>
      </w:r>
      <w:r w:rsidRPr="0021388D">
        <w:rPr>
          <w:szCs w:val="24"/>
        </w:rPr>
        <w:t xml:space="preserve"> </w:t>
      </w:r>
      <w:r w:rsidRPr="00183975">
        <w:rPr>
          <w:rStyle w:val="PlumZchn"/>
        </w:rPr>
        <w:t>heavy resistance training</w:t>
      </w:r>
      <w:r w:rsidRPr="0021388D">
        <w:rPr>
          <w:szCs w:val="24"/>
        </w:rPr>
        <w:t xml:space="preserve"> in </w:t>
      </w:r>
      <w:r w:rsidR="00416542">
        <w:rPr>
          <w:szCs w:val="24"/>
        </w:rPr>
        <w:t xml:space="preserve">30 </w:t>
      </w:r>
      <w:r w:rsidRPr="00183975">
        <w:rPr>
          <w:rStyle w:val="BlueZchn"/>
        </w:rPr>
        <w:t>very old individuals</w:t>
      </w:r>
      <w:r w:rsidR="00416542">
        <w:rPr>
          <w:szCs w:val="24"/>
        </w:rPr>
        <w:t xml:space="preserve"> (at least 83 years old)</w:t>
      </w:r>
      <w:r w:rsidRPr="0021388D">
        <w:rPr>
          <w:szCs w:val="24"/>
        </w:rPr>
        <w:t xml:space="preserve">. Muscle strength and mass were assessed before and after a 12-week training period. Participants were randomized into two groups. Both groups received a protein supplement and one group added high-intensity resistance training. Heavy resistance training improved muscle strength and power, whereas protein supplementation alone did not. However, the authors emphasized that </w:t>
      </w:r>
      <w:r w:rsidR="00023B50">
        <w:rPr>
          <w:szCs w:val="24"/>
        </w:rPr>
        <w:t>"</w:t>
      </w:r>
      <w:r w:rsidRPr="0021388D">
        <w:rPr>
          <w:szCs w:val="24"/>
        </w:rPr>
        <w:t>due to the physical strain caused by the training</w:t>
      </w:r>
      <w:r w:rsidR="00CD5BBC">
        <w:rPr>
          <w:szCs w:val="24"/>
        </w:rPr>
        <w:t>,</w:t>
      </w:r>
      <w:r w:rsidRPr="0021388D">
        <w:rPr>
          <w:szCs w:val="24"/>
        </w:rPr>
        <w:t xml:space="preserve"> subjects’ health, expected gain and risk of injuries have to be considered thoroug</w:t>
      </w:r>
      <w:r w:rsidRPr="0021388D">
        <w:rPr>
          <w:szCs w:val="24"/>
        </w:rPr>
        <w:t>h</w:t>
      </w:r>
      <w:r w:rsidRPr="0021388D">
        <w:rPr>
          <w:szCs w:val="24"/>
        </w:rPr>
        <w:t xml:space="preserve">ly before applying a training regime like this in </w:t>
      </w:r>
      <w:r w:rsidR="00416542">
        <w:rPr>
          <w:szCs w:val="24"/>
        </w:rPr>
        <w:t xml:space="preserve">such </w:t>
      </w:r>
      <w:r w:rsidRPr="0021388D">
        <w:rPr>
          <w:szCs w:val="24"/>
        </w:rPr>
        <w:t>very old</w:t>
      </w:r>
      <w:r w:rsidR="00416542">
        <w:rPr>
          <w:szCs w:val="24"/>
        </w:rPr>
        <w:t xml:space="preserve"> subjects</w:t>
      </w:r>
      <w:r w:rsidR="000A0B14">
        <w:rPr>
          <w:szCs w:val="24"/>
        </w:rPr>
        <w:t>"</w:t>
      </w:r>
      <w:r w:rsidRPr="0021388D">
        <w:rPr>
          <w:szCs w:val="24"/>
        </w:rPr>
        <w:t>.</w:t>
      </w:r>
    </w:p>
    <w:p w:rsidR="00416542" w:rsidRDefault="009A2262" w:rsidP="0021388D">
      <w:pPr>
        <w:rPr>
          <w:szCs w:val="24"/>
        </w:rPr>
      </w:pPr>
      <w:proofErr w:type="spellStart"/>
      <w:r>
        <w:rPr>
          <w:szCs w:val="24"/>
        </w:rPr>
        <w:t>Pfister</w:t>
      </w:r>
      <w:proofErr w:type="spellEnd"/>
      <w:r>
        <w:rPr>
          <w:szCs w:val="24"/>
        </w:rPr>
        <w:t xml:space="preserve"> and coworkers [IS-SH06]</w:t>
      </w:r>
      <w:r w:rsidR="00EF1D4F" w:rsidRPr="0021388D">
        <w:rPr>
          <w:szCs w:val="24"/>
        </w:rPr>
        <w:t xml:space="preserve"> from the University of Copenhagen pointed to a growing popularity of the </w:t>
      </w:r>
      <w:r w:rsidR="00023B50">
        <w:rPr>
          <w:szCs w:val="24"/>
        </w:rPr>
        <w:t>"</w:t>
      </w:r>
      <w:r w:rsidR="00EF1D4F" w:rsidRPr="0021388D">
        <w:rPr>
          <w:szCs w:val="24"/>
        </w:rPr>
        <w:t>m</w:t>
      </w:r>
      <w:r w:rsidR="001D415E">
        <w:rPr>
          <w:szCs w:val="24"/>
        </w:rPr>
        <w:t>aster games movement</w:t>
      </w:r>
      <w:r w:rsidR="000A0B14">
        <w:rPr>
          <w:szCs w:val="24"/>
        </w:rPr>
        <w:t>"</w:t>
      </w:r>
      <w:r w:rsidR="001D415E">
        <w:rPr>
          <w:szCs w:val="24"/>
        </w:rPr>
        <w:t xml:space="preserve">. </w:t>
      </w:r>
      <w:r w:rsidR="00B674F8">
        <w:rPr>
          <w:szCs w:val="24"/>
        </w:rPr>
        <w:t xml:space="preserve">They </w:t>
      </w:r>
      <w:r w:rsidR="00416542">
        <w:rPr>
          <w:szCs w:val="24"/>
        </w:rPr>
        <w:t>emphasized that s</w:t>
      </w:r>
      <w:r w:rsidR="00EF1D4F" w:rsidRPr="0021388D">
        <w:rPr>
          <w:szCs w:val="24"/>
        </w:rPr>
        <w:t>trategies to promote physical activity of the elderly should</w:t>
      </w:r>
      <w:r w:rsidR="00416542">
        <w:rPr>
          <w:szCs w:val="24"/>
        </w:rPr>
        <w:t xml:space="preserve"> also </w:t>
      </w:r>
      <w:r w:rsidR="00EF1D4F" w:rsidRPr="0021388D">
        <w:rPr>
          <w:szCs w:val="24"/>
        </w:rPr>
        <w:t xml:space="preserve">meet </w:t>
      </w:r>
      <w:r w:rsidR="00EF1D4F" w:rsidRPr="00183975">
        <w:rPr>
          <w:rStyle w:val="BlueZchn"/>
        </w:rPr>
        <w:t>seniors</w:t>
      </w:r>
      <w:r w:rsidR="00EF1D4F" w:rsidRPr="0021388D">
        <w:rPr>
          <w:szCs w:val="24"/>
        </w:rPr>
        <w:t xml:space="preserve">’ personal needs and interests. From a methodological </w:t>
      </w:r>
      <w:r>
        <w:rPr>
          <w:szCs w:val="24"/>
        </w:rPr>
        <w:t xml:space="preserve">viewpoint, </w:t>
      </w:r>
      <w:proofErr w:type="spellStart"/>
      <w:r>
        <w:rPr>
          <w:szCs w:val="24"/>
        </w:rPr>
        <w:t>Diketmüller</w:t>
      </w:r>
      <w:proofErr w:type="spellEnd"/>
      <w:r>
        <w:rPr>
          <w:szCs w:val="24"/>
        </w:rPr>
        <w:t xml:space="preserve"> [IS-SH05]</w:t>
      </w:r>
      <w:r w:rsidR="00EF1D4F" w:rsidRPr="0021388D">
        <w:rPr>
          <w:szCs w:val="24"/>
        </w:rPr>
        <w:t xml:space="preserve"> claimed for a </w:t>
      </w:r>
      <w:r w:rsidR="00023B50">
        <w:rPr>
          <w:szCs w:val="24"/>
        </w:rPr>
        <w:t>"</w:t>
      </w:r>
      <w:proofErr w:type="spellStart"/>
      <w:r w:rsidR="00EF1D4F" w:rsidRPr="0021388D">
        <w:rPr>
          <w:szCs w:val="24"/>
        </w:rPr>
        <w:t>geragogical</w:t>
      </w:r>
      <w:proofErr w:type="spellEnd"/>
      <w:r w:rsidR="000A0B14">
        <w:rPr>
          <w:szCs w:val="24"/>
        </w:rPr>
        <w:t>"</w:t>
      </w:r>
      <w:r w:rsidR="00EF1D4F" w:rsidRPr="0021388D">
        <w:rPr>
          <w:szCs w:val="24"/>
        </w:rPr>
        <w:t xml:space="preserve"> perspective of </w:t>
      </w:r>
      <w:r w:rsidR="00EF1D4F" w:rsidRPr="00183975">
        <w:rPr>
          <w:rStyle w:val="PlumZchn"/>
        </w:rPr>
        <w:t>exercise promotion programs</w:t>
      </w:r>
      <w:r w:rsidR="00EF1D4F" w:rsidRPr="0021388D">
        <w:rPr>
          <w:szCs w:val="24"/>
        </w:rPr>
        <w:t xml:space="preserve"> in order to </w:t>
      </w:r>
      <w:r w:rsidR="00416542">
        <w:rPr>
          <w:szCs w:val="24"/>
        </w:rPr>
        <w:t xml:space="preserve">better understand </w:t>
      </w:r>
      <w:r w:rsidR="00EF1D4F" w:rsidRPr="0021388D">
        <w:rPr>
          <w:szCs w:val="24"/>
        </w:rPr>
        <w:t xml:space="preserve">underlying </w:t>
      </w:r>
      <w:r w:rsidR="00416542">
        <w:rPr>
          <w:szCs w:val="24"/>
        </w:rPr>
        <w:t>self-</w:t>
      </w:r>
      <w:r w:rsidR="00EF1D4F" w:rsidRPr="0021388D">
        <w:rPr>
          <w:szCs w:val="24"/>
        </w:rPr>
        <w:t>concepts of physical activity and inactivity patterns</w:t>
      </w:r>
      <w:r w:rsidR="00416542">
        <w:rPr>
          <w:szCs w:val="24"/>
        </w:rPr>
        <w:t xml:space="preserve"> in the elderly. </w:t>
      </w:r>
    </w:p>
    <w:p w:rsidR="00416542" w:rsidRDefault="00EF1D4F" w:rsidP="0021388D">
      <w:pPr>
        <w:rPr>
          <w:szCs w:val="24"/>
        </w:rPr>
      </w:pPr>
      <w:r w:rsidRPr="0021388D">
        <w:rPr>
          <w:szCs w:val="24"/>
        </w:rPr>
        <w:t xml:space="preserve">From a molecular perspective on </w:t>
      </w:r>
      <w:proofErr w:type="spellStart"/>
      <w:r w:rsidRPr="0021388D">
        <w:rPr>
          <w:szCs w:val="24"/>
        </w:rPr>
        <w:t>sarcopenia</w:t>
      </w:r>
      <w:proofErr w:type="spellEnd"/>
      <w:r w:rsidRPr="0021388D">
        <w:rPr>
          <w:szCs w:val="24"/>
        </w:rPr>
        <w:t xml:space="preserve"> as a key trigger of </w:t>
      </w:r>
      <w:r w:rsidRPr="00183975">
        <w:rPr>
          <w:rStyle w:val="PlumZchn"/>
        </w:rPr>
        <w:t xml:space="preserve">strength declines during </w:t>
      </w:r>
      <w:r w:rsidRPr="00183975">
        <w:rPr>
          <w:rStyle w:val="PlumZchn"/>
        </w:rPr>
        <w:lastRenderedPageBreak/>
        <w:t>agi</w:t>
      </w:r>
      <w:r w:rsidR="009A2262" w:rsidRPr="00183975">
        <w:rPr>
          <w:rStyle w:val="PlumZchn"/>
        </w:rPr>
        <w:t>ng</w:t>
      </w:r>
      <w:r w:rsidR="009A2262">
        <w:rPr>
          <w:szCs w:val="24"/>
        </w:rPr>
        <w:t xml:space="preserve">, </w:t>
      </w:r>
      <w:proofErr w:type="spellStart"/>
      <w:r w:rsidR="009A2262">
        <w:rPr>
          <w:szCs w:val="24"/>
        </w:rPr>
        <w:t>Heisterberg</w:t>
      </w:r>
      <w:proofErr w:type="spellEnd"/>
      <w:r w:rsidR="009A2262">
        <w:rPr>
          <w:szCs w:val="24"/>
        </w:rPr>
        <w:t xml:space="preserve"> and colleagues [OP-PM10]</w:t>
      </w:r>
      <w:r w:rsidRPr="0021388D">
        <w:rPr>
          <w:szCs w:val="24"/>
        </w:rPr>
        <w:t xml:space="preserve"> stated that </w:t>
      </w:r>
      <w:r w:rsidR="00C75649">
        <w:rPr>
          <w:szCs w:val="24"/>
        </w:rPr>
        <w:t>s</w:t>
      </w:r>
      <w:r w:rsidRPr="0021388D">
        <w:rPr>
          <w:szCs w:val="24"/>
        </w:rPr>
        <w:t xml:space="preserve">atellite cells are important for the plasticity and regenerative capacity of the skeletal muscle. An aging-induced decline of </w:t>
      </w:r>
      <w:r w:rsidR="00B674F8">
        <w:rPr>
          <w:szCs w:val="24"/>
        </w:rPr>
        <w:t>satellite-cell</w:t>
      </w:r>
      <w:r w:rsidR="00B674F8" w:rsidRPr="0021388D">
        <w:rPr>
          <w:szCs w:val="24"/>
        </w:rPr>
        <w:t xml:space="preserve"> </w:t>
      </w:r>
      <w:r w:rsidRPr="0021388D">
        <w:rPr>
          <w:szCs w:val="24"/>
        </w:rPr>
        <w:t xml:space="preserve">function </w:t>
      </w:r>
      <w:r w:rsidR="00416542">
        <w:rPr>
          <w:szCs w:val="24"/>
        </w:rPr>
        <w:t>seem</w:t>
      </w:r>
      <w:r w:rsidR="00CD5BBC">
        <w:rPr>
          <w:szCs w:val="24"/>
        </w:rPr>
        <w:t>s</w:t>
      </w:r>
      <w:r w:rsidR="00416542">
        <w:rPr>
          <w:szCs w:val="24"/>
        </w:rPr>
        <w:t xml:space="preserve"> to be linked</w:t>
      </w:r>
      <w:r w:rsidRPr="0021388D">
        <w:rPr>
          <w:szCs w:val="24"/>
        </w:rPr>
        <w:t xml:space="preserve"> with an increased TGF-beta signaling. This mech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nism was </w:t>
      </w:r>
      <w:r w:rsidR="00416542">
        <w:rPr>
          <w:szCs w:val="24"/>
        </w:rPr>
        <w:t xml:space="preserve">previously </w:t>
      </w:r>
      <w:r w:rsidR="00850E4C">
        <w:rPr>
          <w:szCs w:val="24"/>
        </w:rPr>
        <w:t>identified</w:t>
      </w:r>
      <w:r w:rsidR="00850E4C" w:rsidRPr="0021388D">
        <w:rPr>
          <w:szCs w:val="24"/>
        </w:rPr>
        <w:t xml:space="preserve"> </w:t>
      </w:r>
      <w:r w:rsidRPr="0021388D">
        <w:rPr>
          <w:szCs w:val="24"/>
        </w:rPr>
        <w:t>by Carlson et al. (EMBO Mol</w:t>
      </w:r>
      <w:r w:rsidR="00B674F8">
        <w:rPr>
          <w:szCs w:val="24"/>
        </w:rPr>
        <w:t>ecular</w:t>
      </w:r>
      <w:r w:rsidRPr="0021388D">
        <w:rPr>
          <w:szCs w:val="24"/>
        </w:rPr>
        <w:t xml:space="preserve"> Med</w:t>
      </w:r>
      <w:r w:rsidR="00B674F8">
        <w:rPr>
          <w:szCs w:val="24"/>
        </w:rPr>
        <w:t>icine</w:t>
      </w:r>
      <w:r w:rsidRPr="0021388D">
        <w:rPr>
          <w:szCs w:val="24"/>
        </w:rPr>
        <w:t xml:space="preserve">, 2009). Blocking </w:t>
      </w:r>
      <w:r w:rsidR="00850E4C">
        <w:rPr>
          <w:szCs w:val="24"/>
        </w:rPr>
        <w:t>a</w:t>
      </w:r>
      <w:r w:rsidRPr="0021388D">
        <w:rPr>
          <w:szCs w:val="24"/>
        </w:rPr>
        <w:t xml:space="preserve">ngiotensin II (by means of Losartan) in </w:t>
      </w:r>
      <w:proofErr w:type="spellStart"/>
      <w:r w:rsidRPr="0021388D">
        <w:rPr>
          <w:szCs w:val="24"/>
        </w:rPr>
        <w:t>sa</w:t>
      </w:r>
      <w:r w:rsidRPr="0021388D">
        <w:rPr>
          <w:szCs w:val="24"/>
        </w:rPr>
        <w:t>r</w:t>
      </w:r>
      <w:r w:rsidRPr="0021388D">
        <w:rPr>
          <w:szCs w:val="24"/>
        </w:rPr>
        <w:t>copenic</w:t>
      </w:r>
      <w:proofErr w:type="spellEnd"/>
      <w:r w:rsidRPr="0021388D">
        <w:rPr>
          <w:szCs w:val="24"/>
        </w:rPr>
        <w:t xml:space="preserve"> mice down-regulate</w:t>
      </w:r>
      <w:r w:rsidR="00416542">
        <w:rPr>
          <w:szCs w:val="24"/>
        </w:rPr>
        <w:t>s</w:t>
      </w:r>
      <w:r w:rsidRPr="0021388D">
        <w:rPr>
          <w:szCs w:val="24"/>
        </w:rPr>
        <w:t xml:space="preserve"> TGF-beta and IGF-1 that might enhance muscle adaptation following exercise training. </w:t>
      </w:r>
      <w:r w:rsidR="00850E4C">
        <w:rPr>
          <w:szCs w:val="24"/>
        </w:rPr>
        <w:t>Twenty-six</w:t>
      </w:r>
      <w:r w:rsidR="00850E4C" w:rsidRPr="0021388D">
        <w:rPr>
          <w:szCs w:val="24"/>
        </w:rPr>
        <w:t xml:space="preserve"> </w:t>
      </w:r>
      <w:r w:rsidRPr="00183975">
        <w:rPr>
          <w:rStyle w:val="BlueZchn"/>
        </w:rPr>
        <w:t>elderly men</w:t>
      </w:r>
      <w:r w:rsidRPr="0021388D">
        <w:rPr>
          <w:szCs w:val="24"/>
        </w:rPr>
        <w:t xml:space="preserve"> (64</w:t>
      </w:r>
      <w:r w:rsidR="00850E4C">
        <w:rPr>
          <w:szCs w:val="24"/>
        </w:rPr>
        <w:t>+</w:t>
      </w:r>
      <w:r w:rsidRPr="0021388D">
        <w:rPr>
          <w:szCs w:val="24"/>
        </w:rPr>
        <w:t xml:space="preserve"> years</w:t>
      </w:r>
      <w:r w:rsidR="00416542">
        <w:rPr>
          <w:szCs w:val="24"/>
        </w:rPr>
        <w:t xml:space="preserve"> of age</w:t>
      </w:r>
      <w:r w:rsidRPr="0021388D">
        <w:rPr>
          <w:szCs w:val="24"/>
        </w:rPr>
        <w:t xml:space="preserve">) performed one bout of heavy one-legged resistance exercises </w:t>
      </w:r>
      <w:r w:rsidR="00416542">
        <w:rPr>
          <w:szCs w:val="24"/>
        </w:rPr>
        <w:t>compri</w:t>
      </w:r>
      <w:r w:rsidR="00416542">
        <w:rPr>
          <w:szCs w:val="24"/>
        </w:rPr>
        <w:t>s</w:t>
      </w:r>
      <w:r w:rsidR="00416542">
        <w:rPr>
          <w:szCs w:val="24"/>
        </w:rPr>
        <w:t xml:space="preserve">ing </w:t>
      </w:r>
      <w:r w:rsidRPr="0021388D">
        <w:rPr>
          <w:szCs w:val="24"/>
        </w:rPr>
        <w:t>5x12 repetitions of concentric work (70% of 1RM) and 4x6 repetitions of eccentric work (110% of 1RM). The authors did not find any effect of Losartan on the muscle response to acute exercise. The au</w:t>
      </w:r>
      <w:r w:rsidR="00416542">
        <w:rPr>
          <w:szCs w:val="24"/>
        </w:rPr>
        <w:t>thors, however, stated that</w:t>
      </w:r>
      <w:r w:rsidRPr="0021388D">
        <w:rPr>
          <w:szCs w:val="24"/>
        </w:rPr>
        <w:t xml:space="preserve"> longer treatments and exercise </w:t>
      </w:r>
      <w:r w:rsidR="00416542">
        <w:rPr>
          <w:szCs w:val="24"/>
        </w:rPr>
        <w:t xml:space="preserve">periods </w:t>
      </w:r>
      <w:r w:rsidRPr="0021388D">
        <w:rPr>
          <w:szCs w:val="24"/>
        </w:rPr>
        <w:t>might yield larger effects</w:t>
      </w:r>
      <w:r w:rsidR="00416542">
        <w:rPr>
          <w:szCs w:val="24"/>
        </w:rPr>
        <w:t>.</w:t>
      </w:r>
      <w:r w:rsidRPr="0021388D">
        <w:rPr>
          <w:szCs w:val="24"/>
        </w:rPr>
        <w:t xml:space="preserve"> 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>Beside heavy resistance exercise, high inte</w:t>
      </w:r>
      <w:r w:rsidRPr="0021388D">
        <w:rPr>
          <w:szCs w:val="24"/>
        </w:rPr>
        <w:t>n</w:t>
      </w:r>
      <w:r w:rsidRPr="0021388D">
        <w:rPr>
          <w:szCs w:val="24"/>
        </w:rPr>
        <w:t>sity aerobic exercise training has been succes</w:t>
      </w:r>
      <w:r w:rsidRPr="0021388D">
        <w:rPr>
          <w:szCs w:val="24"/>
        </w:rPr>
        <w:t>s</w:t>
      </w:r>
      <w:r w:rsidRPr="0021388D">
        <w:rPr>
          <w:szCs w:val="24"/>
        </w:rPr>
        <w:t xml:space="preserve">fully applied to </w:t>
      </w:r>
      <w:r w:rsidRPr="00183975">
        <w:rPr>
          <w:rStyle w:val="BlueZchn"/>
        </w:rPr>
        <w:t>seniors</w:t>
      </w:r>
      <w:r w:rsidRPr="0021388D">
        <w:rPr>
          <w:szCs w:val="24"/>
        </w:rPr>
        <w:t>. Many exercise modes and systems enable the application of high e</w:t>
      </w:r>
      <w:r w:rsidRPr="0021388D">
        <w:rPr>
          <w:szCs w:val="24"/>
        </w:rPr>
        <w:t>x</w:t>
      </w:r>
      <w:r w:rsidRPr="0021388D">
        <w:rPr>
          <w:szCs w:val="24"/>
        </w:rPr>
        <w:t xml:space="preserve">ercise intensities. Also </w:t>
      </w:r>
      <w:r w:rsidRPr="00183975">
        <w:rPr>
          <w:rStyle w:val="PlumZchn"/>
        </w:rPr>
        <w:t>double-concentric</w:t>
      </w:r>
      <w:r w:rsidRPr="0021388D">
        <w:rPr>
          <w:szCs w:val="24"/>
        </w:rPr>
        <w:t xml:space="preserve"> (d-c) </w:t>
      </w:r>
      <w:r w:rsidRPr="00183975">
        <w:rPr>
          <w:rStyle w:val="PlumZchn"/>
        </w:rPr>
        <w:t>multi-joint</w:t>
      </w:r>
      <w:r w:rsidRPr="0021388D">
        <w:rPr>
          <w:szCs w:val="24"/>
        </w:rPr>
        <w:t xml:space="preserve"> exercise devices have </w:t>
      </w:r>
      <w:r w:rsidR="009A2262">
        <w:rPr>
          <w:szCs w:val="24"/>
        </w:rPr>
        <w:t>been deve</w:t>
      </w:r>
      <w:r w:rsidR="009A2262">
        <w:rPr>
          <w:szCs w:val="24"/>
        </w:rPr>
        <w:t>l</w:t>
      </w:r>
      <w:r w:rsidR="009A2262">
        <w:rPr>
          <w:szCs w:val="24"/>
        </w:rPr>
        <w:t>oped for this purpose:</w:t>
      </w:r>
      <w:r w:rsidRPr="0021388D">
        <w:rPr>
          <w:szCs w:val="24"/>
        </w:rPr>
        <w:t xml:space="preserve"> </w:t>
      </w:r>
      <w:r w:rsidR="009A2262">
        <w:rPr>
          <w:szCs w:val="24"/>
        </w:rPr>
        <w:t>Hurst and colleagues [OP-PM49]</w:t>
      </w:r>
      <w:r w:rsidRPr="0021388D">
        <w:rPr>
          <w:szCs w:val="24"/>
        </w:rPr>
        <w:t xml:space="preserve"> examined the v</w:t>
      </w:r>
      <w:r w:rsidR="009A2262">
        <w:rPr>
          <w:szCs w:val="24"/>
        </w:rPr>
        <w:t>ariability</w:t>
      </w:r>
      <w:r w:rsidRPr="0021388D">
        <w:rPr>
          <w:szCs w:val="24"/>
        </w:rPr>
        <w:t xml:space="preserve"> of the d-c device, in comparison to cycle </w:t>
      </w:r>
      <w:proofErr w:type="spellStart"/>
      <w:r w:rsidRPr="0021388D">
        <w:rPr>
          <w:szCs w:val="24"/>
        </w:rPr>
        <w:t>ergometry</w:t>
      </w:r>
      <w:proofErr w:type="spellEnd"/>
      <w:r w:rsidRPr="0021388D">
        <w:rPr>
          <w:szCs w:val="24"/>
        </w:rPr>
        <w:t xml:space="preserve">. </w:t>
      </w:r>
      <w:r w:rsidR="00850E4C">
        <w:rPr>
          <w:szCs w:val="24"/>
        </w:rPr>
        <w:t>Twenty</w:t>
      </w:r>
      <w:r w:rsidR="00850E4C" w:rsidRPr="0021388D">
        <w:rPr>
          <w:szCs w:val="24"/>
        </w:rPr>
        <w:t xml:space="preserve"> </w:t>
      </w:r>
      <w:r w:rsidRPr="0021388D">
        <w:rPr>
          <w:szCs w:val="24"/>
        </w:rPr>
        <w:t xml:space="preserve">seniors completed a </w:t>
      </w:r>
      <w:r w:rsidRPr="00183975">
        <w:rPr>
          <w:rStyle w:val="PlumZchn"/>
        </w:rPr>
        <w:t>HIT</w:t>
      </w:r>
      <w:r w:rsidRPr="0021388D">
        <w:rPr>
          <w:szCs w:val="24"/>
        </w:rPr>
        <w:t xml:space="preserve"> protocol with 3 sets of 4 repetitions in both conditions. The work-rest ratio was 1:1 applying 75, 60, 45 and 30-s HIT sessions. Heart rate and expired gas exchange data were collected. Both systems did not differ in terms of acute cardiac and </w:t>
      </w:r>
      <w:proofErr w:type="spellStart"/>
      <w:r w:rsidRPr="0021388D">
        <w:rPr>
          <w:szCs w:val="24"/>
        </w:rPr>
        <w:t>ventil</w:t>
      </w:r>
      <w:r w:rsidRPr="0021388D">
        <w:rPr>
          <w:szCs w:val="24"/>
        </w:rPr>
        <w:t>a</w:t>
      </w:r>
      <w:r w:rsidRPr="0021388D">
        <w:rPr>
          <w:szCs w:val="24"/>
        </w:rPr>
        <w:t>tory</w:t>
      </w:r>
      <w:proofErr w:type="spellEnd"/>
      <w:r w:rsidRPr="0021388D">
        <w:rPr>
          <w:szCs w:val="24"/>
        </w:rPr>
        <w:t xml:space="preserve"> response. </w:t>
      </w:r>
      <w:r w:rsidR="009A2262">
        <w:rPr>
          <w:szCs w:val="24"/>
        </w:rPr>
        <w:t>It has been emphasized that f</w:t>
      </w:r>
      <w:r w:rsidR="009A2262">
        <w:rPr>
          <w:szCs w:val="24"/>
        </w:rPr>
        <w:t>u</w:t>
      </w:r>
      <w:r w:rsidR="009A2262">
        <w:rPr>
          <w:szCs w:val="24"/>
        </w:rPr>
        <w:t>ture</w:t>
      </w:r>
      <w:r w:rsidRPr="0021388D">
        <w:rPr>
          <w:szCs w:val="24"/>
        </w:rPr>
        <w:t xml:space="preserve"> research should comparatively investigate the impact of d-c high intensity training on neuromuscular and cardio</w:t>
      </w:r>
      <w:r w:rsidR="009A2262">
        <w:rPr>
          <w:szCs w:val="24"/>
        </w:rPr>
        <w:t>-</w:t>
      </w:r>
      <w:r w:rsidRPr="0021388D">
        <w:rPr>
          <w:szCs w:val="24"/>
        </w:rPr>
        <w:t>circulatory ou</w:t>
      </w:r>
      <w:r w:rsidRPr="0021388D">
        <w:rPr>
          <w:szCs w:val="24"/>
        </w:rPr>
        <w:t>t</w:t>
      </w:r>
      <w:r w:rsidRPr="0021388D">
        <w:rPr>
          <w:szCs w:val="24"/>
        </w:rPr>
        <w:t xml:space="preserve">comes. Regarding interventional effects of </w:t>
      </w:r>
      <w:r w:rsidRPr="00A80474">
        <w:rPr>
          <w:rStyle w:val="PlumZchn"/>
        </w:rPr>
        <w:t>high intensity interval training</w:t>
      </w:r>
      <w:r w:rsidRPr="0021388D">
        <w:rPr>
          <w:szCs w:val="24"/>
        </w:rPr>
        <w:t xml:space="preserve"> (HI</w:t>
      </w:r>
      <w:r w:rsidR="009A2262">
        <w:rPr>
          <w:szCs w:val="24"/>
        </w:rPr>
        <w:t xml:space="preserve">IT), </w:t>
      </w:r>
      <w:proofErr w:type="spellStart"/>
      <w:r w:rsidR="009A2262">
        <w:rPr>
          <w:szCs w:val="24"/>
        </w:rPr>
        <w:t>Dideriksen</w:t>
      </w:r>
      <w:proofErr w:type="spellEnd"/>
      <w:r w:rsidR="009A2262">
        <w:rPr>
          <w:szCs w:val="24"/>
        </w:rPr>
        <w:t xml:space="preserve"> and colleagues [</w:t>
      </w:r>
      <w:r w:rsidRPr="0021388D">
        <w:rPr>
          <w:szCs w:val="24"/>
        </w:rPr>
        <w:t>OP-PM54</w:t>
      </w:r>
      <w:r w:rsidR="009A2262">
        <w:rPr>
          <w:szCs w:val="24"/>
        </w:rPr>
        <w:t>]</w:t>
      </w:r>
      <w:r w:rsidRPr="0021388D">
        <w:rPr>
          <w:szCs w:val="24"/>
        </w:rPr>
        <w:t xml:space="preserve"> observed positive effects of </w:t>
      </w:r>
      <w:r w:rsidRPr="00A80474">
        <w:t>HIIT</w:t>
      </w:r>
      <w:r w:rsidRPr="0021388D">
        <w:rPr>
          <w:szCs w:val="24"/>
        </w:rPr>
        <w:t xml:space="preserve"> (6 </w:t>
      </w:r>
      <w:r w:rsidR="00850E4C" w:rsidRPr="0021388D">
        <w:rPr>
          <w:szCs w:val="24"/>
        </w:rPr>
        <w:t>w</w:t>
      </w:r>
      <w:r w:rsidR="00850E4C">
        <w:rPr>
          <w:szCs w:val="24"/>
        </w:rPr>
        <w:t>k</w:t>
      </w:r>
      <w:r w:rsidRPr="0021388D">
        <w:rPr>
          <w:szCs w:val="24"/>
        </w:rPr>
        <w:t>, 3</w:t>
      </w:r>
      <w:r w:rsidR="00850E4C">
        <w:rPr>
          <w:szCs w:val="24"/>
        </w:rPr>
        <w:t xml:space="preserve"> </w:t>
      </w:r>
      <w:r w:rsidRPr="0021388D">
        <w:rPr>
          <w:szCs w:val="24"/>
        </w:rPr>
        <w:t>d/</w:t>
      </w:r>
      <w:r w:rsidR="00850E4C" w:rsidRPr="0021388D">
        <w:rPr>
          <w:szCs w:val="24"/>
        </w:rPr>
        <w:t>wk</w:t>
      </w:r>
      <w:r w:rsidRPr="0021388D">
        <w:rPr>
          <w:szCs w:val="24"/>
        </w:rPr>
        <w:t xml:space="preserve">) on maximal oxygen uptake (↑2.5%) and body composition (visceral fat, </w:t>
      </w:r>
      <w:r w:rsidR="00C75649">
        <w:rPr>
          <w:szCs w:val="24"/>
        </w:rPr>
        <w:t>↓</w:t>
      </w:r>
      <w:r w:rsidRPr="0021388D">
        <w:rPr>
          <w:szCs w:val="24"/>
        </w:rPr>
        <w:t xml:space="preserve">5.5%) in the </w:t>
      </w:r>
      <w:r w:rsidRPr="00183975">
        <w:rPr>
          <w:rStyle w:val="BlueZchn"/>
        </w:rPr>
        <w:t>elderly</w:t>
      </w:r>
      <w:r w:rsidR="009A2262">
        <w:rPr>
          <w:szCs w:val="24"/>
        </w:rPr>
        <w:t xml:space="preserve">: </w:t>
      </w:r>
      <w:r w:rsidRPr="0021388D">
        <w:rPr>
          <w:szCs w:val="24"/>
        </w:rPr>
        <w:t xml:space="preserve">17 </w:t>
      </w:r>
      <w:r w:rsidRPr="00183975">
        <w:rPr>
          <w:rStyle w:val="BlueZchn"/>
        </w:rPr>
        <w:t>healthy but overweight sedentary subjects</w:t>
      </w:r>
      <w:r w:rsidRPr="0021388D">
        <w:rPr>
          <w:szCs w:val="24"/>
        </w:rPr>
        <w:t xml:space="preserve"> completed 5 x 60</w:t>
      </w:r>
      <w:r w:rsidR="00850E4C">
        <w:rPr>
          <w:szCs w:val="24"/>
        </w:rPr>
        <w:t>-</w:t>
      </w:r>
      <w:r w:rsidRPr="0021388D">
        <w:rPr>
          <w:szCs w:val="24"/>
        </w:rPr>
        <w:t xml:space="preserve">s </w:t>
      </w:r>
      <w:r w:rsidR="009A2262">
        <w:rPr>
          <w:szCs w:val="24"/>
        </w:rPr>
        <w:t xml:space="preserve">bouts of </w:t>
      </w:r>
      <w:r w:rsidRPr="0021388D">
        <w:rPr>
          <w:szCs w:val="24"/>
        </w:rPr>
        <w:t>cycling at nearly 140% of maximal work load interspersed with 90</w:t>
      </w:r>
      <w:r w:rsidR="00850E4C">
        <w:rPr>
          <w:szCs w:val="24"/>
        </w:rPr>
        <w:t>-</w:t>
      </w:r>
      <w:r w:rsidRPr="0021388D">
        <w:rPr>
          <w:szCs w:val="24"/>
        </w:rPr>
        <w:t>s r</w:t>
      </w:r>
      <w:r w:rsidRPr="0021388D">
        <w:rPr>
          <w:szCs w:val="24"/>
        </w:rPr>
        <w:t>e</w:t>
      </w:r>
      <w:r w:rsidRPr="0021388D">
        <w:rPr>
          <w:szCs w:val="24"/>
        </w:rPr>
        <w:t>covery. Further HIIT research presente</w:t>
      </w:r>
      <w:r w:rsidR="009A2262">
        <w:rPr>
          <w:szCs w:val="24"/>
        </w:rPr>
        <w:t xml:space="preserve">d by </w:t>
      </w:r>
      <w:proofErr w:type="spellStart"/>
      <w:r w:rsidR="009A2262">
        <w:rPr>
          <w:szCs w:val="24"/>
        </w:rPr>
        <w:t>Bruseghini</w:t>
      </w:r>
      <w:proofErr w:type="spellEnd"/>
      <w:r w:rsidR="009A2262">
        <w:rPr>
          <w:szCs w:val="24"/>
        </w:rPr>
        <w:t xml:space="preserve"> and colleagues [OP-PM10]</w:t>
      </w:r>
      <w:r w:rsidRPr="0021388D">
        <w:rPr>
          <w:szCs w:val="24"/>
        </w:rPr>
        <w:t xml:space="preserve"> revealed that 8 weeks of </w:t>
      </w:r>
      <w:r w:rsidRPr="00183975">
        <w:rPr>
          <w:rStyle w:val="PlumZchn"/>
        </w:rPr>
        <w:t>high-intensity cycling</w:t>
      </w:r>
      <w:r w:rsidRPr="0021388D">
        <w:rPr>
          <w:szCs w:val="24"/>
        </w:rPr>
        <w:t xml:space="preserve"> (3</w:t>
      </w:r>
      <w:r w:rsidR="00850E4C">
        <w:rPr>
          <w:szCs w:val="24"/>
        </w:rPr>
        <w:t xml:space="preserve"> d</w:t>
      </w:r>
      <w:r w:rsidRPr="0021388D">
        <w:rPr>
          <w:szCs w:val="24"/>
        </w:rPr>
        <w:t xml:space="preserve">/wk) at 90% of </w:t>
      </w:r>
      <w:r w:rsidR="009A2262">
        <w:rPr>
          <w:szCs w:val="24"/>
        </w:rPr>
        <w:t>maximal oxygen uptake</w:t>
      </w:r>
      <w:r w:rsidRPr="0021388D">
        <w:rPr>
          <w:szCs w:val="24"/>
        </w:rPr>
        <w:t xml:space="preserve"> might reduce </w:t>
      </w:r>
      <w:r w:rsidRPr="00183975">
        <w:rPr>
          <w:rStyle w:val="PlumZchn"/>
        </w:rPr>
        <w:lastRenderedPageBreak/>
        <w:t>muscle fat infiltration</w:t>
      </w:r>
      <w:r w:rsidRPr="0021388D">
        <w:rPr>
          <w:szCs w:val="24"/>
        </w:rPr>
        <w:t xml:space="preserve">. However, these data are still under debate and need to be elucidated in future studies </w:t>
      </w:r>
      <w:r w:rsidR="009A2262">
        <w:rPr>
          <w:szCs w:val="24"/>
        </w:rPr>
        <w:t xml:space="preserve">using </w:t>
      </w:r>
      <w:r w:rsidRPr="0021388D">
        <w:rPr>
          <w:szCs w:val="24"/>
        </w:rPr>
        <w:t>appropriate randomiz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tion </w:t>
      </w:r>
      <w:r w:rsidR="009A2262">
        <w:rPr>
          <w:szCs w:val="24"/>
        </w:rPr>
        <w:t xml:space="preserve">procedures </w:t>
      </w:r>
      <w:r w:rsidRPr="0021388D">
        <w:rPr>
          <w:szCs w:val="24"/>
        </w:rPr>
        <w:t>and adequate sample size</w:t>
      </w:r>
      <w:r w:rsidR="00850E4C">
        <w:rPr>
          <w:szCs w:val="24"/>
        </w:rPr>
        <w:t>s</w:t>
      </w:r>
      <w:r w:rsidR="009A2262">
        <w:rPr>
          <w:szCs w:val="24"/>
        </w:rPr>
        <w:t xml:space="preserve">. </w:t>
      </w:r>
    </w:p>
    <w:p w:rsidR="00EF1D4F" w:rsidRPr="0021388D" w:rsidRDefault="00EF1D4F" w:rsidP="0021388D">
      <w:pPr>
        <w:pStyle w:val="Heading1"/>
      </w:pPr>
      <w:bookmarkStart w:id="14" w:name="_Physical_activity_promotion_1"/>
      <w:bookmarkEnd w:id="14"/>
      <w:r w:rsidRPr="0021388D">
        <w:t>Physical activity promotion – children</w:t>
      </w:r>
    </w:p>
    <w:p w:rsidR="00EF1D4F" w:rsidRPr="0021388D" w:rsidRDefault="009A2262" w:rsidP="0021388D">
      <w:pPr>
        <w:rPr>
          <w:szCs w:val="24"/>
        </w:rPr>
      </w:pPr>
      <w:r>
        <w:rPr>
          <w:szCs w:val="24"/>
        </w:rPr>
        <w:t xml:space="preserve">Since all </w:t>
      </w:r>
      <w:r w:rsidRPr="00183975">
        <w:rPr>
          <w:rStyle w:val="BlueZchn"/>
        </w:rPr>
        <w:t>kids</w:t>
      </w:r>
      <w:r>
        <w:rPr>
          <w:szCs w:val="24"/>
        </w:rPr>
        <w:t xml:space="preserve"> have to attend school, s</w:t>
      </w:r>
      <w:r w:rsidR="00EF1D4F" w:rsidRPr="0021388D">
        <w:rPr>
          <w:szCs w:val="24"/>
        </w:rPr>
        <w:t xml:space="preserve">chools are potentially </w:t>
      </w:r>
      <w:r w:rsidR="00D63279">
        <w:rPr>
          <w:szCs w:val="24"/>
        </w:rPr>
        <w:t xml:space="preserve">the </w:t>
      </w:r>
      <w:r w:rsidR="00EF1D4F" w:rsidRPr="0021388D">
        <w:rPr>
          <w:szCs w:val="24"/>
        </w:rPr>
        <w:t>most important setting for physical activity promotion in children and youth</w:t>
      </w:r>
      <w:r>
        <w:rPr>
          <w:szCs w:val="24"/>
        </w:rPr>
        <w:t xml:space="preserve">. It </w:t>
      </w:r>
      <w:r w:rsidR="00EF1D4F" w:rsidRPr="0021388D">
        <w:rPr>
          <w:szCs w:val="24"/>
        </w:rPr>
        <w:t xml:space="preserve">is not surprising that school-based physical activity interventions </w:t>
      </w:r>
      <w:r w:rsidR="00D63279">
        <w:rPr>
          <w:szCs w:val="24"/>
        </w:rPr>
        <w:t>were</w:t>
      </w:r>
      <w:r w:rsidR="00D63279" w:rsidRPr="0021388D">
        <w:rPr>
          <w:szCs w:val="24"/>
        </w:rPr>
        <w:t xml:space="preserve"> </w:t>
      </w:r>
      <w:r w:rsidR="00EF1D4F" w:rsidRPr="0021388D">
        <w:rPr>
          <w:szCs w:val="24"/>
        </w:rPr>
        <w:t>an i</w:t>
      </w:r>
      <w:r w:rsidR="00EF1D4F" w:rsidRPr="0021388D">
        <w:rPr>
          <w:szCs w:val="24"/>
        </w:rPr>
        <w:t>m</w:t>
      </w:r>
      <w:r w:rsidR="00EF1D4F" w:rsidRPr="0021388D">
        <w:rPr>
          <w:szCs w:val="24"/>
        </w:rPr>
        <w:t xml:space="preserve">portant topic at </w:t>
      </w:r>
      <w:r w:rsidR="00D63279">
        <w:rPr>
          <w:szCs w:val="24"/>
        </w:rPr>
        <w:t>this</w:t>
      </w:r>
      <w:r w:rsidR="00EF1D4F" w:rsidRPr="0021388D">
        <w:rPr>
          <w:szCs w:val="24"/>
        </w:rPr>
        <w:t xml:space="preserve"> conference. An invited session [IS-PM14] covered </w:t>
      </w:r>
      <w:r w:rsidR="00D63279">
        <w:rPr>
          <w:szCs w:val="24"/>
        </w:rPr>
        <w:t>i</w:t>
      </w:r>
      <w:r w:rsidR="00EF1D4F" w:rsidRPr="0021388D">
        <w:rPr>
          <w:szCs w:val="24"/>
        </w:rPr>
        <w:t>ntervention</w:t>
      </w:r>
      <w:r w:rsidR="00D63279">
        <w:rPr>
          <w:szCs w:val="24"/>
        </w:rPr>
        <w:t>s</w:t>
      </w:r>
      <w:r w:rsidR="00EF1D4F" w:rsidRPr="0021388D">
        <w:rPr>
          <w:szCs w:val="24"/>
        </w:rPr>
        <w:t xml:space="preserve"> from three countries (Denmark, Norway and Switze</w:t>
      </w:r>
      <w:r w:rsidR="00EF1D4F" w:rsidRPr="0021388D">
        <w:rPr>
          <w:szCs w:val="24"/>
        </w:rPr>
        <w:t>r</w:t>
      </w:r>
      <w:r w:rsidR="00EF1D4F" w:rsidRPr="0021388D">
        <w:rPr>
          <w:szCs w:val="24"/>
        </w:rPr>
        <w:t xml:space="preserve">land). </w:t>
      </w:r>
      <w:r w:rsidR="00D63279">
        <w:rPr>
          <w:szCs w:val="24"/>
        </w:rPr>
        <w:t>In summary,</w:t>
      </w:r>
      <w:r w:rsidR="00EF1D4F" w:rsidRPr="0021388D">
        <w:rPr>
          <w:szCs w:val="24"/>
        </w:rPr>
        <w:t xml:space="preserve"> </w:t>
      </w:r>
      <w:r w:rsidR="00EF1D4F" w:rsidRPr="00183975">
        <w:rPr>
          <w:rStyle w:val="PlumZchn"/>
        </w:rPr>
        <w:t>school-based physical activity interventions</w:t>
      </w:r>
      <w:r w:rsidR="00EF1D4F" w:rsidRPr="0021388D">
        <w:rPr>
          <w:szCs w:val="24"/>
        </w:rPr>
        <w:t xml:space="preserve"> </w:t>
      </w:r>
      <w:r>
        <w:rPr>
          <w:szCs w:val="24"/>
        </w:rPr>
        <w:t xml:space="preserve">notably </w:t>
      </w:r>
      <w:r w:rsidR="00EF1D4F" w:rsidRPr="0021388D">
        <w:rPr>
          <w:szCs w:val="24"/>
        </w:rPr>
        <w:t>improve aerobic fitness, body composition and cardiovascular</w:t>
      </w:r>
      <w:r w:rsidR="00D63279">
        <w:rPr>
          <w:szCs w:val="24"/>
        </w:rPr>
        <w:t>-</w:t>
      </w:r>
      <w:r w:rsidR="00EF1D4F" w:rsidRPr="0021388D">
        <w:rPr>
          <w:szCs w:val="24"/>
        </w:rPr>
        <w:t xml:space="preserve">risk </w:t>
      </w:r>
      <w:r>
        <w:rPr>
          <w:szCs w:val="24"/>
        </w:rPr>
        <w:t>parameter</w:t>
      </w:r>
      <w:r w:rsidR="006C2251">
        <w:rPr>
          <w:szCs w:val="24"/>
        </w:rPr>
        <w:t>s</w:t>
      </w:r>
      <w:r w:rsidR="00EF1D4F" w:rsidRPr="0021388D">
        <w:rPr>
          <w:szCs w:val="24"/>
        </w:rPr>
        <w:t xml:space="preserve">. A similar invited session </w:t>
      </w:r>
      <w:r w:rsidRPr="0021388D">
        <w:rPr>
          <w:szCs w:val="24"/>
        </w:rPr>
        <w:t>dea</w:t>
      </w:r>
      <w:r w:rsidRPr="0021388D">
        <w:rPr>
          <w:szCs w:val="24"/>
        </w:rPr>
        <w:t>l</w:t>
      </w:r>
      <w:r w:rsidRPr="0021388D">
        <w:rPr>
          <w:szCs w:val="24"/>
        </w:rPr>
        <w:t xml:space="preserve">ing </w:t>
      </w:r>
      <w:r w:rsidR="00D63279">
        <w:rPr>
          <w:szCs w:val="24"/>
        </w:rPr>
        <w:t xml:space="preserve">mainly </w:t>
      </w:r>
      <w:r w:rsidRPr="0021388D">
        <w:rPr>
          <w:szCs w:val="24"/>
        </w:rPr>
        <w:t>with implementation issues</w:t>
      </w:r>
      <w:r>
        <w:rPr>
          <w:szCs w:val="24"/>
        </w:rPr>
        <w:t xml:space="preserve"> was given</w:t>
      </w:r>
      <w:r w:rsidR="00EF1D4F" w:rsidRPr="0021388D">
        <w:rPr>
          <w:szCs w:val="24"/>
        </w:rPr>
        <w:t xml:space="preserve"> at the </w:t>
      </w:r>
      <w:r>
        <w:rPr>
          <w:szCs w:val="24"/>
        </w:rPr>
        <w:t xml:space="preserve">ECSS conference in </w:t>
      </w:r>
      <w:r w:rsidR="00EF1D4F" w:rsidRPr="0021388D">
        <w:rPr>
          <w:szCs w:val="24"/>
        </w:rPr>
        <w:t xml:space="preserve">Amsterdam </w:t>
      </w:r>
      <w:r>
        <w:rPr>
          <w:szCs w:val="24"/>
        </w:rPr>
        <w:t>last year. This year</w:t>
      </w:r>
      <w:r w:rsidR="00D63279">
        <w:rPr>
          <w:szCs w:val="24"/>
        </w:rPr>
        <w:t>'</w:t>
      </w:r>
      <w:r>
        <w:rPr>
          <w:szCs w:val="24"/>
        </w:rPr>
        <w:t>s session</w:t>
      </w:r>
      <w:r w:rsidR="00EF1D4F" w:rsidRPr="0021388D">
        <w:rPr>
          <w:szCs w:val="24"/>
        </w:rPr>
        <w:t xml:space="preserve"> focused on th</w:t>
      </w:r>
      <w:r w:rsidR="00CD5BBC">
        <w:rPr>
          <w:szCs w:val="24"/>
        </w:rPr>
        <w:t>e efficacy of such approaches</w:t>
      </w:r>
      <w:r w:rsidR="00EF1D4F" w:rsidRPr="0021388D">
        <w:rPr>
          <w:szCs w:val="24"/>
        </w:rPr>
        <w:t xml:space="preserve">. 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Japanese researchers presented an interesting study on </w:t>
      </w:r>
      <w:r w:rsidR="00023B50">
        <w:rPr>
          <w:szCs w:val="24"/>
        </w:rPr>
        <w:t>"</w:t>
      </w:r>
      <w:r w:rsidRPr="0021388D">
        <w:rPr>
          <w:szCs w:val="24"/>
        </w:rPr>
        <w:t xml:space="preserve">Associations between </w:t>
      </w:r>
      <w:r w:rsidRPr="00183975">
        <w:rPr>
          <w:rStyle w:val="PlumZchn"/>
        </w:rPr>
        <w:t>various inte</w:t>
      </w:r>
      <w:r w:rsidRPr="00183975">
        <w:rPr>
          <w:rStyle w:val="PlumZchn"/>
        </w:rPr>
        <w:t>n</w:t>
      </w:r>
      <w:r w:rsidRPr="00183975">
        <w:rPr>
          <w:rStyle w:val="PlumZchn"/>
        </w:rPr>
        <w:t>sities of physical activity and physical fitness</w:t>
      </w:r>
      <w:r w:rsidRPr="0021388D">
        <w:rPr>
          <w:szCs w:val="24"/>
        </w:rPr>
        <w:t xml:space="preserve"> in </w:t>
      </w:r>
      <w:r w:rsidRPr="00183975">
        <w:rPr>
          <w:rStyle w:val="BlueZchn"/>
        </w:rPr>
        <w:t>adolescents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 [MO-PM01]. This mini-oral was awarded first place in the young investig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tors award. Physical activity was objectively assessed by accelerometers over a consecutive period of 14 days in 289 adolescents (age, 13 y). Adjusted logistic regression analyses </w:t>
      </w:r>
      <w:r w:rsidR="00D63279">
        <w:rPr>
          <w:szCs w:val="24"/>
        </w:rPr>
        <w:t>pr</w:t>
      </w:r>
      <w:r w:rsidR="00D63279">
        <w:rPr>
          <w:szCs w:val="24"/>
        </w:rPr>
        <w:t>o</w:t>
      </w:r>
      <w:r w:rsidR="00D63279">
        <w:rPr>
          <w:szCs w:val="24"/>
        </w:rPr>
        <w:t>vided</w:t>
      </w:r>
      <w:r w:rsidRPr="0021388D">
        <w:rPr>
          <w:szCs w:val="24"/>
        </w:rPr>
        <w:t xml:space="preserve"> odds ratios</w:t>
      </w:r>
      <w:r w:rsidR="00D63279">
        <w:rPr>
          <w:szCs w:val="24"/>
        </w:rPr>
        <w:t xml:space="preserve"> comparing</w:t>
      </w:r>
      <w:r w:rsidR="009A5A7A">
        <w:rPr>
          <w:szCs w:val="24"/>
        </w:rPr>
        <w:t xml:space="preserve"> </w:t>
      </w:r>
      <w:r w:rsidRPr="0021388D">
        <w:rPr>
          <w:szCs w:val="24"/>
        </w:rPr>
        <w:t>physical activity quartile</w:t>
      </w:r>
      <w:r w:rsidR="009A5A7A">
        <w:rPr>
          <w:szCs w:val="24"/>
        </w:rPr>
        <w:t>s</w:t>
      </w:r>
      <w:r w:rsidRPr="0021388D">
        <w:rPr>
          <w:szCs w:val="24"/>
        </w:rPr>
        <w:t xml:space="preserve">. </w:t>
      </w:r>
      <w:r w:rsidR="002465D1">
        <w:rPr>
          <w:szCs w:val="24"/>
        </w:rPr>
        <w:t xml:space="preserve">They found </w:t>
      </w:r>
      <w:r w:rsidRPr="0021388D">
        <w:rPr>
          <w:szCs w:val="24"/>
        </w:rPr>
        <w:t>strong associations b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tween physical fitness variables and vigorous physical activity in both sexes. </w:t>
      </w:r>
      <w:r w:rsidR="00680E32">
        <w:rPr>
          <w:szCs w:val="24"/>
        </w:rPr>
        <w:t>T</w:t>
      </w:r>
      <w:r w:rsidRPr="0021388D">
        <w:rPr>
          <w:szCs w:val="24"/>
        </w:rPr>
        <w:t xml:space="preserve">his was </w:t>
      </w:r>
      <w:r w:rsidR="00680E32">
        <w:rPr>
          <w:szCs w:val="24"/>
        </w:rPr>
        <w:t>ho</w:t>
      </w:r>
      <w:r w:rsidR="00680E32">
        <w:rPr>
          <w:szCs w:val="24"/>
        </w:rPr>
        <w:t>w</w:t>
      </w:r>
      <w:r w:rsidR="00680E32">
        <w:rPr>
          <w:szCs w:val="24"/>
        </w:rPr>
        <w:t xml:space="preserve">ever </w:t>
      </w:r>
      <w:r w:rsidRPr="0021388D">
        <w:rPr>
          <w:szCs w:val="24"/>
        </w:rPr>
        <w:t xml:space="preserve">a cross-sectional </w:t>
      </w:r>
      <w:proofErr w:type="gramStart"/>
      <w:r w:rsidRPr="0021388D">
        <w:rPr>
          <w:szCs w:val="24"/>
        </w:rPr>
        <w:t>study</w:t>
      </w:r>
      <w:proofErr w:type="gramEnd"/>
      <w:r w:rsidR="009A5A7A">
        <w:rPr>
          <w:szCs w:val="24"/>
        </w:rPr>
        <w:t>,</w:t>
      </w:r>
      <w:r w:rsidRPr="0021388D">
        <w:rPr>
          <w:szCs w:val="24"/>
        </w:rPr>
        <w:t xml:space="preserve"> </w:t>
      </w:r>
      <w:r w:rsidR="009A5A7A">
        <w:rPr>
          <w:szCs w:val="24"/>
        </w:rPr>
        <w:t>so</w:t>
      </w:r>
      <w:r w:rsidR="009A5A7A" w:rsidRPr="0021388D">
        <w:rPr>
          <w:szCs w:val="24"/>
        </w:rPr>
        <w:t xml:space="preserve"> </w:t>
      </w:r>
      <w:r w:rsidRPr="0021388D">
        <w:rPr>
          <w:szCs w:val="24"/>
        </w:rPr>
        <w:t>a causal rel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tionship cannot </w:t>
      </w:r>
      <w:r w:rsidR="006C2251">
        <w:rPr>
          <w:szCs w:val="24"/>
        </w:rPr>
        <w:t xml:space="preserve">be </w:t>
      </w:r>
      <w:r w:rsidR="002465D1">
        <w:rPr>
          <w:szCs w:val="24"/>
        </w:rPr>
        <w:t>assumed</w:t>
      </w:r>
      <w:r w:rsidR="00680E32">
        <w:rPr>
          <w:szCs w:val="24"/>
        </w:rPr>
        <w:t xml:space="preserve">. </w:t>
      </w:r>
      <w:r w:rsidRPr="0021388D">
        <w:rPr>
          <w:szCs w:val="24"/>
        </w:rPr>
        <w:t xml:space="preserve">In a group of </w:t>
      </w:r>
      <w:r w:rsidRPr="0021388D">
        <w:rPr>
          <w:sz w:val="20"/>
          <w:szCs w:val="24"/>
        </w:rPr>
        <w:t xml:space="preserve">&gt;100 </w:t>
      </w:r>
      <w:r w:rsidRPr="00183975">
        <w:rPr>
          <w:rStyle w:val="BlueZchn"/>
        </w:rPr>
        <w:t>primary school children</w:t>
      </w:r>
      <w:r w:rsidRPr="0021388D">
        <w:rPr>
          <w:szCs w:val="24"/>
        </w:rPr>
        <w:t xml:space="preserve">, </w:t>
      </w:r>
      <w:proofErr w:type="spellStart"/>
      <w:r w:rsidRPr="0021388D">
        <w:rPr>
          <w:szCs w:val="24"/>
        </w:rPr>
        <w:t>Bürgi</w:t>
      </w:r>
      <w:proofErr w:type="spellEnd"/>
      <w:r w:rsidRPr="0021388D">
        <w:rPr>
          <w:szCs w:val="24"/>
        </w:rPr>
        <w:t xml:space="preserve"> and colleagues [OP-PM57]</w:t>
      </w:r>
      <w:r w:rsidR="009E2167" w:rsidRPr="0021388D">
        <w:rPr>
          <w:szCs w:val="24"/>
        </w:rPr>
        <w:t xml:space="preserve"> </w:t>
      </w:r>
      <w:r w:rsidRPr="0021388D">
        <w:rPr>
          <w:szCs w:val="24"/>
        </w:rPr>
        <w:t xml:space="preserve">collected </w:t>
      </w:r>
      <w:r w:rsidRPr="00183975">
        <w:rPr>
          <w:rStyle w:val="PlumZchn"/>
        </w:rPr>
        <w:t>physical activity intens</w:t>
      </w:r>
      <w:r w:rsidRPr="00183975">
        <w:rPr>
          <w:rStyle w:val="PlumZchn"/>
        </w:rPr>
        <w:t>i</w:t>
      </w:r>
      <w:r w:rsidRPr="00183975">
        <w:rPr>
          <w:rStyle w:val="PlumZchn"/>
        </w:rPr>
        <w:t>ty and location</w:t>
      </w:r>
      <w:r w:rsidRPr="0021388D">
        <w:rPr>
          <w:szCs w:val="24"/>
        </w:rPr>
        <w:t xml:space="preserve"> via GPS and </w:t>
      </w:r>
      <w:proofErr w:type="spellStart"/>
      <w:r w:rsidRPr="0021388D">
        <w:rPr>
          <w:szCs w:val="24"/>
        </w:rPr>
        <w:t>acceleromet</w:t>
      </w:r>
      <w:r w:rsidR="009A5A7A">
        <w:rPr>
          <w:szCs w:val="24"/>
        </w:rPr>
        <w:t>ry</w:t>
      </w:r>
      <w:proofErr w:type="spellEnd"/>
      <w:r w:rsidRPr="0021388D">
        <w:rPr>
          <w:szCs w:val="24"/>
        </w:rPr>
        <w:t>. The rational of this study was to examine a</w:t>
      </w:r>
      <w:r w:rsidRPr="0021388D">
        <w:rPr>
          <w:szCs w:val="24"/>
        </w:rPr>
        <w:t>c</w:t>
      </w:r>
      <w:r w:rsidRPr="0021388D">
        <w:rPr>
          <w:szCs w:val="24"/>
        </w:rPr>
        <w:t>tivity patters of children</w:t>
      </w:r>
      <w:r w:rsidR="002465D1">
        <w:rPr>
          <w:szCs w:val="24"/>
        </w:rPr>
        <w:t>.</w:t>
      </w:r>
      <w:r w:rsidR="00C75649">
        <w:rPr>
          <w:szCs w:val="24"/>
        </w:rPr>
        <w:t xml:space="preserve"> </w:t>
      </w:r>
      <w:r w:rsidRPr="0021388D">
        <w:rPr>
          <w:szCs w:val="24"/>
        </w:rPr>
        <w:t>They applied mult</w:t>
      </w:r>
      <w:r w:rsidRPr="0021388D">
        <w:rPr>
          <w:szCs w:val="24"/>
        </w:rPr>
        <w:t>i</w:t>
      </w:r>
      <w:r w:rsidRPr="0021388D">
        <w:rPr>
          <w:szCs w:val="24"/>
        </w:rPr>
        <w:t>level ana</w:t>
      </w:r>
      <w:r w:rsidR="002465D1">
        <w:rPr>
          <w:szCs w:val="24"/>
        </w:rPr>
        <w:t>lyses and found that children spent 38</w:t>
      </w:r>
      <w:r w:rsidRPr="0021388D">
        <w:rPr>
          <w:szCs w:val="24"/>
        </w:rPr>
        <w:t>% of the</w:t>
      </w:r>
      <w:r w:rsidR="002465D1">
        <w:rPr>
          <w:szCs w:val="24"/>
        </w:rPr>
        <w:t xml:space="preserve">ir time at home, 27% at </w:t>
      </w:r>
      <w:r w:rsidR="00680E32">
        <w:rPr>
          <w:szCs w:val="24"/>
        </w:rPr>
        <w:t xml:space="preserve">their </w:t>
      </w:r>
      <w:r w:rsidR="002465D1">
        <w:rPr>
          <w:szCs w:val="24"/>
        </w:rPr>
        <w:t>own school, 1% at other schools and 14</w:t>
      </w:r>
      <w:r w:rsidRPr="0021388D">
        <w:rPr>
          <w:szCs w:val="24"/>
        </w:rPr>
        <w:t>% on streets. Only 20 minutes (0.7%) were recorded in re</w:t>
      </w:r>
      <w:r w:rsidRPr="0021388D">
        <w:rPr>
          <w:szCs w:val="24"/>
        </w:rPr>
        <w:t>c</w:t>
      </w:r>
      <w:r w:rsidRPr="0021388D">
        <w:rPr>
          <w:szCs w:val="24"/>
        </w:rPr>
        <w:t>reational facilities such as parks or sports fields. The authors summarized tha</w:t>
      </w:r>
      <w:r w:rsidR="002465D1">
        <w:rPr>
          <w:szCs w:val="24"/>
        </w:rPr>
        <w:t>t</w:t>
      </w:r>
      <w:r w:rsidRPr="0021388D">
        <w:rPr>
          <w:szCs w:val="24"/>
        </w:rPr>
        <w:t xml:space="preserve"> streets and school grounds are </w:t>
      </w:r>
      <w:r w:rsidR="002465D1">
        <w:rPr>
          <w:szCs w:val="24"/>
        </w:rPr>
        <w:t>meaningful</w:t>
      </w:r>
      <w:r w:rsidRPr="0021388D">
        <w:rPr>
          <w:szCs w:val="24"/>
        </w:rPr>
        <w:t xml:space="preserve"> locations </w:t>
      </w:r>
      <w:r w:rsidR="002465D1">
        <w:rPr>
          <w:szCs w:val="24"/>
        </w:rPr>
        <w:t xml:space="preserve">to </w:t>
      </w:r>
      <w:r w:rsidRPr="0021388D">
        <w:rPr>
          <w:szCs w:val="24"/>
        </w:rPr>
        <w:t xml:space="preserve">achieve </w:t>
      </w:r>
      <w:r w:rsidR="002465D1">
        <w:rPr>
          <w:szCs w:val="24"/>
        </w:rPr>
        <w:t xml:space="preserve">the amount of </w:t>
      </w:r>
      <w:r w:rsidRPr="0021388D">
        <w:rPr>
          <w:szCs w:val="24"/>
        </w:rPr>
        <w:t xml:space="preserve">recommended </w:t>
      </w:r>
      <w:r w:rsidR="009A5A7A">
        <w:rPr>
          <w:szCs w:val="24"/>
        </w:rPr>
        <w:t>activity</w:t>
      </w:r>
      <w:r w:rsidR="009A5A7A" w:rsidRPr="0021388D">
        <w:rPr>
          <w:szCs w:val="24"/>
        </w:rPr>
        <w:t xml:space="preserve"> </w:t>
      </w:r>
      <w:r w:rsidRPr="0021388D">
        <w:rPr>
          <w:szCs w:val="24"/>
        </w:rPr>
        <w:t xml:space="preserve">level. </w:t>
      </w:r>
      <w:r w:rsidR="002465D1">
        <w:rPr>
          <w:szCs w:val="24"/>
        </w:rPr>
        <w:t>I</w:t>
      </w:r>
      <w:r w:rsidRPr="0021388D">
        <w:rPr>
          <w:szCs w:val="24"/>
        </w:rPr>
        <w:t xml:space="preserve">t seems that the school environment is more </w:t>
      </w:r>
      <w:r w:rsidR="002465D1">
        <w:rPr>
          <w:szCs w:val="24"/>
        </w:rPr>
        <w:t xml:space="preserve">appealing to </w:t>
      </w:r>
      <w:r w:rsidRPr="0021388D">
        <w:rPr>
          <w:szCs w:val="24"/>
        </w:rPr>
        <w:t xml:space="preserve">boys </w:t>
      </w:r>
      <w:r w:rsidR="002465D1">
        <w:rPr>
          <w:szCs w:val="24"/>
        </w:rPr>
        <w:t xml:space="preserve">rather </w:t>
      </w:r>
      <w:r w:rsidRPr="0021388D">
        <w:rPr>
          <w:szCs w:val="24"/>
        </w:rPr>
        <w:t xml:space="preserve">than girls </w:t>
      </w:r>
      <w:r w:rsidR="002465D1">
        <w:rPr>
          <w:szCs w:val="24"/>
        </w:rPr>
        <w:t>in terms</w:t>
      </w:r>
      <w:r w:rsidR="009A5A7A">
        <w:rPr>
          <w:szCs w:val="24"/>
        </w:rPr>
        <w:t xml:space="preserve"> of</w:t>
      </w:r>
      <w:r w:rsidR="002465D1">
        <w:rPr>
          <w:szCs w:val="24"/>
        </w:rPr>
        <w:t xml:space="preserve"> </w:t>
      </w:r>
      <w:r w:rsidRPr="0021388D">
        <w:rPr>
          <w:szCs w:val="24"/>
        </w:rPr>
        <w:t xml:space="preserve">physical active. The high use of streets </w:t>
      </w:r>
      <w:r w:rsidR="002465D1">
        <w:rPr>
          <w:szCs w:val="24"/>
        </w:rPr>
        <w:t xml:space="preserve">might </w:t>
      </w:r>
      <w:r w:rsidRPr="0021388D">
        <w:rPr>
          <w:szCs w:val="24"/>
        </w:rPr>
        <w:t>be an ind</w:t>
      </w:r>
      <w:r w:rsidRPr="0021388D">
        <w:rPr>
          <w:szCs w:val="24"/>
        </w:rPr>
        <w:t>i</w:t>
      </w:r>
      <w:r w:rsidRPr="0021388D">
        <w:rPr>
          <w:szCs w:val="24"/>
        </w:rPr>
        <w:lastRenderedPageBreak/>
        <w:t xml:space="preserve">cator for active transportation </w:t>
      </w:r>
      <w:r w:rsidR="002465D1">
        <w:rPr>
          <w:szCs w:val="24"/>
        </w:rPr>
        <w:t xml:space="preserve">that </w:t>
      </w:r>
      <w:r w:rsidRPr="0021388D">
        <w:rPr>
          <w:szCs w:val="24"/>
        </w:rPr>
        <w:t>important</w:t>
      </w:r>
      <w:r w:rsidR="002465D1">
        <w:rPr>
          <w:szCs w:val="24"/>
        </w:rPr>
        <w:t xml:space="preserve">ly contributes </w:t>
      </w:r>
      <w:r w:rsidRPr="0021388D">
        <w:rPr>
          <w:szCs w:val="24"/>
        </w:rPr>
        <w:t>to an active lifestyle.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>Another group</w:t>
      </w:r>
      <w:r w:rsidR="002465D1">
        <w:rPr>
          <w:szCs w:val="24"/>
        </w:rPr>
        <w:t xml:space="preserve"> from Japan</w:t>
      </w:r>
      <w:r w:rsidRPr="0021388D">
        <w:rPr>
          <w:szCs w:val="24"/>
        </w:rPr>
        <w:t xml:space="preserve"> reported interes</w:t>
      </w:r>
      <w:r w:rsidRPr="0021388D">
        <w:rPr>
          <w:szCs w:val="24"/>
        </w:rPr>
        <w:t>t</w:t>
      </w:r>
      <w:r w:rsidRPr="0021388D">
        <w:rPr>
          <w:szCs w:val="24"/>
        </w:rPr>
        <w:t>ing results on the</w:t>
      </w:r>
      <w:r w:rsidRPr="00CC5C3A">
        <w:t xml:space="preserve"> </w:t>
      </w:r>
      <w:r w:rsidRPr="00A80474">
        <w:t xml:space="preserve">relationship between </w:t>
      </w:r>
      <w:r w:rsidRPr="00183975">
        <w:rPr>
          <w:rStyle w:val="PlumZchn"/>
        </w:rPr>
        <w:t>acade</w:t>
      </w:r>
      <w:r w:rsidRPr="00183975">
        <w:rPr>
          <w:rStyle w:val="PlumZchn"/>
        </w:rPr>
        <w:t>m</w:t>
      </w:r>
      <w:r w:rsidRPr="00183975">
        <w:rPr>
          <w:rStyle w:val="PlumZchn"/>
        </w:rPr>
        <w:t>ic performance, obesity and fitness</w:t>
      </w:r>
      <w:r w:rsidRPr="0021388D">
        <w:rPr>
          <w:szCs w:val="24"/>
        </w:rPr>
        <w:t xml:space="preserve"> level in 421 </w:t>
      </w:r>
      <w:r w:rsidR="003E113B">
        <w:rPr>
          <w:rStyle w:val="BlueZchn"/>
        </w:rPr>
        <w:t>children</w:t>
      </w:r>
      <w:r w:rsidRPr="0021388D">
        <w:rPr>
          <w:szCs w:val="24"/>
        </w:rPr>
        <w:t xml:space="preserve"> (12 y old) [MO-PM14]. </w:t>
      </w:r>
      <w:r w:rsidR="00C75649">
        <w:rPr>
          <w:szCs w:val="24"/>
        </w:rPr>
        <w:t>Associ</w:t>
      </w:r>
      <w:r w:rsidR="00C75649">
        <w:rPr>
          <w:szCs w:val="24"/>
        </w:rPr>
        <w:t>a</w:t>
      </w:r>
      <w:r w:rsidR="00C75649">
        <w:rPr>
          <w:szCs w:val="24"/>
        </w:rPr>
        <w:t>tions between a</w:t>
      </w:r>
      <w:r w:rsidRPr="0021388D">
        <w:rPr>
          <w:szCs w:val="24"/>
        </w:rPr>
        <w:t>cademic achievement</w:t>
      </w:r>
      <w:r w:rsidR="00C75649">
        <w:rPr>
          <w:szCs w:val="24"/>
        </w:rPr>
        <w:t>s</w:t>
      </w:r>
      <w:r w:rsidRPr="0021388D">
        <w:rPr>
          <w:szCs w:val="24"/>
        </w:rPr>
        <w:t xml:space="preserve"> (a su</w:t>
      </w:r>
      <w:r w:rsidRPr="0021388D">
        <w:rPr>
          <w:szCs w:val="24"/>
        </w:rPr>
        <w:t>m</w:t>
      </w:r>
      <w:r w:rsidRPr="0021388D">
        <w:rPr>
          <w:szCs w:val="24"/>
        </w:rPr>
        <w:t xml:space="preserve">mary score of </w:t>
      </w:r>
      <w:r w:rsidR="00B9644D">
        <w:rPr>
          <w:szCs w:val="24"/>
        </w:rPr>
        <w:t>eight</w:t>
      </w:r>
      <w:r w:rsidRPr="0021388D">
        <w:rPr>
          <w:szCs w:val="24"/>
        </w:rPr>
        <w:t xml:space="preserve"> school subjects) </w:t>
      </w:r>
      <w:r w:rsidR="00C75649">
        <w:rPr>
          <w:szCs w:val="24"/>
        </w:rPr>
        <w:t xml:space="preserve">and </w:t>
      </w:r>
      <w:r w:rsidRPr="0021388D">
        <w:rPr>
          <w:szCs w:val="24"/>
        </w:rPr>
        <w:t xml:space="preserve">obesity </w:t>
      </w:r>
      <w:r w:rsidR="00C75649">
        <w:rPr>
          <w:szCs w:val="24"/>
        </w:rPr>
        <w:t xml:space="preserve">as well as </w:t>
      </w:r>
      <w:r w:rsidRPr="0021388D">
        <w:rPr>
          <w:szCs w:val="24"/>
        </w:rPr>
        <w:t>physical fitness (particularly with aerobic fitness assessed by the 20-m s</w:t>
      </w:r>
      <w:r w:rsidR="002465D1">
        <w:rPr>
          <w:szCs w:val="24"/>
        </w:rPr>
        <w:t>huttle run)</w:t>
      </w:r>
      <w:r w:rsidR="00C75649">
        <w:rPr>
          <w:szCs w:val="24"/>
        </w:rPr>
        <w:t xml:space="preserve"> </w:t>
      </w:r>
      <w:r w:rsidR="00B9644D">
        <w:rPr>
          <w:szCs w:val="24"/>
        </w:rPr>
        <w:t xml:space="preserve">were </w:t>
      </w:r>
      <w:r w:rsidR="00C75649">
        <w:rPr>
          <w:szCs w:val="24"/>
        </w:rPr>
        <w:t>investigated</w:t>
      </w:r>
      <w:r w:rsidR="002465D1">
        <w:rPr>
          <w:szCs w:val="24"/>
        </w:rPr>
        <w:t>. The authors also adjus</w:t>
      </w:r>
      <w:r w:rsidR="002465D1">
        <w:rPr>
          <w:szCs w:val="24"/>
        </w:rPr>
        <w:t>t</w:t>
      </w:r>
      <w:r w:rsidR="002465D1">
        <w:rPr>
          <w:szCs w:val="24"/>
        </w:rPr>
        <w:t xml:space="preserve">ed </w:t>
      </w:r>
      <w:r w:rsidR="00680E32">
        <w:rPr>
          <w:szCs w:val="24"/>
        </w:rPr>
        <w:t xml:space="preserve">their analyses </w:t>
      </w:r>
      <w:r w:rsidR="002465D1">
        <w:rPr>
          <w:szCs w:val="24"/>
        </w:rPr>
        <w:t>for</w:t>
      </w:r>
      <w:r w:rsidRPr="0021388D">
        <w:rPr>
          <w:szCs w:val="24"/>
        </w:rPr>
        <w:t xml:space="preserve"> socioeconomic </w:t>
      </w:r>
      <w:r w:rsidR="002465D1">
        <w:rPr>
          <w:szCs w:val="24"/>
        </w:rPr>
        <w:t>confoun</w:t>
      </w:r>
      <w:r w:rsidR="002465D1">
        <w:rPr>
          <w:szCs w:val="24"/>
        </w:rPr>
        <w:t>d</w:t>
      </w:r>
      <w:r w:rsidR="00680E32">
        <w:rPr>
          <w:szCs w:val="24"/>
        </w:rPr>
        <w:t>ers</w:t>
      </w:r>
      <w:r w:rsidRPr="0021388D">
        <w:rPr>
          <w:szCs w:val="24"/>
        </w:rPr>
        <w:t xml:space="preserve">. </w:t>
      </w:r>
      <w:r w:rsidR="002465D1">
        <w:rPr>
          <w:szCs w:val="24"/>
        </w:rPr>
        <w:t>Interestingly, p</w:t>
      </w:r>
      <w:r w:rsidRPr="0021388D">
        <w:rPr>
          <w:szCs w:val="24"/>
        </w:rPr>
        <w:t>hysical fitness was mainly positively associated with academic achiev</w:t>
      </w:r>
      <w:r w:rsidRPr="0021388D">
        <w:rPr>
          <w:szCs w:val="24"/>
        </w:rPr>
        <w:t>e</w:t>
      </w:r>
      <w:r w:rsidRPr="0021388D">
        <w:rPr>
          <w:szCs w:val="24"/>
        </w:rPr>
        <w:t>ment</w:t>
      </w:r>
      <w:r w:rsidR="002465D1">
        <w:rPr>
          <w:szCs w:val="24"/>
        </w:rPr>
        <w:t>s</w:t>
      </w:r>
      <w:r w:rsidRPr="0021388D">
        <w:rPr>
          <w:szCs w:val="24"/>
        </w:rPr>
        <w:t xml:space="preserve"> in boys, </w:t>
      </w:r>
      <w:r w:rsidR="00B9644D">
        <w:rPr>
          <w:szCs w:val="24"/>
        </w:rPr>
        <w:t>and</w:t>
      </w:r>
      <w:r w:rsidR="00B9644D" w:rsidRPr="0021388D">
        <w:rPr>
          <w:szCs w:val="24"/>
        </w:rPr>
        <w:t xml:space="preserve"> </w:t>
      </w:r>
      <w:r w:rsidR="00B9644D">
        <w:rPr>
          <w:szCs w:val="24"/>
        </w:rPr>
        <w:t>body mass index</w:t>
      </w:r>
      <w:r w:rsidR="00B9644D" w:rsidRPr="0021388D">
        <w:rPr>
          <w:szCs w:val="24"/>
        </w:rPr>
        <w:t xml:space="preserve"> </w:t>
      </w:r>
      <w:r w:rsidRPr="0021388D">
        <w:rPr>
          <w:szCs w:val="24"/>
        </w:rPr>
        <w:t>was i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versely correlated with academic achievement in girls. 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Two interesting studies on </w:t>
      </w:r>
      <w:r w:rsidRPr="00183975">
        <w:rPr>
          <w:rStyle w:val="PlumZchn"/>
        </w:rPr>
        <w:t>maximal oxygen uptake</w:t>
      </w:r>
      <w:r w:rsidRPr="0021388D">
        <w:rPr>
          <w:szCs w:val="24"/>
        </w:rPr>
        <w:t xml:space="preserve"> in </w:t>
      </w:r>
      <w:r w:rsidRPr="00183975">
        <w:rPr>
          <w:rStyle w:val="BlueZchn"/>
        </w:rPr>
        <w:t>pubertal children</w:t>
      </w:r>
      <w:r w:rsidRPr="0021388D">
        <w:rPr>
          <w:szCs w:val="24"/>
        </w:rPr>
        <w:t xml:space="preserve"> </w:t>
      </w:r>
      <w:r w:rsidR="00B9644D">
        <w:rPr>
          <w:szCs w:val="24"/>
        </w:rPr>
        <w:t>were</w:t>
      </w:r>
      <w:r w:rsidRPr="0021388D">
        <w:rPr>
          <w:szCs w:val="24"/>
        </w:rPr>
        <w:t xml:space="preserve"> presented by researche</w:t>
      </w:r>
      <w:r w:rsidR="00B9644D">
        <w:rPr>
          <w:szCs w:val="24"/>
        </w:rPr>
        <w:t>r</w:t>
      </w:r>
      <w:r w:rsidRPr="0021388D">
        <w:rPr>
          <w:szCs w:val="24"/>
        </w:rPr>
        <w:t>s f</w:t>
      </w:r>
      <w:r w:rsidR="00B9644D">
        <w:rPr>
          <w:szCs w:val="24"/>
        </w:rPr>
        <w:t>ro</w:t>
      </w:r>
      <w:r w:rsidRPr="0021388D">
        <w:rPr>
          <w:szCs w:val="24"/>
        </w:rPr>
        <w:t xml:space="preserve">m Norway. </w:t>
      </w:r>
      <w:proofErr w:type="spellStart"/>
      <w:r w:rsidRPr="0021388D">
        <w:rPr>
          <w:szCs w:val="24"/>
        </w:rPr>
        <w:t>Hetlelid</w:t>
      </w:r>
      <w:proofErr w:type="spellEnd"/>
      <w:r w:rsidRPr="0021388D">
        <w:rPr>
          <w:szCs w:val="24"/>
        </w:rPr>
        <w:t xml:space="preserve"> and co</w:t>
      </w:r>
      <w:r w:rsidRPr="0021388D">
        <w:rPr>
          <w:szCs w:val="24"/>
        </w:rPr>
        <w:t>l</w:t>
      </w:r>
      <w:r w:rsidRPr="0021388D">
        <w:rPr>
          <w:szCs w:val="24"/>
        </w:rPr>
        <w:t xml:space="preserve">leagues [OP-PM49] dealt with end criteria for reaching maximal oxygen uptake in </w:t>
      </w:r>
      <w:r w:rsidR="00B9644D">
        <w:rPr>
          <w:szCs w:val="24"/>
        </w:rPr>
        <w:t>69</w:t>
      </w:r>
      <w:r w:rsidRPr="0021388D">
        <w:rPr>
          <w:szCs w:val="24"/>
        </w:rPr>
        <w:t xml:space="preserve"> 13</w:t>
      </w:r>
      <w:r w:rsidR="00B9644D">
        <w:rPr>
          <w:szCs w:val="24"/>
        </w:rPr>
        <w:t>-</w:t>
      </w:r>
      <w:r w:rsidRPr="0021388D">
        <w:rPr>
          <w:szCs w:val="24"/>
        </w:rPr>
        <w:t>year old boys and girls during treadmill testing.</w:t>
      </w:r>
      <w:r w:rsidR="00B96E97">
        <w:rPr>
          <w:szCs w:val="24"/>
        </w:rPr>
        <w:t xml:space="preserve"> </w:t>
      </w:r>
      <w:r w:rsidRPr="0021388D">
        <w:rPr>
          <w:szCs w:val="24"/>
        </w:rPr>
        <w:t xml:space="preserve">As maximal oxygen uptake is the gold standard </w:t>
      </w:r>
      <w:r w:rsidR="00B9644D">
        <w:rPr>
          <w:szCs w:val="24"/>
        </w:rPr>
        <w:t>for</w:t>
      </w:r>
      <w:r w:rsidR="00B9644D" w:rsidRPr="0021388D">
        <w:rPr>
          <w:szCs w:val="24"/>
        </w:rPr>
        <w:t xml:space="preserve"> </w:t>
      </w:r>
      <w:r w:rsidRPr="0021388D">
        <w:rPr>
          <w:szCs w:val="24"/>
        </w:rPr>
        <w:t>assessing aerobic fitness, objective exhaustion criteria need to be achieved. Therefore, peak respiratory exchange ratio</w:t>
      </w:r>
      <w:r w:rsidR="00B5195A">
        <w:rPr>
          <w:szCs w:val="24"/>
        </w:rPr>
        <w:t xml:space="preserve"> (RER)</w:t>
      </w:r>
      <w:r w:rsidRPr="0021388D">
        <w:rPr>
          <w:szCs w:val="24"/>
        </w:rPr>
        <w:t xml:space="preserve">, </w:t>
      </w:r>
      <w:r w:rsidR="00B9644D">
        <w:rPr>
          <w:szCs w:val="24"/>
        </w:rPr>
        <w:t xml:space="preserve">a </w:t>
      </w:r>
      <w:r w:rsidRPr="0021388D">
        <w:rPr>
          <w:szCs w:val="24"/>
        </w:rPr>
        <w:t>VO</w:t>
      </w:r>
      <w:r w:rsidRPr="002465D1">
        <w:rPr>
          <w:szCs w:val="24"/>
          <w:vertAlign w:val="subscript"/>
        </w:rPr>
        <w:t>2</w:t>
      </w:r>
      <w:r w:rsidR="00B9644D">
        <w:rPr>
          <w:szCs w:val="24"/>
        </w:rPr>
        <w:t xml:space="preserve"> </w:t>
      </w:r>
      <w:r w:rsidR="002465D1">
        <w:rPr>
          <w:szCs w:val="24"/>
        </w:rPr>
        <w:t>p</w:t>
      </w:r>
      <w:r w:rsidRPr="0021388D">
        <w:rPr>
          <w:szCs w:val="24"/>
        </w:rPr>
        <w:t>la</w:t>
      </w:r>
      <w:r w:rsidRPr="0021388D">
        <w:rPr>
          <w:szCs w:val="24"/>
        </w:rPr>
        <w:t>t</w:t>
      </w:r>
      <w:r w:rsidRPr="0021388D">
        <w:rPr>
          <w:szCs w:val="24"/>
        </w:rPr>
        <w:t xml:space="preserve">eau, peak </w:t>
      </w:r>
      <w:r w:rsidR="00B9644D">
        <w:rPr>
          <w:szCs w:val="24"/>
        </w:rPr>
        <w:t>rating of perceived effort (</w:t>
      </w:r>
      <w:r w:rsidRPr="0021388D">
        <w:rPr>
          <w:szCs w:val="24"/>
        </w:rPr>
        <w:t>RPE</w:t>
      </w:r>
      <w:r w:rsidR="00B9644D">
        <w:rPr>
          <w:szCs w:val="24"/>
        </w:rPr>
        <w:t>)</w:t>
      </w:r>
      <w:r w:rsidRPr="0021388D">
        <w:rPr>
          <w:szCs w:val="24"/>
        </w:rPr>
        <w:t xml:space="preserve"> and </w:t>
      </w:r>
      <w:r w:rsidR="00B9644D">
        <w:rPr>
          <w:szCs w:val="24"/>
        </w:rPr>
        <w:t>peak heart rate</w:t>
      </w:r>
      <w:r w:rsidRPr="0021388D">
        <w:rPr>
          <w:szCs w:val="24"/>
        </w:rPr>
        <w:t xml:space="preserve"> were assessed. They found that RER≥1.0 and RPE≥17 were fulfilled by 93% and 99%, respectively. Only 9% achieved a true plateau in VO</w:t>
      </w:r>
      <w:r w:rsidRPr="002465D1">
        <w:rPr>
          <w:szCs w:val="24"/>
          <w:vertAlign w:val="subscript"/>
        </w:rPr>
        <w:t>2</w:t>
      </w:r>
      <w:r w:rsidRPr="0021388D">
        <w:rPr>
          <w:szCs w:val="24"/>
        </w:rPr>
        <w:t xml:space="preserve"> during the last two minutes of the test, whereas 52% achieved a levelling off in VO</w:t>
      </w:r>
      <w:r w:rsidRPr="002465D1">
        <w:rPr>
          <w:szCs w:val="24"/>
          <w:vertAlign w:val="subscript"/>
        </w:rPr>
        <w:t>2</w:t>
      </w:r>
      <w:r w:rsidRPr="0021388D">
        <w:rPr>
          <w:szCs w:val="24"/>
        </w:rPr>
        <w:t xml:space="preserve"> during the same period</w:t>
      </w:r>
      <w:r w:rsidR="002465D1">
        <w:rPr>
          <w:szCs w:val="24"/>
        </w:rPr>
        <w:t xml:space="preserve"> of time</w:t>
      </w:r>
      <w:r w:rsidRPr="0021388D">
        <w:rPr>
          <w:szCs w:val="24"/>
        </w:rPr>
        <w:t xml:space="preserve">. Thirty-five percent reached </w:t>
      </w:r>
      <w:r w:rsidR="00B5195A">
        <w:rPr>
          <w:szCs w:val="24"/>
        </w:rPr>
        <w:t>peak heart rate</w:t>
      </w:r>
      <w:r w:rsidR="00B5195A" w:rsidRPr="0021388D">
        <w:rPr>
          <w:szCs w:val="24"/>
        </w:rPr>
        <w:t xml:space="preserve"> </w:t>
      </w:r>
      <w:r w:rsidRPr="0021388D">
        <w:rPr>
          <w:szCs w:val="24"/>
        </w:rPr>
        <w:t xml:space="preserve">≥95% of the age-predicted </w:t>
      </w:r>
      <w:r w:rsidR="00B5195A">
        <w:rPr>
          <w:szCs w:val="24"/>
        </w:rPr>
        <w:t>maximum</w:t>
      </w:r>
      <w:r w:rsidRPr="0021388D">
        <w:rPr>
          <w:szCs w:val="24"/>
        </w:rPr>
        <w:t xml:space="preserve">. They </w:t>
      </w:r>
      <w:r w:rsidR="00B5195A">
        <w:rPr>
          <w:szCs w:val="24"/>
        </w:rPr>
        <w:t>concluded</w:t>
      </w:r>
      <w:r w:rsidRPr="0021388D">
        <w:rPr>
          <w:szCs w:val="24"/>
        </w:rPr>
        <w:t xml:space="preserve"> that volu</w:t>
      </w:r>
      <w:r w:rsidR="002465D1">
        <w:rPr>
          <w:szCs w:val="24"/>
        </w:rPr>
        <w:t>ntary exhaustion and RER≥1.0 as well as</w:t>
      </w:r>
      <w:r w:rsidRPr="0021388D">
        <w:rPr>
          <w:szCs w:val="24"/>
        </w:rPr>
        <w:t xml:space="preserve"> RPE≥17 </w:t>
      </w:r>
      <w:r w:rsidR="00680E32">
        <w:rPr>
          <w:szCs w:val="24"/>
        </w:rPr>
        <w:t xml:space="preserve">serve as </w:t>
      </w:r>
      <w:r w:rsidRPr="0021388D">
        <w:rPr>
          <w:szCs w:val="24"/>
        </w:rPr>
        <w:t>efficient end criter</w:t>
      </w:r>
      <w:r w:rsidR="002465D1">
        <w:rPr>
          <w:szCs w:val="24"/>
        </w:rPr>
        <w:t>ia for adolescents. S</w:t>
      </w:r>
      <w:r w:rsidRPr="0021388D">
        <w:rPr>
          <w:szCs w:val="24"/>
        </w:rPr>
        <w:t>tricter criteria did not result in higher VO</w:t>
      </w:r>
      <w:r w:rsidRPr="002465D1">
        <w:rPr>
          <w:szCs w:val="24"/>
          <w:vertAlign w:val="subscript"/>
        </w:rPr>
        <w:t>2</w:t>
      </w:r>
      <w:r w:rsidRPr="0021388D">
        <w:rPr>
          <w:szCs w:val="24"/>
        </w:rPr>
        <w:t>max values.</w:t>
      </w:r>
      <w:r w:rsidR="00B96E97">
        <w:rPr>
          <w:szCs w:val="24"/>
        </w:rPr>
        <w:t xml:space="preserve"> </w:t>
      </w:r>
      <w:r w:rsidRPr="0021388D">
        <w:rPr>
          <w:szCs w:val="24"/>
        </w:rPr>
        <w:t xml:space="preserve">Another Norwegian study </w:t>
      </w:r>
      <w:r w:rsidR="008A77A0">
        <w:rPr>
          <w:szCs w:val="24"/>
        </w:rPr>
        <w:t>employed</w:t>
      </w:r>
      <w:r w:rsidRPr="0021388D">
        <w:rPr>
          <w:szCs w:val="24"/>
        </w:rPr>
        <w:t xml:space="preserve"> </w:t>
      </w:r>
      <w:r w:rsidRPr="00183975">
        <w:rPr>
          <w:rStyle w:val="PlumZchn"/>
        </w:rPr>
        <w:t>maximal oxygen uptake</w:t>
      </w:r>
      <w:r w:rsidRPr="0021388D">
        <w:rPr>
          <w:szCs w:val="24"/>
        </w:rPr>
        <w:t xml:space="preserve"> </w:t>
      </w:r>
      <w:r w:rsidR="008A77A0">
        <w:rPr>
          <w:szCs w:val="24"/>
        </w:rPr>
        <w:t xml:space="preserve">measurements </w:t>
      </w:r>
      <w:r w:rsidRPr="0021388D">
        <w:rPr>
          <w:szCs w:val="24"/>
        </w:rPr>
        <w:t xml:space="preserve">in a more applied setting. </w:t>
      </w:r>
      <w:proofErr w:type="spellStart"/>
      <w:r w:rsidRPr="0021388D">
        <w:rPr>
          <w:szCs w:val="24"/>
        </w:rPr>
        <w:t>Riiser</w:t>
      </w:r>
      <w:proofErr w:type="spellEnd"/>
      <w:r w:rsidRPr="0021388D">
        <w:rPr>
          <w:szCs w:val="24"/>
        </w:rPr>
        <w:t xml:space="preserve"> et al. [OP-PM 13] aimed at investigating corr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lations between change scores </w:t>
      </w:r>
      <w:r w:rsidR="002465D1">
        <w:rPr>
          <w:szCs w:val="24"/>
        </w:rPr>
        <w:t>of maximal ox</w:t>
      </w:r>
      <w:r w:rsidR="002465D1">
        <w:rPr>
          <w:szCs w:val="24"/>
        </w:rPr>
        <w:t>y</w:t>
      </w:r>
      <w:r w:rsidR="002465D1">
        <w:rPr>
          <w:szCs w:val="24"/>
        </w:rPr>
        <w:t>gen uptake</w:t>
      </w:r>
      <w:r w:rsidRPr="0021388D">
        <w:rPr>
          <w:szCs w:val="24"/>
        </w:rPr>
        <w:t xml:space="preserve"> and </w:t>
      </w:r>
      <w:r w:rsidR="00B5195A">
        <w:rPr>
          <w:szCs w:val="24"/>
        </w:rPr>
        <w:t xml:space="preserve">hemoglobin </w:t>
      </w:r>
      <w:r w:rsidRPr="0021388D">
        <w:rPr>
          <w:szCs w:val="24"/>
        </w:rPr>
        <w:t xml:space="preserve">mass in </w:t>
      </w:r>
      <w:r w:rsidR="00B5195A">
        <w:rPr>
          <w:szCs w:val="24"/>
        </w:rPr>
        <w:t>30</w:t>
      </w:r>
      <w:r w:rsidR="00B5195A" w:rsidRPr="0021388D">
        <w:rPr>
          <w:szCs w:val="24"/>
        </w:rPr>
        <w:t xml:space="preserve"> </w:t>
      </w:r>
      <w:r w:rsidRPr="0021388D">
        <w:rPr>
          <w:szCs w:val="24"/>
        </w:rPr>
        <w:t>12-</w:t>
      </w:r>
      <w:r w:rsidR="00B5195A">
        <w:rPr>
          <w:szCs w:val="24"/>
        </w:rPr>
        <w:t xml:space="preserve"> to </w:t>
      </w:r>
      <w:r w:rsidRPr="0021388D">
        <w:rPr>
          <w:szCs w:val="24"/>
        </w:rPr>
        <w:t>13</w:t>
      </w:r>
      <w:r w:rsidR="00B5195A">
        <w:rPr>
          <w:szCs w:val="24"/>
        </w:rPr>
        <w:t>-</w:t>
      </w:r>
      <w:r w:rsidRPr="0021388D">
        <w:rPr>
          <w:szCs w:val="24"/>
        </w:rPr>
        <w:t xml:space="preserve">year old </w:t>
      </w:r>
      <w:r w:rsidRPr="00183975">
        <w:rPr>
          <w:rStyle w:val="BlueZchn"/>
        </w:rPr>
        <w:t>schoolchildren</w:t>
      </w:r>
      <w:r w:rsidR="002465D1">
        <w:rPr>
          <w:szCs w:val="24"/>
        </w:rPr>
        <w:t xml:space="preserve"> over one year</w:t>
      </w:r>
      <w:r w:rsidRPr="0021388D">
        <w:rPr>
          <w:szCs w:val="24"/>
        </w:rPr>
        <w:t xml:space="preserve">. They found that </w:t>
      </w:r>
      <w:r w:rsidR="002465D1">
        <w:rPr>
          <w:szCs w:val="24"/>
        </w:rPr>
        <w:t>changes in maximal oxygen uptake</w:t>
      </w:r>
      <w:r w:rsidRPr="0021388D">
        <w:rPr>
          <w:szCs w:val="24"/>
        </w:rPr>
        <w:t xml:space="preserve"> </w:t>
      </w:r>
      <w:r w:rsidR="00C61899">
        <w:rPr>
          <w:szCs w:val="24"/>
        </w:rPr>
        <w:t>were</w:t>
      </w:r>
      <w:r w:rsidR="00C61899" w:rsidRPr="0021388D">
        <w:rPr>
          <w:szCs w:val="24"/>
        </w:rPr>
        <w:t xml:space="preserve"> </w:t>
      </w:r>
      <w:r w:rsidR="00B5195A">
        <w:rPr>
          <w:szCs w:val="24"/>
        </w:rPr>
        <w:t>highly</w:t>
      </w:r>
      <w:r w:rsidR="00B5195A" w:rsidRPr="0021388D">
        <w:rPr>
          <w:szCs w:val="24"/>
        </w:rPr>
        <w:t xml:space="preserve"> </w:t>
      </w:r>
      <w:r w:rsidR="00B5195A">
        <w:rPr>
          <w:szCs w:val="24"/>
        </w:rPr>
        <w:t>correlated</w:t>
      </w:r>
      <w:r w:rsidR="00B5195A" w:rsidRPr="0021388D">
        <w:rPr>
          <w:szCs w:val="24"/>
        </w:rPr>
        <w:t xml:space="preserve"> </w:t>
      </w:r>
      <w:r w:rsidRPr="0021388D">
        <w:rPr>
          <w:szCs w:val="24"/>
        </w:rPr>
        <w:t xml:space="preserve">with </w:t>
      </w:r>
      <w:r w:rsidR="002465D1">
        <w:rPr>
          <w:szCs w:val="24"/>
        </w:rPr>
        <w:t xml:space="preserve">a </w:t>
      </w:r>
      <w:r w:rsidRPr="0021388D">
        <w:rPr>
          <w:szCs w:val="24"/>
        </w:rPr>
        <w:t>cha</w:t>
      </w:r>
      <w:r w:rsidR="002465D1">
        <w:rPr>
          <w:szCs w:val="24"/>
        </w:rPr>
        <w:t xml:space="preserve">nge in </w:t>
      </w:r>
      <w:r w:rsidR="00B5195A">
        <w:rPr>
          <w:szCs w:val="24"/>
        </w:rPr>
        <w:t>hem</w:t>
      </w:r>
      <w:r w:rsidR="00B5195A">
        <w:rPr>
          <w:szCs w:val="24"/>
        </w:rPr>
        <w:t>o</w:t>
      </w:r>
      <w:r w:rsidR="00B5195A">
        <w:rPr>
          <w:szCs w:val="24"/>
        </w:rPr>
        <w:t>globin</w:t>
      </w:r>
      <w:r w:rsidR="002465D1">
        <w:rPr>
          <w:szCs w:val="24"/>
        </w:rPr>
        <w:t>-mass (r=0.71</w:t>
      </w:r>
      <w:r w:rsidRPr="0021388D">
        <w:rPr>
          <w:szCs w:val="24"/>
        </w:rPr>
        <w:t>)</w:t>
      </w:r>
      <w:r w:rsidR="00C61899">
        <w:rPr>
          <w:szCs w:val="24"/>
        </w:rPr>
        <w:t>.</w:t>
      </w:r>
      <w:r w:rsidRPr="0021388D">
        <w:rPr>
          <w:szCs w:val="24"/>
        </w:rPr>
        <w:t xml:space="preserve"> Change</w:t>
      </w:r>
      <w:r w:rsidR="002465D1">
        <w:rPr>
          <w:szCs w:val="24"/>
        </w:rPr>
        <w:t>s</w:t>
      </w:r>
      <w:r w:rsidRPr="0021388D">
        <w:rPr>
          <w:szCs w:val="24"/>
        </w:rPr>
        <w:t xml:space="preserve"> in </w:t>
      </w:r>
      <w:r w:rsidR="002465D1">
        <w:rPr>
          <w:szCs w:val="24"/>
        </w:rPr>
        <w:t xml:space="preserve">maximal oxygen uptake were </w:t>
      </w:r>
      <w:r w:rsidRPr="0021388D">
        <w:rPr>
          <w:szCs w:val="24"/>
        </w:rPr>
        <w:t xml:space="preserve">also highly </w:t>
      </w:r>
      <w:r w:rsidR="00B5195A">
        <w:rPr>
          <w:szCs w:val="24"/>
        </w:rPr>
        <w:t>correlated</w:t>
      </w:r>
      <w:r w:rsidR="00B5195A" w:rsidRPr="0021388D">
        <w:rPr>
          <w:szCs w:val="24"/>
        </w:rPr>
        <w:t xml:space="preserve"> </w:t>
      </w:r>
      <w:r w:rsidRPr="0021388D">
        <w:rPr>
          <w:szCs w:val="24"/>
        </w:rPr>
        <w:t>with change</w:t>
      </w:r>
      <w:r w:rsidR="002465D1">
        <w:rPr>
          <w:szCs w:val="24"/>
        </w:rPr>
        <w:t>s in muscle mass (r=0.74</w:t>
      </w:r>
      <w:r w:rsidRPr="0021388D">
        <w:rPr>
          <w:szCs w:val="24"/>
        </w:rPr>
        <w:t xml:space="preserve">), but only moderately associated with </w:t>
      </w:r>
      <w:r w:rsidR="008A77A0">
        <w:rPr>
          <w:szCs w:val="24"/>
        </w:rPr>
        <w:t xml:space="preserve">changes in </w:t>
      </w:r>
      <w:r w:rsidRPr="0021388D">
        <w:rPr>
          <w:szCs w:val="24"/>
        </w:rPr>
        <w:t>body weight (r=0.39</w:t>
      </w:r>
      <w:r w:rsidR="002465D1">
        <w:rPr>
          <w:szCs w:val="24"/>
        </w:rPr>
        <w:t xml:space="preserve">). </w:t>
      </w:r>
      <w:r w:rsidRPr="0021388D">
        <w:rPr>
          <w:szCs w:val="24"/>
        </w:rPr>
        <w:t xml:space="preserve">These anthropometric and </w:t>
      </w:r>
      <w:r w:rsidRPr="0021388D">
        <w:rPr>
          <w:szCs w:val="24"/>
        </w:rPr>
        <w:lastRenderedPageBreak/>
        <w:t xml:space="preserve">fitness indicators (fitness has been assessed in a field setting here) can be </w:t>
      </w:r>
      <w:r w:rsidR="002465D1">
        <w:rPr>
          <w:szCs w:val="24"/>
        </w:rPr>
        <w:t>used</w:t>
      </w:r>
      <w:r w:rsidRPr="0021388D">
        <w:rPr>
          <w:szCs w:val="24"/>
        </w:rPr>
        <w:t xml:space="preserve"> to assess the impact of living areas on health-related param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ters. Such a study </w:t>
      </w:r>
      <w:r w:rsidR="00B5195A">
        <w:rPr>
          <w:szCs w:val="24"/>
        </w:rPr>
        <w:t>was</w:t>
      </w:r>
      <w:r w:rsidRPr="0021388D">
        <w:rPr>
          <w:szCs w:val="24"/>
        </w:rPr>
        <w:t xml:space="preserve"> presented by </w:t>
      </w:r>
      <w:proofErr w:type="spellStart"/>
      <w:r w:rsidRPr="00481310">
        <w:rPr>
          <w:szCs w:val="24"/>
        </w:rPr>
        <w:t>Tishukaj</w:t>
      </w:r>
      <w:proofErr w:type="spellEnd"/>
      <w:r w:rsidRPr="00481310">
        <w:rPr>
          <w:szCs w:val="24"/>
        </w:rPr>
        <w:t xml:space="preserve"> and coworkers</w:t>
      </w:r>
      <w:r w:rsidR="00481310" w:rsidRPr="00481310">
        <w:rPr>
          <w:szCs w:val="24"/>
        </w:rPr>
        <w:t xml:space="preserve"> [OP-PM57]</w:t>
      </w:r>
      <w:r w:rsidRPr="00183975">
        <w:rPr>
          <w:szCs w:val="24"/>
        </w:rPr>
        <w:t>.</w:t>
      </w:r>
      <w:r w:rsidRPr="0021388D">
        <w:rPr>
          <w:szCs w:val="24"/>
        </w:rPr>
        <w:t xml:space="preserve"> Three-hundred fifty-four 15</w:t>
      </w:r>
      <w:r w:rsidR="00B5195A">
        <w:rPr>
          <w:szCs w:val="24"/>
        </w:rPr>
        <w:t>-</w:t>
      </w:r>
      <w:r w:rsidRPr="0021388D">
        <w:rPr>
          <w:szCs w:val="24"/>
        </w:rPr>
        <w:t xml:space="preserve">year old </w:t>
      </w:r>
      <w:r w:rsidR="00C61899" w:rsidRPr="00183975">
        <w:rPr>
          <w:rStyle w:val="BlueZchn"/>
        </w:rPr>
        <w:t>adolescents</w:t>
      </w:r>
      <w:r w:rsidR="00C61899" w:rsidRPr="0021388D">
        <w:rPr>
          <w:szCs w:val="24"/>
        </w:rPr>
        <w:t xml:space="preserve"> </w:t>
      </w:r>
      <w:r w:rsidRPr="0021388D">
        <w:rPr>
          <w:szCs w:val="24"/>
        </w:rPr>
        <w:t>of the Kos</w:t>
      </w:r>
      <w:r w:rsidRPr="0021388D">
        <w:rPr>
          <w:szCs w:val="24"/>
        </w:rPr>
        <w:t>o</w:t>
      </w:r>
      <w:r w:rsidRPr="0021388D">
        <w:rPr>
          <w:szCs w:val="24"/>
        </w:rPr>
        <w:t>vo region were cross-</w:t>
      </w:r>
      <w:proofErr w:type="spellStart"/>
      <w:r w:rsidRPr="0021388D">
        <w:rPr>
          <w:szCs w:val="24"/>
        </w:rPr>
        <w:t>sectionally</w:t>
      </w:r>
      <w:proofErr w:type="spellEnd"/>
      <w:r w:rsidRPr="0021388D">
        <w:rPr>
          <w:szCs w:val="24"/>
        </w:rPr>
        <w:t xml:space="preserve"> exam</w:t>
      </w:r>
      <w:r w:rsidR="0067780D">
        <w:rPr>
          <w:szCs w:val="24"/>
        </w:rPr>
        <w:t>ined. Nearly 40</w:t>
      </w:r>
      <w:r w:rsidRPr="0021388D">
        <w:rPr>
          <w:szCs w:val="24"/>
        </w:rPr>
        <w:t>% came from a rural environment and 60% from an urban area (Pristina). The</w:t>
      </w:r>
      <w:r w:rsidR="00E01D61">
        <w:rPr>
          <w:szCs w:val="24"/>
        </w:rPr>
        <w:t>re was a high</w:t>
      </w:r>
      <w:r w:rsidRPr="0021388D">
        <w:rPr>
          <w:szCs w:val="24"/>
        </w:rPr>
        <w:t xml:space="preserve"> pre</w:t>
      </w:r>
      <w:r w:rsidR="00481310">
        <w:rPr>
          <w:szCs w:val="24"/>
        </w:rPr>
        <w:t xml:space="preserve">valence </w:t>
      </w:r>
      <w:r w:rsidR="00E01D61">
        <w:rPr>
          <w:szCs w:val="24"/>
        </w:rPr>
        <w:t xml:space="preserve">of </w:t>
      </w:r>
      <w:r w:rsidR="00481310" w:rsidRPr="00A80474">
        <w:rPr>
          <w:rStyle w:val="PlumZchn"/>
        </w:rPr>
        <w:t>underweight</w:t>
      </w:r>
      <w:r w:rsidR="00481310">
        <w:rPr>
          <w:szCs w:val="24"/>
        </w:rPr>
        <w:t xml:space="preserve"> </w:t>
      </w:r>
      <w:r w:rsidR="00E01D61">
        <w:rPr>
          <w:szCs w:val="24"/>
        </w:rPr>
        <w:t>(</w:t>
      </w:r>
      <w:r w:rsidR="00481310">
        <w:rPr>
          <w:szCs w:val="24"/>
        </w:rPr>
        <w:t>14%</w:t>
      </w:r>
      <w:r w:rsidR="00E01D61">
        <w:rPr>
          <w:szCs w:val="24"/>
        </w:rPr>
        <w:t>) and</w:t>
      </w:r>
      <w:r w:rsidRPr="0021388D">
        <w:rPr>
          <w:szCs w:val="24"/>
        </w:rPr>
        <w:t xml:space="preserve"> </w:t>
      </w:r>
      <w:r w:rsidRPr="00A80474">
        <w:rPr>
          <w:rStyle w:val="PlumZchn"/>
        </w:rPr>
        <w:t>overweight</w:t>
      </w:r>
      <w:r w:rsidR="00E01D61">
        <w:rPr>
          <w:szCs w:val="24"/>
        </w:rPr>
        <w:t xml:space="preserve"> (24%)</w:t>
      </w:r>
      <w:r w:rsidRPr="0021388D">
        <w:rPr>
          <w:szCs w:val="24"/>
        </w:rPr>
        <w:t xml:space="preserve"> adolescents. </w:t>
      </w:r>
      <w:r w:rsidR="0067780D">
        <w:rPr>
          <w:szCs w:val="24"/>
        </w:rPr>
        <w:t>R</w:t>
      </w:r>
      <w:r w:rsidRPr="0021388D">
        <w:rPr>
          <w:szCs w:val="24"/>
        </w:rPr>
        <w:t>ural or urban environment</w:t>
      </w:r>
      <w:r w:rsidR="0067780D">
        <w:rPr>
          <w:szCs w:val="24"/>
        </w:rPr>
        <w:t>s</w:t>
      </w:r>
      <w:r w:rsidRPr="0021388D">
        <w:rPr>
          <w:szCs w:val="24"/>
        </w:rPr>
        <w:t xml:space="preserve"> had no influence on anthropome</w:t>
      </w:r>
      <w:r w:rsidRPr="0021388D">
        <w:rPr>
          <w:szCs w:val="24"/>
        </w:rPr>
        <w:t>t</w:t>
      </w:r>
      <w:r w:rsidRPr="0021388D">
        <w:rPr>
          <w:szCs w:val="24"/>
        </w:rPr>
        <w:t>ric variables and only a modest and controve</w:t>
      </w:r>
      <w:r w:rsidRPr="0021388D">
        <w:rPr>
          <w:szCs w:val="24"/>
        </w:rPr>
        <w:t>r</w:t>
      </w:r>
      <w:r w:rsidRPr="0021388D">
        <w:rPr>
          <w:szCs w:val="24"/>
        </w:rPr>
        <w:t xml:space="preserve">sial impact on physical fitness. The reasons for these findings remain speculative and </w:t>
      </w:r>
      <w:r w:rsidR="00680E32">
        <w:rPr>
          <w:szCs w:val="24"/>
        </w:rPr>
        <w:t xml:space="preserve">could </w:t>
      </w:r>
      <w:r w:rsidR="00E01D61">
        <w:rPr>
          <w:szCs w:val="24"/>
        </w:rPr>
        <w:t>be</w:t>
      </w:r>
      <w:r w:rsidRPr="0021388D">
        <w:rPr>
          <w:szCs w:val="24"/>
        </w:rPr>
        <w:t xml:space="preserve"> socioeconomic conditions, ac</w:t>
      </w:r>
      <w:r w:rsidR="0067780D">
        <w:rPr>
          <w:szCs w:val="24"/>
        </w:rPr>
        <w:t>cess to sports facilities</w:t>
      </w:r>
      <w:r w:rsidR="00E01D61">
        <w:rPr>
          <w:szCs w:val="24"/>
        </w:rPr>
        <w:t>,</w:t>
      </w:r>
      <w:r w:rsidRPr="0021388D">
        <w:rPr>
          <w:szCs w:val="24"/>
        </w:rPr>
        <w:t xml:space="preserve"> and differences in general lifestyle </w:t>
      </w:r>
      <w:r w:rsidR="004F18F4" w:rsidRPr="0021388D">
        <w:rPr>
          <w:szCs w:val="24"/>
        </w:rPr>
        <w:t>behavior</w:t>
      </w:r>
      <w:r w:rsidRPr="0021388D">
        <w:rPr>
          <w:szCs w:val="24"/>
        </w:rPr>
        <w:t>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>Two further exemplary randomized co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trolled trials in obese children investigated the effects of </w:t>
      </w:r>
      <w:r w:rsidR="00E01D61">
        <w:rPr>
          <w:szCs w:val="24"/>
        </w:rPr>
        <w:t xml:space="preserve">12 weeks of school-based </w:t>
      </w:r>
      <w:r w:rsidRPr="0021388D">
        <w:rPr>
          <w:szCs w:val="24"/>
        </w:rPr>
        <w:t>aerobic and resistance training on inflammatory markers</w:t>
      </w:r>
      <w:r w:rsidR="00C75649">
        <w:rPr>
          <w:szCs w:val="24"/>
        </w:rPr>
        <w:t>, cardiorespiratory fitness and physical activity</w:t>
      </w:r>
      <w:r w:rsidRPr="0021388D">
        <w:rPr>
          <w:szCs w:val="24"/>
        </w:rPr>
        <w:t xml:space="preserve"> in</w:t>
      </w:r>
      <w:r w:rsidR="00C75649">
        <w:rPr>
          <w:szCs w:val="24"/>
        </w:rPr>
        <w:t xml:space="preserve"> obese girls</w:t>
      </w:r>
      <w:r w:rsidRPr="0021388D">
        <w:rPr>
          <w:szCs w:val="24"/>
        </w:rPr>
        <w:t xml:space="preserve">. The first study </w:t>
      </w:r>
      <w:r w:rsidR="0067780D">
        <w:rPr>
          <w:szCs w:val="24"/>
        </w:rPr>
        <w:t>of</w:t>
      </w:r>
      <w:r w:rsidRPr="0021388D">
        <w:rPr>
          <w:szCs w:val="24"/>
        </w:rPr>
        <w:t xml:space="preserve"> Lopes et al</w:t>
      </w:r>
      <w:r w:rsidR="0067780D">
        <w:rPr>
          <w:szCs w:val="24"/>
        </w:rPr>
        <w:t>.</w:t>
      </w:r>
      <w:r w:rsidRPr="0021388D">
        <w:rPr>
          <w:szCs w:val="24"/>
        </w:rPr>
        <w:t xml:space="preserve"> [OP-PM58] investigated 33 </w:t>
      </w:r>
      <w:r w:rsidRPr="00183975">
        <w:rPr>
          <w:rStyle w:val="BlueZchn"/>
        </w:rPr>
        <w:t>obese girls</w:t>
      </w:r>
      <w:r w:rsidRPr="0021388D">
        <w:rPr>
          <w:szCs w:val="24"/>
        </w:rPr>
        <w:t xml:space="preserve"> between the age of 14 and 15 years</w:t>
      </w:r>
      <w:r w:rsidR="0067780D">
        <w:rPr>
          <w:szCs w:val="24"/>
        </w:rPr>
        <w:t xml:space="preserve">. </w:t>
      </w:r>
      <w:r w:rsidRPr="0021388D">
        <w:rPr>
          <w:szCs w:val="24"/>
        </w:rPr>
        <w:t>They observed signif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cant decreases of </w:t>
      </w:r>
      <w:r w:rsidRPr="00183975">
        <w:rPr>
          <w:rStyle w:val="PlumZchn"/>
        </w:rPr>
        <w:t>leptin</w:t>
      </w:r>
      <w:r w:rsidRPr="00A80474">
        <w:t xml:space="preserve"> levels</w:t>
      </w:r>
      <w:r w:rsidR="0067780D" w:rsidRPr="00A80474">
        <w:t xml:space="preserve"> after the training</w:t>
      </w:r>
      <w:r w:rsidR="0067780D" w:rsidRPr="00CC5C3A">
        <w:t xml:space="preserve"> </w:t>
      </w:r>
      <w:r w:rsidR="0067780D">
        <w:rPr>
          <w:szCs w:val="24"/>
        </w:rPr>
        <w:t>period</w:t>
      </w:r>
      <w:r w:rsidRPr="0021388D">
        <w:rPr>
          <w:szCs w:val="24"/>
        </w:rPr>
        <w:t xml:space="preserve">. </w:t>
      </w:r>
      <w:r w:rsidR="0067780D">
        <w:rPr>
          <w:szCs w:val="24"/>
        </w:rPr>
        <w:t>However, m</w:t>
      </w:r>
      <w:r w:rsidRPr="0021388D">
        <w:rPr>
          <w:szCs w:val="24"/>
        </w:rPr>
        <w:t>ost inflammatory cytokines and acute phase factors remained unchanged. It seems that the power of the study and baseline variation of cytokines require a large</w:t>
      </w:r>
      <w:r w:rsidR="0067780D">
        <w:rPr>
          <w:szCs w:val="24"/>
        </w:rPr>
        <w:t>r</w:t>
      </w:r>
      <w:r w:rsidRPr="0021388D">
        <w:rPr>
          <w:szCs w:val="24"/>
        </w:rPr>
        <w:t xml:space="preserve"> sample size to address </w:t>
      </w:r>
      <w:r w:rsidR="0067780D">
        <w:rPr>
          <w:szCs w:val="24"/>
        </w:rPr>
        <w:t>inflammatory changes</w:t>
      </w:r>
      <w:r w:rsidRPr="0021388D">
        <w:rPr>
          <w:szCs w:val="24"/>
        </w:rPr>
        <w:t xml:space="preserve"> with </w:t>
      </w:r>
      <w:r w:rsidR="00E01D61">
        <w:rPr>
          <w:szCs w:val="24"/>
        </w:rPr>
        <w:t xml:space="preserve">more </w:t>
      </w:r>
      <w:r w:rsidRPr="0021388D">
        <w:rPr>
          <w:szCs w:val="24"/>
        </w:rPr>
        <w:t xml:space="preserve">certainty. The second </w:t>
      </w:r>
      <w:r w:rsidR="00E01D61">
        <w:rPr>
          <w:szCs w:val="24"/>
        </w:rPr>
        <w:t>controlled trial</w:t>
      </w:r>
      <w:r w:rsidRPr="0021388D">
        <w:rPr>
          <w:szCs w:val="24"/>
        </w:rPr>
        <w:t xml:space="preserve"> </w:t>
      </w:r>
      <w:r w:rsidR="0067780D">
        <w:rPr>
          <w:szCs w:val="24"/>
        </w:rPr>
        <w:t xml:space="preserve">was done </w:t>
      </w:r>
      <w:r w:rsidRPr="0021388D">
        <w:rPr>
          <w:szCs w:val="24"/>
        </w:rPr>
        <w:t xml:space="preserve">by </w:t>
      </w:r>
      <w:proofErr w:type="spellStart"/>
      <w:r w:rsidRPr="0021388D">
        <w:rPr>
          <w:szCs w:val="24"/>
        </w:rPr>
        <w:t>Batalau</w:t>
      </w:r>
      <w:proofErr w:type="spellEnd"/>
      <w:r w:rsidRPr="0021388D">
        <w:rPr>
          <w:szCs w:val="24"/>
        </w:rPr>
        <w:t xml:space="preserve"> and colleagues [OP-PM58]. The authors enro</w:t>
      </w:r>
      <w:r w:rsidR="0067780D">
        <w:rPr>
          <w:szCs w:val="24"/>
        </w:rPr>
        <w:t xml:space="preserve">lled 77 </w:t>
      </w:r>
      <w:r w:rsidR="0067780D" w:rsidRPr="00183975">
        <w:rPr>
          <w:rStyle w:val="BlueZchn"/>
        </w:rPr>
        <w:t>obese primary</w:t>
      </w:r>
      <w:r w:rsidRPr="00183975">
        <w:rPr>
          <w:rStyle w:val="BlueZchn"/>
        </w:rPr>
        <w:t xml:space="preserve"> school children</w:t>
      </w:r>
      <w:r w:rsidR="0067780D">
        <w:rPr>
          <w:szCs w:val="24"/>
        </w:rPr>
        <w:t xml:space="preserve"> from Portugal</w:t>
      </w:r>
      <w:r w:rsidRPr="0021388D">
        <w:rPr>
          <w:szCs w:val="24"/>
        </w:rPr>
        <w:t xml:space="preserve">. </w:t>
      </w:r>
      <w:r w:rsidR="0067780D">
        <w:rPr>
          <w:szCs w:val="24"/>
        </w:rPr>
        <w:t>The i</w:t>
      </w:r>
      <w:r w:rsidRPr="0021388D">
        <w:rPr>
          <w:szCs w:val="24"/>
        </w:rPr>
        <w:t xml:space="preserve">ntervention group </w:t>
      </w:r>
      <w:r w:rsidR="00680E32">
        <w:rPr>
          <w:szCs w:val="24"/>
        </w:rPr>
        <w:t>completed</w:t>
      </w:r>
      <w:r w:rsidRPr="0021388D">
        <w:rPr>
          <w:szCs w:val="24"/>
        </w:rPr>
        <w:t xml:space="preserve"> a </w:t>
      </w:r>
      <w:r w:rsidR="0004231C">
        <w:rPr>
          <w:rStyle w:val="PlumZchn"/>
        </w:rPr>
        <w:t>physical-activity</w:t>
      </w:r>
      <w:r w:rsidR="0004231C" w:rsidRPr="00183975">
        <w:rPr>
          <w:rStyle w:val="PlumZchn"/>
        </w:rPr>
        <w:t xml:space="preserve"> </w:t>
      </w:r>
      <w:r w:rsidRPr="00183975">
        <w:rPr>
          <w:rStyle w:val="PlumZchn"/>
        </w:rPr>
        <w:t>intervention</w:t>
      </w:r>
      <w:r w:rsidRPr="0021388D">
        <w:rPr>
          <w:szCs w:val="24"/>
        </w:rPr>
        <w:t xml:space="preserve"> with </w:t>
      </w:r>
      <w:r w:rsidR="0004231C">
        <w:rPr>
          <w:szCs w:val="24"/>
        </w:rPr>
        <w:t>three</w:t>
      </w:r>
      <w:r w:rsidRPr="0021388D">
        <w:rPr>
          <w:szCs w:val="24"/>
        </w:rPr>
        <w:t xml:space="preserve"> meetings </w:t>
      </w:r>
      <w:r w:rsidRPr="00183975">
        <w:rPr>
          <w:rStyle w:val="PlumZchn"/>
        </w:rPr>
        <w:t>for children and parents</w:t>
      </w:r>
      <w:r w:rsidRPr="0021388D">
        <w:rPr>
          <w:szCs w:val="24"/>
        </w:rPr>
        <w:t xml:space="preserve">, </w:t>
      </w:r>
      <w:r w:rsidR="0067780D">
        <w:rPr>
          <w:szCs w:val="24"/>
        </w:rPr>
        <w:t xml:space="preserve">an </w:t>
      </w:r>
      <w:r w:rsidRPr="0021388D">
        <w:rPr>
          <w:szCs w:val="24"/>
        </w:rPr>
        <w:t xml:space="preserve">additional </w:t>
      </w:r>
      <w:r w:rsidR="0004231C">
        <w:rPr>
          <w:szCs w:val="24"/>
        </w:rPr>
        <w:t>1-hour activity</w:t>
      </w:r>
      <w:r w:rsidR="0004231C" w:rsidRPr="0021388D">
        <w:rPr>
          <w:szCs w:val="24"/>
        </w:rPr>
        <w:t xml:space="preserve"> </w:t>
      </w:r>
      <w:r w:rsidRPr="0021388D">
        <w:rPr>
          <w:szCs w:val="24"/>
        </w:rPr>
        <w:t xml:space="preserve">class and </w:t>
      </w:r>
      <w:r w:rsidR="0004231C">
        <w:rPr>
          <w:szCs w:val="24"/>
        </w:rPr>
        <w:t>six</w:t>
      </w:r>
      <w:r w:rsidRPr="0021388D">
        <w:rPr>
          <w:szCs w:val="24"/>
        </w:rPr>
        <w:t xml:space="preserve"> ed</w:t>
      </w:r>
      <w:r w:rsidRPr="0021388D">
        <w:rPr>
          <w:szCs w:val="24"/>
        </w:rPr>
        <w:t>u</w:t>
      </w:r>
      <w:r w:rsidRPr="0021388D">
        <w:rPr>
          <w:szCs w:val="24"/>
        </w:rPr>
        <w:t xml:space="preserve">cational sessions related to </w:t>
      </w:r>
      <w:r w:rsidR="0004231C">
        <w:rPr>
          <w:szCs w:val="24"/>
        </w:rPr>
        <w:t>physical activity</w:t>
      </w:r>
      <w:r w:rsidRPr="0021388D">
        <w:rPr>
          <w:szCs w:val="24"/>
        </w:rPr>
        <w:t xml:space="preserve">. </w:t>
      </w:r>
      <w:r w:rsidR="0004231C">
        <w:rPr>
          <w:szCs w:val="24"/>
        </w:rPr>
        <w:t>The c</w:t>
      </w:r>
      <w:r w:rsidR="0004231C" w:rsidRPr="0021388D">
        <w:rPr>
          <w:szCs w:val="24"/>
        </w:rPr>
        <w:t xml:space="preserve">ontrol </w:t>
      </w:r>
      <w:r w:rsidRPr="0021388D">
        <w:rPr>
          <w:szCs w:val="24"/>
        </w:rPr>
        <w:t xml:space="preserve">group had no intervention. The </w:t>
      </w:r>
      <w:r w:rsidR="0004231C">
        <w:rPr>
          <w:szCs w:val="24"/>
        </w:rPr>
        <w:t>intervention group</w:t>
      </w:r>
      <w:r w:rsidR="0004231C" w:rsidRPr="0021388D">
        <w:rPr>
          <w:szCs w:val="24"/>
        </w:rPr>
        <w:t xml:space="preserve"> </w:t>
      </w:r>
      <w:r w:rsidRPr="0021388D">
        <w:rPr>
          <w:szCs w:val="24"/>
        </w:rPr>
        <w:t>performed a highe</w:t>
      </w:r>
      <w:r w:rsidR="00DF1C60">
        <w:rPr>
          <w:szCs w:val="24"/>
        </w:rPr>
        <w:t xml:space="preserve">r amount of moderate </w:t>
      </w:r>
      <w:r w:rsidR="0004231C">
        <w:rPr>
          <w:szCs w:val="24"/>
        </w:rPr>
        <w:t>activity</w:t>
      </w:r>
      <w:r w:rsidRPr="0021388D">
        <w:rPr>
          <w:szCs w:val="24"/>
        </w:rPr>
        <w:t xml:space="preserve">. Similar results were found </w:t>
      </w:r>
      <w:r w:rsidR="0004231C">
        <w:rPr>
          <w:szCs w:val="24"/>
        </w:rPr>
        <w:t>for</w:t>
      </w:r>
      <w:r w:rsidR="0004231C" w:rsidRPr="0021388D">
        <w:rPr>
          <w:szCs w:val="24"/>
        </w:rPr>
        <w:t xml:space="preserve"> </w:t>
      </w:r>
      <w:r w:rsidRPr="0021388D">
        <w:rPr>
          <w:szCs w:val="24"/>
        </w:rPr>
        <w:t xml:space="preserve">vigorous </w:t>
      </w:r>
      <w:r w:rsidR="0004231C">
        <w:rPr>
          <w:szCs w:val="24"/>
        </w:rPr>
        <w:t>activity</w:t>
      </w:r>
      <w:r w:rsidRPr="0021388D">
        <w:rPr>
          <w:szCs w:val="24"/>
        </w:rPr>
        <w:t>. No differences were found between groups in sedentary behavior breaks.</w:t>
      </w:r>
    </w:p>
    <w:p w:rsidR="00EF1D4F" w:rsidRPr="0021388D" w:rsidRDefault="00EF1D4F" w:rsidP="0021388D">
      <w:pPr>
        <w:pStyle w:val="Heading1"/>
      </w:pPr>
      <w:bookmarkStart w:id="15" w:name="_Neuromuscular_performance/capacity_"/>
      <w:bookmarkStart w:id="16" w:name="_Neuromuscular_performance_during"/>
      <w:bookmarkEnd w:id="15"/>
      <w:bookmarkEnd w:id="16"/>
      <w:r w:rsidRPr="0021388D">
        <w:t>Neuromuscular performance during lifespan</w:t>
      </w:r>
    </w:p>
    <w:p w:rsidR="00EF1D4F" w:rsidRPr="0021388D" w:rsidRDefault="00EF1D4F" w:rsidP="0021388D">
      <w:pPr>
        <w:rPr>
          <w:szCs w:val="24"/>
        </w:rPr>
      </w:pPr>
      <w:r w:rsidRPr="002311AB">
        <w:rPr>
          <w:szCs w:val="24"/>
        </w:rPr>
        <w:t>Beside well</w:t>
      </w:r>
      <w:r w:rsidRPr="0021388D">
        <w:rPr>
          <w:szCs w:val="24"/>
        </w:rPr>
        <w:t>-developed cardiorespiratory fi</w:t>
      </w:r>
      <w:r w:rsidRPr="0021388D">
        <w:rPr>
          <w:szCs w:val="24"/>
        </w:rPr>
        <w:t>t</w:t>
      </w:r>
      <w:r w:rsidRPr="0021388D">
        <w:rPr>
          <w:szCs w:val="24"/>
        </w:rPr>
        <w:t>ness, appropriate neuromuscular function a</w:t>
      </w:r>
      <w:r w:rsidRPr="0021388D">
        <w:rPr>
          <w:szCs w:val="24"/>
        </w:rPr>
        <w:t>f</w:t>
      </w:r>
      <w:r w:rsidRPr="0021388D">
        <w:rPr>
          <w:szCs w:val="24"/>
        </w:rPr>
        <w:t xml:space="preserve">fects adequate functioning in sports and daily life. The majority of the presented studies on neuromuscular performance measured </w:t>
      </w:r>
      <w:r w:rsidR="0004231C">
        <w:rPr>
          <w:szCs w:val="24"/>
        </w:rPr>
        <w:t xml:space="preserve">either </w:t>
      </w:r>
      <w:r w:rsidRPr="0021388D">
        <w:rPr>
          <w:szCs w:val="24"/>
        </w:rPr>
        <w:lastRenderedPageBreak/>
        <w:t>tendon properties during aging, postural control of human standing (including viscoelastic and electrophysiological contribution)</w:t>
      </w:r>
      <w:r w:rsidR="0004231C">
        <w:rPr>
          <w:szCs w:val="24"/>
        </w:rPr>
        <w:t>,</w:t>
      </w:r>
      <w:r w:rsidRPr="0021388D">
        <w:rPr>
          <w:szCs w:val="24"/>
        </w:rPr>
        <w:t xml:space="preserve"> </w:t>
      </w:r>
      <w:r w:rsidR="002311AB">
        <w:rPr>
          <w:szCs w:val="24"/>
        </w:rPr>
        <w:t xml:space="preserve">and </w:t>
      </w:r>
      <w:r w:rsidR="0004231C">
        <w:rPr>
          <w:szCs w:val="24"/>
        </w:rPr>
        <w:t xml:space="preserve">indices of </w:t>
      </w:r>
      <w:r w:rsidR="002311AB">
        <w:rPr>
          <w:szCs w:val="24"/>
        </w:rPr>
        <w:t>strength</w:t>
      </w:r>
      <w:r w:rsidR="0004231C">
        <w:rPr>
          <w:szCs w:val="24"/>
        </w:rPr>
        <w:t xml:space="preserve"> or </w:t>
      </w:r>
      <w:r w:rsidRPr="0021388D">
        <w:rPr>
          <w:szCs w:val="24"/>
        </w:rPr>
        <w:t>power (e.g.</w:t>
      </w:r>
      <w:r w:rsidR="0004231C">
        <w:rPr>
          <w:szCs w:val="24"/>
        </w:rPr>
        <w:t>,</w:t>
      </w:r>
      <w:r w:rsidRPr="0021388D">
        <w:rPr>
          <w:szCs w:val="24"/>
        </w:rPr>
        <w:t xml:space="preserve"> rate of force deve</w:t>
      </w:r>
      <w:r w:rsidRPr="0021388D">
        <w:rPr>
          <w:szCs w:val="24"/>
        </w:rPr>
        <w:t>l</w:t>
      </w:r>
      <w:r w:rsidRPr="0021388D">
        <w:rPr>
          <w:szCs w:val="24"/>
        </w:rPr>
        <w:t xml:space="preserve">opment) in cross-sectional and longitudinal </w:t>
      </w:r>
      <w:r w:rsidR="002311AB">
        <w:rPr>
          <w:szCs w:val="24"/>
        </w:rPr>
        <w:t xml:space="preserve">study </w:t>
      </w:r>
      <w:r w:rsidRPr="0021388D">
        <w:rPr>
          <w:szCs w:val="24"/>
        </w:rPr>
        <w:t>designs.</w:t>
      </w:r>
      <w:r w:rsidR="00B96E97">
        <w:rPr>
          <w:szCs w:val="24"/>
        </w:rPr>
        <w:t xml:space="preserve"> </w:t>
      </w:r>
      <w:r w:rsidRPr="0021388D">
        <w:rPr>
          <w:szCs w:val="24"/>
        </w:rPr>
        <w:t xml:space="preserve">Interesting new methodological insights were </w:t>
      </w:r>
      <w:r w:rsidR="002311AB">
        <w:rPr>
          <w:szCs w:val="24"/>
        </w:rPr>
        <w:t>provided:</w:t>
      </w:r>
      <w:r w:rsidR="00B96E97">
        <w:rPr>
          <w:szCs w:val="24"/>
        </w:rPr>
        <w:t xml:space="preserve"> </w:t>
      </w:r>
      <w:r w:rsidRPr="0021388D">
        <w:rPr>
          <w:szCs w:val="24"/>
        </w:rPr>
        <w:t>One invited symposium [IS</w:t>
      </w:r>
      <w:r w:rsidR="008E763A">
        <w:rPr>
          <w:szCs w:val="24"/>
        </w:rPr>
        <w:t>-BN06</w:t>
      </w:r>
      <w:r w:rsidRPr="0021388D">
        <w:rPr>
          <w:szCs w:val="24"/>
        </w:rPr>
        <w:t xml:space="preserve">] dealt with tendon properties and adaptations during the process of aging and </w:t>
      </w:r>
      <w:r w:rsidR="002311AB">
        <w:rPr>
          <w:szCs w:val="24"/>
        </w:rPr>
        <w:t xml:space="preserve">following exercise </w:t>
      </w:r>
      <w:r w:rsidRPr="0021388D">
        <w:rPr>
          <w:szCs w:val="24"/>
        </w:rPr>
        <w:t xml:space="preserve">training. </w:t>
      </w:r>
      <w:r w:rsidR="002311AB">
        <w:rPr>
          <w:szCs w:val="24"/>
        </w:rPr>
        <w:t xml:space="preserve">Researchers </w:t>
      </w:r>
      <w:r w:rsidRPr="0021388D">
        <w:rPr>
          <w:szCs w:val="24"/>
        </w:rPr>
        <w:t>co</w:t>
      </w:r>
      <w:r w:rsidRPr="0021388D">
        <w:rPr>
          <w:szCs w:val="24"/>
        </w:rPr>
        <w:t>m</w:t>
      </w:r>
      <w:r w:rsidRPr="0021388D">
        <w:rPr>
          <w:szCs w:val="24"/>
        </w:rPr>
        <w:t>ing from the Norwegian School of Sport Sc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ences and the University of </w:t>
      </w:r>
      <w:proofErr w:type="spellStart"/>
      <w:r w:rsidRPr="0021388D">
        <w:rPr>
          <w:szCs w:val="24"/>
        </w:rPr>
        <w:t>Jyväskylä</w:t>
      </w:r>
      <w:proofErr w:type="spellEnd"/>
      <w:r w:rsidRPr="0021388D">
        <w:rPr>
          <w:szCs w:val="24"/>
        </w:rPr>
        <w:t xml:space="preserve"> talked about </w:t>
      </w:r>
      <w:r w:rsidRPr="00183975">
        <w:rPr>
          <w:rStyle w:val="PlumZchn"/>
        </w:rPr>
        <w:t>tendon response</w:t>
      </w:r>
      <w:r w:rsidR="002311AB" w:rsidRPr="00183975">
        <w:rPr>
          <w:rStyle w:val="PlumZchn"/>
        </w:rPr>
        <w:t>s</w:t>
      </w:r>
      <w:r w:rsidRPr="00183975">
        <w:rPr>
          <w:rStyle w:val="PlumZchn"/>
        </w:rPr>
        <w:t xml:space="preserve"> to exercise</w:t>
      </w:r>
      <w:r w:rsidRPr="0021388D">
        <w:rPr>
          <w:szCs w:val="24"/>
        </w:rPr>
        <w:t xml:space="preserve"> and stress </w:t>
      </w:r>
      <w:r w:rsidR="002311AB">
        <w:rPr>
          <w:szCs w:val="24"/>
        </w:rPr>
        <w:t xml:space="preserve">as well as </w:t>
      </w:r>
      <w:r w:rsidRPr="00183975">
        <w:rPr>
          <w:rStyle w:val="PlumZchn"/>
        </w:rPr>
        <w:t>aging-induced changes of tendon</w:t>
      </w:r>
      <w:r w:rsidRPr="0021388D">
        <w:rPr>
          <w:szCs w:val="24"/>
        </w:rPr>
        <w:t xml:space="preserve"> properties. As connecting and transmitting tissue (e.g. tendons) </w:t>
      </w:r>
      <w:r w:rsidR="002311AB">
        <w:rPr>
          <w:szCs w:val="24"/>
        </w:rPr>
        <w:t>have been reported to i</w:t>
      </w:r>
      <w:r w:rsidR="002311AB">
        <w:rPr>
          <w:szCs w:val="24"/>
        </w:rPr>
        <w:t>n</w:t>
      </w:r>
      <w:r w:rsidR="002311AB">
        <w:rPr>
          <w:szCs w:val="24"/>
        </w:rPr>
        <w:t xml:space="preserve">crease </w:t>
      </w:r>
      <w:r w:rsidRPr="0021388D">
        <w:rPr>
          <w:szCs w:val="24"/>
        </w:rPr>
        <w:t>blood-flow and glucose uptake in r</w:t>
      </w:r>
      <w:r w:rsidRPr="0021388D">
        <w:rPr>
          <w:szCs w:val="24"/>
        </w:rPr>
        <w:t>e</w:t>
      </w:r>
      <w:r w:rsidRPr="0021388D">
        <w:rPr>
          <w:szCs w:val="24"/>
        </w:rPr>
        <w:t>sponse to loading (based on work of the pr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senter), the presentation of </w:t>
      </w:r>
      <w:proofErr w:type="spellStart"/>
      <w:r w:rsidRPr="0021388D">
        <w:rPr>
          <w:szCs w:val="24"/>
        </w:rPr>
        <w:t>Bojsen</w:t>
      </w:r>
      <w:proofErr w:type="spellEnd"/>
      <w:r w:rsidRPr="0021388D">
        <w:rPr>
          <w:szCs w:val="24"/>
        </w:rPr>
        <w:t>-Moller 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viewed the existing knowledge on </w:t>
      </w:r>
      <w:r w:rsidRPr="00183975">
        <w:rPr>
          <w:rStyle w:val="PlumZchn"/>
        </w:rPr>
        <w:t>tendon r</w:t>
      </w:r>
      <w:r w:rsidRPr="00183975">
        <w:rPr>
          <w:rStyle w:val="PlumZchn"/>
        </w:rPr>
        <w:t>e</w:t>
      </w:r>
      <w:r w:rsidRPr="00183975">
        <w:rPr>
          <w:rStyle w:val="PlumZchn"/>
        </w:rPr>
        <w:t>sponse</w:t>
      </w:r>
      <w:r w:rsidRPr="0021388D">
        <w:rPr>
          <w:szCs w:val="24"/>
        </w:rPr>
        <w:t xml:space="preserve"> to loading of </w:t>
      </w:r>
      <w:r w:rsidRPr="00183975">
        <w:rPr>
          <w:rStyle w:val="PlumZchn"/>
        </w:rPr>
        <w:t>habitual exercise trai</w:t>
      </w:r>
      <w:r w:rsidRPr="00183975">
        <w:rPr>
          <w:rStyle w:val="PlumZchn"/>
        </w:rPr>
        <w:t>n</w:t>
      </w:r>
      <w:r w:rsidRPr="00183975">
        <w:rPr>
          <w:rStyle w:val="PlumZchn"/>
        </w:rPr>
        <w:t>ing</w:t>
      </w:r>
      <w:r w:rsidRPr="0021388D">
        <w:rPr>
          <w:szCs w:val="24"/>
        </w:rPr>
        <w:t xml:space="preserve">. </w:t>
      </w:r>
      <w:r w:rsidR="002311AB">
        <w:rPr>
          <w:szCs w:val="24"/>
        </w:rPr>
        <w:t xml:space="preserve">It has been mainly summarized </w:t>
      </w:r>
      <w:r w:rsidRPr="0021388D">
        <w:rPr>
          <w:szCs w:val="24"/>
        </w:rPr>
        <w:t>that low</w:t>
      </w:r>
      <w:r w:rsidR="00CC5C3A">
        <w:rPr>
          <w:szCs w:val="24"/>
        </w:rPr>
        <w:t>-</w:t>
      </w:r>
      <w:r w:rsidRPr="0021388D">
        <w:rPr>
          <w:szCs w:val="24"/>
        </w:rPr>
        <w:t>intensity loading increases intra</w:t>
      </w:r>
      <w:r w:rsidR="00CC5C3A">
        <w:rPr>
          <w:szCs w:val="24"/>
        </w:rPr>
        <w:t>-</w:t>
      </w:r>
      <w:proofErr w:type="spellStart"/>
      <w:r w:rsidRPr="0021388D">
        <w:rPr>
          <w:szCs w:val="24"/>
        </w:rPr>
        <w:t>tendinous</w:t>
      </w:r>
      <w:proofErr w:type="spellEnd"/>
      <w:r w:rsidRPr="0021388D">
        <w:rPr>
          <w:szCs w:val="24"/>
        </w:rPr>
        <w:t xml:space="preserve"> gl</w:t>
      </w:r>
      <w:r w:rsidRPr="0021388D">
        <w:rPr>
          <w:szCs w:val="24"/>
        </w:rPr>
        <w:t>u</w:t>
      </w:r>
      <w:r w:rsidRPr="0021388D">
        <w:rPr>
          <w:szCs w:val="24"/>
        </w:rPr>
        <w:t xml:space="preserve">cose uptake in the Achilles tendon, regular loading </w:t>
      </w:r>
      <w:r w:rsidR="002311AB">
        <w:rPr>
          <w:szCs w:val="24"/>
        </w:rPr>
        <w:t xml:space="preserve">can </w:t>
      </w:r>
      <w:r w:rsidRPr="0021388D">
        <w:rPr>
          <w:szCs w:val="24"/>
        </w:rPr>
        <w:t>caus</w:t>
      </w:r>
      <w:r w:rsidR="002311AB">
        <w:rPr>
          <w:szCs w:val="24"/>
        </w:rPr>
        <w:t>e</w:t>
      </w:r>
      <w:r w:rsidRPr="0021388D">
        <w:rPr>
          <w:szCs w:val="24"/>
        </w:rPr>
        <w:t xml:space="preserve"> tendon hypertrophy and stif</w:t>
      </w:r>
      <w:r w:rsidRPr="0021388D">
        <w:rPr>
          <w:szCs w:val="24"/>
        </w:rPr>
        <w:t>f</w:t>
      </w:r>
      <w:r w:rsidRPr="0021388D">
        <w:rPr>
          <w:szCs w:val="24"/>
        </w:rPr>
        <w:t>ens the human patellar tendon</w:t>
      </w:r>
      <w:r w:rsidR="00CC5C3A">
        <w:rPr>
          <w:szCs w:val="24"/>
        </w:rPr>
        <w:t>,</w:t>
      </w:r>
      <w:r w:rsidRPr="0021388D">
        <w:rPr>
          <w:szCs w:val="24"/>
        </w:rPr>
        <w:t xml:space="preserve"> and region</w:t>
      </w:r>
      <w:r w:rsidR="00CC5C3A">
        <w:rPr>
          <w:szCs w:val="24"/>
        </w:rPr>
        <w:t>-</w:t>
      </w:r>
      <w:r w:rsidRPr="0021388D">
        <w:rPr>
          <w:szCs w:val="24"/>
        </w:rPr>
        <w:t>specific adaptations are depend</w:t>
      </w:r>
      <w:r w:rsidR="00CC5C3A">
        <w:rPr>
          <w:szCs w:val="24"/>
        </w:rPr>
        <w:t>ent</w:t>
      </w:r>
      <w:r w:rsidRPr="0021388D">
        <w:rPr>
          <w:szCs w:val="24"/>
        </w:rPr>
        <w:t xml:space="preserve"> on load character. The second talk held by Seynnes </w:t>
      </w:r>
      <w:r w:rsidR="002311AB">
        <w:rPr>
          <w:szCs w:val="24"/>
        </w:rPr>
        <w:t xml:space="preserve">(also Norwegian School of Sport Sciences) </w:t>
      </w:r>
      <w:r w:rsidRPr="0021388D">
        <w:rPr>
          <w:szCs w:val="24"/>
        </w:rPr>
        <w:t xml:space="preserve">focused on the relationship between </w:t>
      </w:r>
      <w:r w:rsidRPr="00183975">
        <w:rPr>
          <w:rStyle w:val="PlumZchn"/>
        </w:rPr>
        <w:t>mechan</w:t>
      </w:r>
      <w:r w:rsidRPr="00183975">
        <w:rPr>
          <w:rStyle w:val="PlumZchn"/>
        </w:rPr>
        <w:t>i</w:t>
      </w:r>
      <w:r w:rsidRPr="00183975">
        <w:rPr>
          <w:rStyle w:val="PlumZchn"/>
        </w:rPr>
        <w:t>cal tendon properties</w:t>
      </w:r>
      <w:r w:rsidRPr="0021388D">
        <w:rPr>
          <w:szCs w:val="24"/>
        </w:rPr>
        <w:t xml:space="preserve"> and </w:t>
      </w:r>
      <w:r w:rsidRPr="00183975">
        <w:rPr>
          <w:rStyle w:val="PlumZchn"/>
        </w:rPr>
        <w:t>daily stress level</w:t>
      </w:r>
      <w:r w:rsidRPr="0021388D">
        <w:rPr>
          <w:szCs w:val="24"/>
        </w:rPr>
        <w:t xml:space="preserve">. </w:t>
      </w:r>
      <w:r w:rsidR="0027331D">
        <w:rPr>
          <w:szCs w:val="24"/>
        </w:rPr>
        <w:t xml:space="preserve">Previous studies suggested </w:t>
      </w:r>
      <w:r w:rsidRPr="0021388D">
        <w:rPr>
          <w:szCs w:val="24"/>
        </w:rPr>
        <w:t xml:space="preserve">that tendon cross-sectional area is </w:t>
      </w:r>
      <w:r w:rsidR="0027331D">
        <w:rPr>
          <w:szCs w:val="24"/>
        </w:rPr>
        <w:t xml:space="preserve">linked </w:t>
      </w:r>
      <w:r w:rsidR="002311AB">
        <w:rPr>
          <w:szCs w:val="24"/>
        </w:rPr>
        <w:t>to daily stress level</w:t>
      </w:r>
      <w:r w:rsidR="0027331D">
        <w:rPr>
          <w:szCs w:val="24"/>
        </w:rPr>
        <w:t xml:space="preserve">s. </w:t>
      </w:r>
      <w:r w:rsidRPr="0021388D">
        <w:rPr>
          <w:szCs w:val="24"/>
        </w:rPr>
        <w:t xml:space="preserve">Seynnes stated that these findings are </w:t>
      </w:r>
      <w:r w:rsidR="0027331D">
        <w:rPr>
          <w:szCs w:val="24"/>
        </w:rPr>
        <w:t xml:space="preserve">based on </w:t>
      </w:r>
      <w:r w:rsidRPr="0021388D">
        <w:rPr>
          <w:szCs w:val="24"/>
        </w:rPr>
        <w:t xml:space="preserve">models including tendon morphology as </w:t>
      </w:r>
      <w:r w:rsidR="0027331D">
        <w:rPr>
          <w:szCs w:val="24"/>
        </w:rPr>
        <w:t xml:space="preserve">a </w:t>
      </w:r>
      <w:r w:rsidRPr="0021388D">
        <w:rPr>
          <w:szCs w:val="24"/>
        </w:rPr>
        <w:t>modulator varia</w:t>
      </w:r>
      <w:r w:rsidR="0027331D">
        <w:rPr>
          <w:szCs w:val="24"/>
        </w:rPr>
        <w:t>ble</w:t>
      </w:r>
      <w:r w:rsidRPr="0021388D">
        <w:rPr>
          <w:szCs w:val="24"/>
        </w:rPr>
        <w:t xml:space="preserve"> to daily stress. </w:t>
      </w:r>
      <w:r w:rsidR="0027331D">
        <w:rPr>
          <w:szCs w:val="24"/>
        </w:rPr>
        <w:t>However, t</w:t>
      </w:r>
      <w:r w:rsidRPr="0021388D">
        <w:rPr>
          <w:szCs w:val="24"/>
        </w:rPr>
        <w:t xml:space="preserve">hese findings </w:t>
      </w:r>
      <w:r w:rsidR="0027331D">
        <w:rPr>
          <w:szCs w:val="24"/>
        </w:rPr>
        <w:t xml:space="preserve">are </w:t>
      </w:r>
      <w:r w:rsidRPr="0021388D">
        <w:rPr>
          <w:szCs w:val="24"/>
        </w:rPr>
        <w:t>incon</w:t>
      </w:r>
      <w:r w:rsidR="0027331D">
        <w:rPr>
          <w:szCs w:val="24"/>
        </w:rPr>
        <w:t xml:space="preserve">sistent in terms </w:t>
      </w:r>
      <w:r w:rsidRPr="0021388D">
        <w:rPr>
          <w:szCs w:val="24"/>
        </w:rPr>
        <w:t xml:space="preserve">of </w:t>
      </w:r>
      <w:r w:rsidRPr="00183975">
        <w:rPr>
          <w:rStyle w:val="BlueZchn"/>
        </w:rPr>
        <w:t>h</w:t>
      </w:r>
      <w:r w:rsidRPr="00183975">
        <w:rPr>
          <w:rStyle w:val="BlueZchn"/>
        </w:rPr>
        <w:t>u</w:t>
      </w:r>
      <w:r w:rsidRPr="00183975">
        <w:rPr>
          <w:rStyle w:val="BlueZchn"/>
        </w:rPr>
        <w:t>man</w:t>
      </w:r>
      <w:r w:rsidRPr="0021388D">
        <w:rPr>
          <w:szCs w:val="24"/>
        </w:rPr>
        <w:t xml:space="preserve"> tendon hypertrophy in training studies on the other hand. His </w:t>
      </w:r>
      <w:r w:rsidR="0027331D">
        <w:rPr>
          <w:szCs w:val="24"/>
        </w:rPr>
        <w:t xml:space="preserve">findings were obtained from </w:t>
      </w:r>
      <w:r w:rsidRPr="00183975">
        <w:rPr>
          <w:rStyle w:val="BlueZchn"/>
        </w:rPr>
        <w:t>animal studies</w:t>
      </w:r>
      <w:r w:rsidRPr="0021388D">
        <w:rPr>
          <w:szCs w:val="24"/>
        </w:rPr>
        <w:t xml:space="preserve"> and in vivo tendon testing. The final speake</w:t>
      </w:r>
      <w:r w:rsidR="008A77A0">
        <w:rPr>
          <w:szCs w:val="24"/>
        </w:rPr>
        <w:t>r in this symposium (</w:t>
      </w:r>
      <w:proofErr w:type="spellStart"/>
      <w:r w:rsidR="008A77A0">
        <w:rPr>
          <w:szCs w:val="24"/>
        </w:rPr>
        <w:t>Stenroth</w:t>
      </w:r>
      <w:proofErr w:type="spellEnd"/>
      <w:r w:rsidR="008A77A0">
        <w:rPr>
          <w:szCs w:val="24"/>
        </w:rPr>
        <w:t>,</w:t>
      </w:r>
      <w:r w:rsidR="00276F22">
        <w:rPr>
          <w:szCs w:val="24"/>
        </w:rPr>
        <w:t xml:space="preserve"> </w:t>
      </w:r>
      <w:r w:rsidR="00276F22" w:rsidRPr="00276F22">
        <w:rPr>
          <w:szCs w:val="24"/>
        </w:rPr>
        <w:t>Un</w:t>
      </w:r>
      <w:r w:rsidR="00276F22" w:rsidRPr="00276F22">
        <w:rPr>
          <w:szCs w:val="24"/>
        </w:rPr>
        <w:t>i</w:t>
      </w:r>
      <w:r w:rsidR="00276F22" w:rsidRPr="00276F22">
        <w:rPr>
          <w:szCs w:val="24"/>
        </w:rPr>
        <w:t xml:space="preserve">versity of </w:t>
      </w:r>
      <w:proofErr w:type="spellStart"/>
      <w:r w:rsidR="00276F22" w:rsidRPr="00276F22">
        <w:rPr>
          <w:szCs w:val="24"/>
        </w:rPr>
        <w:t>Jyväskylä</w:t>
      </w:r>
      <w:proofErr w:type="spellEnd"/>
      <w:r w:rsidRPr="0021388D">
        <w:rPr>
          <w:szCs w:val="24"/>
        </w:rPr>
        <w:t>) reviewed literature on the</w:t>
      </w:r>
      <w:r w:rsidRPr="00CC5C3A">
        <w:t xml:space="preserve"> </w:t>
      </w:r>
      <w:r w:rsidRPr="0027331D">
        <w:t>similarities and differences</w:t>
      </w:r>
      <w:r w:rsidRPr="00CC5C3A">
        <w:t xml:space="preserve"> </w:t>
      </w:r>
      <w:r w:rsidRPr="0021388D">
        <w:rPr>
          <w:szCs w:val="24"/>
        </w:rPr>
        <w:t xml:space="preserve">between the effects </w:t>
      </w:r>
      <w:r w:rsidRPr="0027331D">
        <w:t>of</w:t>
      </w:r>
      <w:r w:rsidRPr="0021388D">
        <w:rPr>
          <w:szCs w:val="24"/>
        </w:rPr>
        <w:t xml:space="preserve"> </w:t>
      </w:r>
      <w:r w:rsidRPr="00183975">
        <w:rPr>
          <w:rStyle w:val="PlumZchn"/>
        </w:rPr>
        <w:t>aging and disuse</w:t>
      </w:r>
      <w:r w:rsidRPr="0021388D">
        <w:rPr>
          <w:szCs w:val="24"/>
        </w:rPr>
        <w:t xml:space="preserve">. </w:t>
      </w:r>
      <w:r w:rsidR="00CC5C3A">
        <w:rPr>
          <w:szCs w:val="24"/>
        </w:rPr>
        <w:t>T</w:t>
      </w:r>
      <w:r w:rsidRPr="0021388D">
        <w:rPr>
          <w:szCs w:val="24"/>
        </w:rPr>
        <w:t xml:space="preserve">he functional impact of tendon adaptations </w:t>
      </w:r>
      <w:r w:rsidR="00276F22">
        <w:rPr>
          <w:szCs w:val="24"/>
        </w:rPr>
        <w:t>related to</w:t>
      </w:r>
      <w:r w:rsidRPr="0021388D">
        <w:rPr>
          <w:szCs w:val="24"/>
        </w:rPr>
        <w:t xml:space="preserve"> aging and disuse </w:t>
      </w:r>
      <w:r w:rsidR="00605811">
        <w:rPr>
          <w:szCs w:val="24"/>
        </w:rPr>
        <w:t>were</w:t>
      </w:r>
      <w:r w:rsidRPr="0021388D">
        <w:rPr>
          <w:szCs w:val="24"/>
        </w:rPr>
        <w:t xml:space="preserve"> discussed on the basis of findings that emphasized that tendons do adequately respond to strength training even in old age. It seems that collagen and non-collagen factors affect these modifications.</w:t>
      </w:r>
      <w:r w:rsidR="00B96E97">
        <w:rPr>
          <w:szCs w:val="24"/>
        </w:rPr>
        <w:t xml:space="preserve"> </w:t>
      </w:r>
      <w:r w:rsidRPr="0021388D">
        <w:rPr>
          <w:szCs w:val="24"/>
        </w:rPr>
        <w:t>It has been also emph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sized that </w:t>
      </w:r>
      <w:r w:rsidR="00276F22">
        <w:rPr>
          <w:szCs w:val="24"/>
        </w:rPr>
        <w:t xml:space="preserve">very recent </w:t>
      </w:r>
      <w:r w:rsidRPr="0021388D">
        <w:rPr>
          <w:szCs w:val="24"/>
        </w:rPr>
        <w:t xml:space="preserve">studies (Thorpe et al.; </w:t>
      </w:r>
      <w:proofErr w:type="spellStart"/>
      <w:r w:rsidRPr="0021388D">
        <w:rPr>
          <w:szCs w:val="24"/>
        </w:rPr>
        <w:t>Depalle</w:t>
      </w:r>
      <w:proofErr w:type="spellEnd"/>
      <w:r w:rsidRPr="0021388D">
        <w:rPr>
          <w:szCs w:val="24"/>
        </w:rPr>
        <w:t xml:space="preserve"> et al., both 2015) on tendon microm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chanics </w:t>
      </w:r>
      <w:r w:rsidR="00276F22">
        <w:rPr>
          <w:szCs w:val="24"/>
        </w:rPr>
        <w:t>showed a link</w:t>
      </w:r>
      <w:r w:rsidRPr="0021388D">
        <w:rPr>
          <w:szCs w:val="24"/>
        </w:rPr>
        <w:t xml:space="preserve"> between tendon matrix </w:t>
      </w:r>
      <w:r w:rsidRPr="0021388D">
        <w:rPr>
          <w:szCs w:val="24"/>
        </w:rPr>
        <w:lastRenderedPageBreak/>
        <w:t xml:space="preserve">factors and tendon properties. This </w:t>
      </w:r>
      <w:r w:rsidR="00A15F70">
        <w:rPr>
          <w:szCs w:val="24"/>
        </w:rPr>
        <w:t>association might</w:t>
      </w:r>
      <w:r w:rsidRPr="0021388D">
        <w:rPr>
          <w:szCs w:val="24"/>
        </w:rPr>
        <w:t xml:space="preserve"> explain possible alterations in load transmission within tendon structures </w:t>
      </w:r>
      <w:r w:rsidR="00A15F70">
        <w:rPr>
          <w:szCs w:val="24"/>
        </w:rPr>
        <w:t xml:space="preserve">due to </w:t>
      </w:r>
      <w:r w:rsidRPr="0021388D">
        <w:rPr>
          <w:szCs w:val="24"/>
        </w:rPr>
        <w:t>aging or disuse.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Two interesting studies from Japan examined viscoelastic contribution to human standing. The first study presented by </w:t>
      </w:r>
      <w:proofErr w:type="spellStart"/>
      <w:r w:rsidRPr="0021388D">
        <w:rPr>
          <w:szCs w:val="24"/>
        </w:rPr>
        <w:t>Tomida</w:t>
      </w:r>
      <w:proofErr w:type="spellEnd"/>
      <w:r w:rsidRPr="0021388D">
        <w:rPr>
          <w:szCs w:val="24"/>
        </w:rPr>
        <w:t xml:space="preserve"> </w:t>
      </w:r>
      <w:r w:rsidR="0097365D">
        <w:rPr>
          <w:szCs w:val="24"/>
        </w:rPr>
        <w:t xml:space="preserve">et al. </w:t>
      </w:r>
      <w:r w:rsidRPr="0021388D">
        <w:rPr>
          <w:szCs w:val="24"/>
        </w:rPr>
        <w:t>from Kyoto University [OP-BN01]</w:t>
      </w:r>
      <w:r w:rsidR="0097365D">
        <w:rPr>
          <w:szCs w:val="24"/>
        </w:rPr>
        <w:t>. He</w:t>
      </w:r>
      <w:r w:rsidRPr="0021388D">
        <w:rPr>
          <w:szCs w:val="24"/>
        </w:rPr>
        <w:t xml:space="preserve"> calculated a viscoelastic ellipse from the </w:t>
      </w:r>
      <w:r w:rsidRPr="00183975">
        <w:rPr>
          <w:rStyle w:val="PlumZchn"/>
        </w:rPr>
        <w:t>ground reaction force</w:t>
      </w:r>
      <w:r w:rsidRPr="0021388D">
        <w:rPr>
          <w:szCs w:val="24"/>
        </w:rPr>
        <w:t xml:space="preserve"> signal in </w:t>
      </w:r>
      <w:r w:rsidR="0097365D">
        <w:rPr>
          <w:szCs w:val="24"/>
        </w:rPr>
        <w:t>a</w:t>
      </w:r>
      <w:r w:rsidRPr="0021388D">
        <w:rPr>
          <w:szCs w:val="24"/>
        </w:rPr>
        <w:t xml:space="preserve"> small group of </w:t>
      </w:r>
      <w:r w:rsidR="00605811">
        <w:rPr>
          <w:szCs w:val="24"/>
        </w:rPr>
        <w:t>five</w:t>
      </w:r>
      <w:r w:rsidRPr="0021388D">
        <w:rPr>
          <w:szCs w:val="24"/>
        </w:rPr>
        <w:t xml:space="preserve"> subjects. The length of the ellipse </w:t>
      </w:r>
      <w:r w:rsidR="00A15F70">
        <w:rPr>
          <w:szCs w:val="24"/>
        </w:rPr>
        <w:t>represents the</w:t>
      </w:r>
      <w:r w:rsidRPr="0021388D">
        <w:rPr>
          <w:szCs w:val="24"/>
        </w:rPr>
        <w:t xml:space="preserve"> magn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tude of maximal stiffness and viscosity. </w:t>
      </w:r>
      <w:r w:rsidR="00A15F70">
        <w:rPr>
          <w:szCs w:val="24"/>
        </w:rPr>
        <w:t>Their findings indicate</w:t>
      </w:r>
      <w:r w:rsidRPr="0021388D">
        <w:rPr>
          <w:szCs w:val="24"/>
        </w:rPr>
        <w:t xml:space="preserve"> that human standing has rel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tively large viscoelasticity components in the anterior-posterior and </w:t>
      </w:r>
      <w:proofErr w:type="spellStart"/>
      <w:r w:rsidRPr="0021388D">
        <w:rPr>
          <w:szCs w:val="24"/>
        </w:rPr>
        <w:t>medio</w:t>
      </w:r>
      <w:proofErr w:type="spellEnd"/>
      <w:r w:rsidRPr="0021388D">
        <w:rPr>
          <w:szCs w:val="24"/>
        </w:rPr>
        <w:t>-lateral directions. Interestingly, most muscles had the</w:t>
      </w:r>
      <w:r w:rsidR="00A15F70">
        <w:rPr>
          <w:szCs w:val="24"/>
        </w:rPr>
        <w:t>ir</w:t>
      </w:r>
      <w:r w:rsidRPr="0021388D">
        <w:rPr>
          <w:szCs w:val="24"/>
        </w:rPr>
        <w:t xml:space="preserve"> preferred </w:t>
      </w:r>
      <w:r w:rsidR="00A15F70">
        <w:rPr>
          <w:szCs w:val="24"/>
        </w:rPr>
        <w:t xml:space="preserve">stiffening </w:t>
      </w:r>
      <w:r w:rsidRPr="0021388D">
        <w:rPr>
          <w:szCs w:val="24"/>
        </w:rPr>
        <w:t>directions in the diagonal direc</w:t>
      </w:r>
      <w:r w:rsidR="00A15F70">
        <w:rPr>
          <w:szCs w:val="24"/>
        </w:rPr>
        <w:t>tions. However, further research on validity and reli</w:t>
      </w:r>
      <w:r w:rsidR="00A15F70">
        <w:rPr>
          <w:szCs w:val="24"/>
        </w:rPr>
        <w:t>a</w:t>
      </w:r>
      <w:r w:rsidR="00A15F70">
        <w:rPr>
          <w:szCs w:val="24"/>
        </w:rPr>
        <w:t xml:space="preserve">bility in larger sample sizes are needed </w:t>
      </w:r>
      <w:r w:rsidR="00F842AC">
        <w:rPr>
          <w:szCs w:val="24"/>
        </w:rPr>
        <w:t xml:space="preserve">to verify this methodological </w:t>
      </w:r>
      <w:r w:rsidR="00A15F70">
        <w:rPr>
          <w:szCs w:val="24"/>
        </w:rPr>
        <w:t>approach.</w:t>
      </w:r>
      <w:r w:rsidRPr="0021388D">
        <w:rPr>
          <w:szCs w:val="24"/>
        </w:rPr>
        <w:t xml:space="preserve"> These ideas have </w:t>
      </w:r>
      <w:r w:rsidR="00605811" w:rsidRPr="0021388D">
        <w:rPr>
          <w:szCs w:val="24"/>
        </w:rPr>
        <w:t xml:space="preserve">also </w:t>
      </w:r>
      <w:r w:rsidRPr="0021388D">
        <w:rPr>
          <w:szCs w:val="24"/>
        </w:rPr>
        <w:t xml:space="preserve">been included into models </w:t>
      </w:r>
      <w:r w:rsidR="00F842AC">
        <w:rPr>
          <w:szCs w:val="24"/>
        </w:rPr>
        <w:t xml:space="preserve">on </w:t>
      </w:r>
      <w:r w:rsidRPr="00183975">
        <w:rPr>
          <w:rStyle w:val="PlumZchn"/>
        </w:rPr>
        <w:t>viscoelastic</w:t>
      </w:r>
      <w:r w:rsidRPr="00183975">
        <w:rPr>
          <w:rStyle w:val="PlumZchn"/>
        </w:rPr>
        <w:t>i</w:t>
      </w:r>
      <w:r w:rsidRPr="00183975">
        <w:rPr>
          <w:rStyle w:val="PlumZchn"/>
        </w:rPr>
        <w:t>ty and joint control</w:t>
      </w:r>
      <w:r w:rsidRPr="0021388D">
        <w:rPr>
          <w:szCs w:val="24"/>
        </w:rPr>
        <w:t xml:space="preserve"> strategies [Tanabe </w:t>
      </w:r>
      <w:r w:rsidR="00605811">
        <w:rPr>
          <w:szCs w:val="24"/>
        </w:rPr>
        <w:t>et al.</w:t>
      </w:r>
      <w:r w:rsidRPr="0021388D">
        <w:rPr>
          <w:szCs w:val="24"/>
        </w:rPr>
        <w:t xml:space="preserve">, OP-BN01]. This study showed for the first time that joint viscoelasticity and each viscoelasticity parameter in a </w:t>
      </w:r>
      <w:r w:rsidRPr="00183975">
        <w:rPr>
          <w:rStyle w:val="BlueZchn"/>
        </w:rPr>
        <w:t>model-based approach</w:t>
      </w:r>
      <w:r w:rsidRPr="0021388D">
        <w:rPr>
          <w:szCs w:val="24"/>
        </w:rPr>
        <w:t xml:space="preserve"> contri</w:t>
      </w:r>
      <w:r w:rsidRPr="0021388D">
        <w:rPr>
          <w:szCs w:val="24"/>
        </w:rPr>
        <w:t>b</w:t>
      </w:r>
      <w:r w:rsidRPr="0021388D">
        <w:rPr>
          <w:szCs w:val="24"/>
        </w:rPr>
        <w:t xml:space="preserve">utes to </w:t>
      </w:r>
      <w:r w:rsidR="00F842AC">
        <w:rPr>
          <w:szCs w:val="24"/>
        </w:rPr>
        <w:t xml:space="preserve">a </w:t>
      </w:r>
      <w:r w:rsidRPr="0021388D">
        <w:rPr>
          <w:szCs w:val="24"/>
        </w:rPr>
        <w:t>reliable control strategy resulting in a robust model</w:t>
      </w:r>
      <w:r w:rsidR="00F842AC">
        <w:rPr>
          <w:szCs w:val="24"/>
        </w:rPr>
        <w:t xml:space="preserve"> fit</w:t>
      </w:r>
      <w:r w:rsidRPr="0021388D">
        <w:rPr>
          <w:szCs w:val="24"/>
        </w:rPr>
        <w:t>. Thereby, a quadruple inverted pendulum with intermittent control (as a model of tiptoe standing in the sagittal plane) was created.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From a perspective of strength testing and training during the </w:t>
      </w:r>
      <w:r w:rsidR="00605811">
        <w:rPr>
          <w:szCs w:val="24"/>
        </w:rPr>
        <w:t xml:space="preserve">life </w:t>
      </w:r>
      <w:r w:rsidRPr="0021388D">
        <w:rPr>
          <w:szCs w:val="24"/>
        </w:rPr>
        <w:t xml:space="preserve">span, maximal strength measures have been frequently collected in order to predict functional performance or fall risks in the elderly. In this regard, the ability to produce power rapidly </w:t>
      </w:r>
      <w:r w:rsidR="00605811">
        <w:rPr>
          <w:szCs w:val="24"/>
        </w:rPr>
        <w:t xml:space="preserve">has </w:t>
      </w:r>
      <w:r w:rsidRPr="0021388D">
        <w:rPr>
          <w:szCs w:val="24"/>
        </w:rPr>
        <w:t>gained increasing interest during the last</w:t>
      </w:r>
      <w:r w:rsidR="00605811">
        <w:rPr>
          <w:szCs w:val="24"/>
        </w:rPr>
        <w:t xml:space="preserve"> few</w:t>
      </w:r>
      <w:r w:rsidRPr="0021388D">
        <w:rPr>
          <w:szCs w:val="24"/>
        </w:rPr>
        <w:t xml:space="preserve"> years. </w:t>
      </w:r>
      <w:r w:rsidR="008E358C">
        <w:rPr>
          <w:szCs w:val="24"/>
        </w:rPr>
        <w:t>A</w:t>
      </w:r>
      <w:r w:rsidR="00605811">
        <w:rPr>
          <w:szCs w:val="24"/>
        </w:rPr>
        <w:t xml:space="preserve"> symposium this conference </w:t>
      </w:r>
      <w:r w:rsidRPr="0021388D">
        <w:rPr>
          <w:szCs w:val="24"/>
        </w:rPr>
        <w:t>[IS-BN09] focused on functio</w:t>
      </w:r>
      <w:r w:rsidRPr="0021388D">
        <w:rPr>
          <w:szCs w:val="24"/>
        </w:rPr>
        <w:t>n</w:t>
      </w:r>
      <w:r w:rsidRPr="0021388D">
        <w:rPr>
          <w:szCs w:val="24"/>
        </w:rPr>
        <w:t>al relevance of exp</w:t>
      </w:r>
      <w:r w:rsidR="00574C95">
        <w:rPr>
          <w:szCs w:val="24"/>
        </w:rPr>
        <w:t>losive muscle strength</w:t>
      </w:r>
      <w:r w:rsidRPr="0021388D">
        <w:rPr>
          <w:szCs w:val="24"/>
        </w:rPr>
        <w:t>, fa</w:t>
      </w:r>
      <w:r w:rsidRPr="0021388D">
        <w:rPr>
          <w:szCs w:val="24"/>
        </w:rPr>
        <w:t>c</w:t>
      </w:r>
      <w:r w:rsidRPr="0021388D">
        <w:rPr>
          <w:szCs w:val="24"/>
        </w:rPr>
        <w:t>tors that influ</w:t>
      </w:r>
      <w:r w:rsidR="00574C95">
        <w:rPr>
          <w:szCs w:val="24"/>
        </w:rPr>
        <w:t>ence rate of torque development</w:t>
      </w:r>
      <w:r w:rsidR="008E358C">
        <w:rPr>
          <w:szCs w:val="24"/>
        </w:rPr>
        <w:t>,</w:t>
      </w:r>
      <w:r w:rsidRPr="0021388D">
        <w:rPr>
          <w:szCs w:val="24"/>
        </w:rPr>
        <w:t xml:space="preserve"> and the response of force production to acute exercise </w:t>
      </w:r>
      <w:r w:rsidR="00F842AC">
        <w:rPr>
          <w:szCs w:val="24"/>
        </w:rPr>
        <w:t xml:space="preserve">and </w:t>
      </w:r>
      <w:r w:rsidRPr="0021388D">
        <w:rPr>
          <w:szCs w:val="24"/>
        </w:rPr>
        <w:t xml:space="preserve">physical training. Briefly, </w:t>
      </w:r>
      <w:proofErr w:type="spellStart"/>
      <w:r w:rsidRPr="0021388D">
        <w:rPr>
          <w:szCs w:val="24"/>
        </w:rPr>
        <w:t>Folland</w:t>
      </w:r>
      <w:proofErr w:type="spellEnd"/>
      <w:r w:rsidRPr="0021388D">
        <w:rPr>
          <w:szCs w:val="24"/>
        </w:rPr>
        <w:t xml:space="preserve"> </w:t>
      </w:r>
      <w:r w:rsidR="00574C95">
        <w:rPr>
          <w:szCs w:val="24"/>
        </w:rPr>
        <w:t xml:space="preserve">et al. </w:t>
      </w:r>
      <w:r w:rsidRPr="0021388D">
        <w:rPr>
          <w:szCs w:val="24"/>
        </w:rPr>
        <w:t xml:space="preserve">emphasized that reliable assessments of </w:t>
      </w:r>
      <w:r w:rsidRPr="00183975">
        <w:rPr>
          <w:rStyle w:val="PlumZchn"/>
        </w:rPr>
        <w:t>rate of force/torque development</w:t>
      </w:r>
      <w:r w:rsidRPr="0021388D">
        <w:rPr>
          <w:szCs w:val="24"/>
        </w:rPr>
        <w:t xml:space="preserve"> require high sampling rates, a clear purpose (functionally related to the sport background, multi-joint vs single-joint depending on the purpose, fast or explosive contraction), clear feedback and mu</w:t>
      </w:r>
      <w:r w:rsidRPr="0021388D">
        <w:rPr>
          <w:szCs w:val="24"/>
        </w:rPr>
        <w:t>l</w:t>
      </w:r>
      <w:r w:rsidRPr="0021388D">
        <w:rPr>
          <w:szCs w:val="24"/>
        </w:rPr>
        <w:t xml:space="preserve">tiple attempts in isometric settings. </w:t>
      </w:r>
      <w:proofErr w:type="spellStart"/>
      <w:r w:rsidRPr="0021388D">
        <w:rPr>
          <w:szCs w:val="24"/>
        </w:rPr>
        <w:t>Blazevich</w:t>
      </w:r>
      <w:proofErr w:type="spellEnd"/>
      <w:r w:rsidRPr="0021388D">
        <w:rPr>
          <w:szCs w:val="24"/>
        </w:rPr>
        <w:t xml:space="preserve"> </w:t>
      </w:r>
      <w:r w:rsidR="00574C95">
        <w:rPr>
          <w:szCs w:val="24"/>
        </w:rPr>
        <w:t xml:space="preserve">et al. </w:t>
      </w:r>
      <w:r w:rsidRPr="0021388D">
        <w:rPr>
          <w:szCs w:val="24"/>
        </w:rPr>
        <w:t xml:space="preserve">nicely summarized that </w:t>
      </w:r>
      <w:r w:rsidR="008A77A0">
        <w:rPr>
          <w:szCs w:val="24"/>
        </w:rPr>
        <w:t xml:space="preserve">the </w:t>
      </w:r>
      <w:r w:rsidR="008A77A0" w:rsidRPr="00183975">
        <w:rPr>
          <w:rStyle w:val="PlumZchn"/>
        </w:rPr>
        <w:t>rate of force development</w:t>
      </w:r>
      <w:r w:rsidR="006841B4">
        <w:rPr>
          <w:rStyle w:val="PlumZchn"/>
        </w:rPr>
        <w:t xml:space="preserve"> (RFD)</w:t>
      </w:r>
      <w:r w:rsidRPr="0021388D">
        <w:rPr>
          <w:szCs w:val="24"/>
        </w:rPr>
        <w:t xml:space="preserve"> is influenced by </w:t>
      </w:r>
      <w:r w:rsidRPr="00183975">
        <w:rPr>
          <w:rStyle w:val="PlumZchn"/>
        </w:rPr>
        <w:t>mon</w:t>
      </w:r>
      <w:r w:rsidRPr="00183975">
        <w:rPr>
          <w:rStyle w:val="PlumZchn"/>
        </w:rPr>
        <w:t>o</w:t>
      </w:r>
      <w:r w:rsidRPr="00183975">
        <w:rPr>
          <w:rStyle w:val="PlumZchn"/>
        </w:rPr>
        <w:t>aminergic drive</w:t>
      </w:r>
      <w:r w:rsidRPr="0021388D">
        <w:rPr>
          <w:szCs w:val="24"/>
        </w:rPr>
        <w:t xml:space="preserve"> from </w:t>
      </w:r>
      <w:proofErr w:type="spellStart"/>
      <w:r w:rsidRPr="0021388D">
        <w:rPr>
          <w:szCs w:val="24"/>
        </w:rPr>
        <w:t>supraspinal</w:t>
      </w:r>
      <w:proofErr w:type="spellEnd"/>
      <w:r w:rsidRPr="0021388D">
        <w:rPr>
          <w:szCs w:val="24"/>
        </w:rPr>
        <w:t xml:space="preserve"> </w:t>
      </w:r>
      <w:r w:rsidR="004F18F4" w:rsidRPr="0021388D">
        <w:rPr>
          <w:szCs w:val="24"/>
        </w:rPr>
        <w:t>centers</w:t>
      </w:r>
      <w:r w:rsidRPr="0021388D">
        <w:rPr>
          <w:szCs w:val="24"/>
        </w:rPr>
        <w:t xml:space="preserve"> (l</w:t>
      </w:r>
      <w:r w:rsidRPr="0021388D">
        <w:rPr>
          <w:szCs w:val="24"/>
        </w:rPr>
        <w:t>o</w:t>
      </w:r>
      <w:r w:rsidRPr="0021388D">
        <w:rPr>
          <w:szCs w:val="24"/>
        </w:rPr>
        <w:t xml:space="preserve">cus </w:t>
      </w:r>
      <w:proofErr w:type="spellStart"/>
      <w:r w:rsidRPr="0021388D">
        <w:rPr>
          <w:szCs w:val="24"/>
        </w:rPr>
        <w:t>coeruleus</w:t>
      </w:r>
      <w:proofErr w:type="spellEnd"/>
      <w:r w:rsidRPr="0021388D">
        <w:rPr>
          <w:szCs w:val="24"/>
        </w:rPr>
        <w:t>, raphe nuclei) and afferent fee</w:t>
      </w:r>
      <w:r w:rsidRPr="0021388D">
        <w:rPr>
          <w:szCs w:val="24"/>
        </w:rPr>
        <w:t>d</w:t>
      </w:r>
      <w:r w:rsidRPr="0021388D">
        <w:rPr>
          <w:szCs w:val="24"/>
        </w:rPr>
        <w:lastRenderedPageBreak/>
        <w:t xml:space="preserve">back alteration (stretch-sensitive receptors) via the </w:t>
      </w:r>
      <w:proofErr w:type="gramStart"/>
      <w:r w:rsidRPr="0021388D">
        <w:rPr>
          <w:szCs w:val="24"/>
        </w:rPr>
        <w:t>Ia</w:t>
      </w:r>
      <w:proofErr w:type="gramEnd"/>
      <w:r w:rsidRPr="0021388D">
        <w:rPr>
          <w:szCs w:val="24"/>
        </w:rPr>
        <w:t xml:space="preserve"> feedback loop. He stated that a combin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tion of </w:t>
      </w:r>
      <w:proofErr w:type="gramStart"/>
      <w:r w:rsidRPr="0021388D">
        <w:rPr>
          <w:szCs w:val="24"/>
        </w:rPr>
        <w:t>Ia</w:t>
      </w:r>
      <w:proofErr w:type="gramEnd"/>
      <w:r w:rsidRPr="0021388D">
        <w:rPr>
          <w:szCs w:val="24"/>
        </w:rPr>
        <w:t xml:space="preserve"> activity and </w:t>
      </w:r>
      <w:r w:rsidR="00F842AC">
        <w:rPr>
          <w:szCs w:val="24"/>
        </w:rPr>
        <w:t xml:space="preserve">a meaningful </w:t>
      </w:r>
      <w:r w:rsidRPr="0021388D">
        <w:rPr>
          <w:szCs w:val="24"/>
        </w:rPr>
        <w:t>monoami</w:t>
      </w:r>
      <w:r w:rsidRPr="0021388D">
        <w:rPr>
          <w:szCs w:val="24"/>
        </w:rPr>
        <w:t>n</w:t>
      </w:r>
      <w:r w:rsidRPr="0021388D">
        <w:rPr>
          <w:szCs w:val="24"/>
        </w:rPr>
        <w:t>ergic drive might provide a perfect condition for fast rates of muscle activation</w:t>
      </w:r>
      <w:r w:rsidR="00F842AC">
        <w:rPr>
          <w:szCs w:val="24"/>
        </w:rPr>
        <w:t>.</w:t>
      </w:r>
      <w:r w:rsidRPr="0021388D">
        <w:rPr>
          <w:szCs w:val="24"/>
        </w:rPr>
        <w:t xml:space="preserve"> </w:t>
      </w:r>
      <w:r w:rsidR="008E358C">
        <w:rPr>
          <w:szCs w:val="24"/>
        </w:rPr>
        <w:t>H</w:t>
      </w:r>
      <w:r w:rsidRPr="0021388D">
        <w:rPr>
          <w:szCs w:val="24"/>
        </w:rPr>
        <w:t>e doubted the importance of tendon stiffness for a fast RFD. In line with other studies on force tran</w:t>
      </w:r>
      <w:r w:rsidRPr="0021388D">
        <w:rPr>
          <w:szCs w:val="24"/>
        </w:rPr>
        <w:t>s</w:t>
      </w:r>
      <w:r w:rsidRPr="0021388D">
        <w:rPr>
          <w:szCs w:val="24"/>
        </w:rPr>
        <w:t xml:space="preserve">mission through the tendon, transmission time </w:t>
      </w:r>
      <w:r w:rsidR="008E358C">
        <w:rPr>
          <w:szCs w:val="24"/>
        </w:rPr>
        <w:t xml:space="preserve">of a </w:t>
      </w:r>
      <w:r w:rsidRPr="0021388D">
        <w:rPr>
          <w:szCs w:val="24"/>
        </w:rPr>
        <w:t xml:space="preserve">few milliseconds seems to be too small to </w:t>
      </w:r>
      <w:r w:rsidR="006841B4">
        <w:rPr>
          <w:szCs w:val="24"/>
        </w:rPr>
        <w:t xml:space="preserve">have </w:t>
      </w:r>
      <w:r w:rsidRPr="0021388D">
        <w:rPr>
          <w:szCs w:val="24"/>
        </w:rPr>
        <w:t xml:space="preserve">meaningful impact on the RFD. </w:t>
      </w:r>
      <w:proofErr w:type="spellStart"/>
      <w:r w:rsidRPr="0021388D">
        <w:rPr>
          <w:szCs w:val="24"/>
        </w:rPr>
        <w:t>Maffi</w:t>
      </w:r>
      <w:r w:rsidRPr="0021388D">
        <w:rPr>
          <w:szCs w:val="24"/>
        </w:rPr>
        <w:t>u</w:t>
      </w:r>
      <w:r w:rsidRPr="0021388D">
        <w:rPr>
          <w:szCs w:val="24"/>
        </w:rPr>
        <w:t>letti</w:t>
      </w:r>
      <w:proofErr w:type="spellEnd"/>
      <w:r w:rsidRPr="0021388D">
        <w:rPr>
          <w:szCs w:val="24"/>
        </w:rPr>
        <w:t xml:space="preserve"> </w:t>
      </w:r>
      <w:r w:rsidR="00574C95">
        <w:rPr>
          <w:szCs w:val="24"/>
        </w:rPr>
        <w:t xml:space="preserve">et al. </w:t>
      </w:r>
      <w:r w:rsidRPr="0021388D">
        <w:rPr>
          <w:szCs w:val="24"/>
        </w:rPr>
        <w:t xml:space="preserve">from the </w:t>
      </w:r>
      <w:proofErr w:type="spellStart"/>
      <w:r w:rsidRPr="0021388D">
        <w:rPr>
          <w:szCs w:val="24"/>
        </w:rPr>
        <w:t>Schulthess</w:t>
      </w:r>
      <w:proofErr w:type="spellEnd"/>
      <w:r w:rsidRPr="0021388D">
        <w:rPr>
          <w:szCs w:val="24"/>
        </w:rPr>
        <w:t xml:space="preserve"> Clinic in Zürich ended up with a comprehensive summary on the effects of </w:t>
      </w:r>
      <w:r w:rsidRPr="00183975">
        <w:rPr>
          <w:rStyle w:val="PlumZchn"/>
        </w:rPr>
        <w:t>physical training on RFD</w:t>
      </w:r>
      <w:r w:rsidR="00F842AC">
        <w:rPr>
          <w:szCs w:val="24"/>
        </w:rPr>
        <w:t xml:space="preserve">. He suggested </w:t>
      </w:r>
      <w:r w:rsidRPr="0021388D">
        <w:rPr>
          <w:szCs w:val="24"/>
        </w:rPr>
        <w:t xml:space="preserve">that strength and plyometric-type training elicit meaningful RFD improvements. However, heavier and slower strength training </w:t>
      </w:r>
      <w:r w:rsidR="00F842AC">
        <w:rPr>
          <w:szCs w:val="24"/>
        </w:rPr>
        <w:t xml:space="preserve">approaches </w:t>
      </w:r>
      <w:r w:rsidR="008E358C" w:rsidRPr="0021388D">
        <w:rPr>
          <w:szCs w:val="24"/>
        </w:rPr>
        <w:t xml:space="preserve">also </w:t>
      </w:r>
      <w:r w:rsidRPr="0021388D">
        <w:rPr>
          <w:szCs w:val="24"/>
        </w:rPr>
        <w:t xml:space="preserve">cause </w:t>
      </w:r>
      <w:r w:rsidR="00F842AC">
        <w:rPr>
          <w:szCs w:val="24"/>
        </w:rPr>
        <w:t xml:space="preserve">notable </w:t>
      </w:r>
      <w:r w:rsidRPr="0021388D">
        <w:rPr>
          <w:szCs w:val="24"/>
        </w:rPr>
        <w:t xml:space="preserve">improvements in RFD. These </w:t>
      </w:r>
      <w:r w:rsidR="008E358C">
        <w:rPr>
          <w:szCs w:val="24"/>
        </w:rPr>
        <w:t>newer</w:t>
      </w:r>
      <w:r w:rsidR="008E358C" w:rsidRPr="0021388D">
        <w:rPr>
          <w:szCs w:val="24"/>
        </w:rPr>
        <w:t xml:space="preserve"> </w:t>
      </w:r>
      <w:r w:rsidRPr="0021388D">
        <w:rPr>
          <w:szCs w:val="24"/>
        </w:rPr>
        <w:t xml:space="preserve">findings seem contradictory to the common understanding of RFD training (fast, explosive with lower weights). </w:t>
      </w:r>
      <w:r w:rsidR="00F842AC">
        <w:rPr>
          <w:szCs w:val="24"/>
        </w:rPr>
        <w:t>Neverth</w:t>
      </w:r>
      <w:r w:rsidR="00F842AC">
        <w:rPr>
          <w:szCs w:val="24"/>
        </w:rPr>
        <w:t>e</w:t>
      </w:r>
      <w:r w:rsidR="00F842AC">
        <w:rPr>
          <w:szCs w:val="24"/>
        </w:rPr>
        <w:t xml:space="preserve">less, he emphasized that </w:t>
      </w:r>
      <w:r w:rsidRPr="0021388D">
        <w:rPr>
          <w:szCs w:val="24"/>
        </w:rPr>
        <w:t xml:space="preserve">RFD training has been successfully conducted in </w:t>
      </w:r>
      <w:r w:rsidRPr="00183975">
        <w:rPr>
          <w:rStyle w:val="BlueZchn"/>
        </w:rPr>
        <w:t>various populations</w:t>
      </w:r>
      <w:r w:rsidRPr="0021388D">
        <w:rPr>
          <w:szCs w:val="24"/>
        </w:rPr>
        <w:t xml:space="preserve"> (e.g. clinical, elderly, child, injured) includi</w:t>
      </w:r>
      <w:r w:rsidR="00F842AC">
        <w:rPr>
          <w:szCs w:val="24"/>
        </w:rPr>
        <w:t xml:space="preserve">ng strength, speed, </w:t>
      </w:r>
      <w:proofErr w:type="spellStart"/>
      <w:r w:rsidR="00F842AC">
        <w:rPr>
          <w:szCs w:val="24"/>
        </w:rPr>
        <w:t>plyometrics</w:t>
      </w:r>
      <w:proofErr w:type="spellEnd"/>
      <w:r w:rsidR="00F842AC">
        <w:rPr>
          <w:szCs w:val="24"/>
        </w:rPr>
        <w:t xml:space="preserve"> and</w:t>
      </w:r>
      <w:r w:rsidRPr="0021388D">
        <w:rPr>
          <w:szCs w:val="24"/>
        </w:rPr>
        <w:t xml:space="preserve"> muscle stretc</w:t>
      </w:r>
      <w:r w:rsidRPr="0021388D">
        <w:rPr>
          <w:szCs w:val="24"/>
        </w:rPr>
        <w:t>h</w:t>
      </w:r>
      <w:r w:rsidRPr="0021388D">
        <w:rPr>
          <w:szCs w:val="24"/>
        </w:rPr>
        <w:t>ing.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>Postural control also serves as a key measure of neuromuscular performance. Postural control can be investigated under static (e.g.</w:t>
      </w:r>
      <w:r w:rsidR="008E358C">
        <w:rPr>
          <w:szCs w:val="24"/>
        </w:rPr>
        <w:t>,</w:t>
      </w:r>
      <w:r w:rsidRPr="0021388D">
        <w:rPr>
          <w:szCs w:val="24"/>
        </w:rPr>
        <w:t xml:space="preserve"> upright standing) and dynamic (e.g.</w:t>
      </w:r>
      <w:r w:rsidR="008E358C">
        <w:rPr>
          <w:szCs w:val="24"/>
        </w:rPr>
        <w:t>,</w:t>
      </w:r>
      <w:r w:rsidRPr="0021388D">
        <w:rPr>
          <w:szCs w:val="24"/>
        </w:rPr>
        <w:t xml:space="preserve"> gait) conditions. The control of standing balance relies on spinal and </w:t>
      </w:r>
      <w:proofErr w:type="spellStart"/>
      <w:r w:rsidRPr="0021388D">
        <w:rPr>
          <w:szCs w:val="24"/>
        </w:rPr>
        <w:t>supraspinal</w:t>
      </w:r>
      <w:proofErr w:type="spellEnd"/>
      <w:r w:rsidRPr="0021388D">
        <w:rPr>
          <w:szCs w:val="24"/>
        </w:rPr>
        <w:t xml:space="preserve"> input. Electrophysiological measures and data obtained from force plates allow asses</w:t>
      </w:r>
      <w:r w:rsidR="00127586">
        <w:rPr>
          <w:szCs w:val="24"/>
        </w:rPr>
        <w:t>s</w:t>
      </w:r>
      <w:r w:rsidR="006841B4">
        <w:rPr>
          <w:szCs w:val="24"/>
        </w:rPr>
        <w:t>ment of</w:t>
      </w:r>
      <w:r w:rsidRPr="0021388D">
        <w:rPr>
          <w:szCs w:val="24"/>
        </w:rPr>
        <w:t xml:space="preserve"> postural steadiness and complexity. In additi</w:t>
      </w:r>
      <w:r w:rsidR="00F842AC">
        <w:rPr>
          <w:szCs w:val="24"/>
        </w:rPr>
        <w:t>on to previous investig</w:t>
      </w:r>
      <w:r w:rsidR="00F842AC">
        <w:rPr>
          <w:szCs w:val="24"/>
        </w:rPr>
        <w:t>a</w:t>
      </w:r>
      <w:r w:rsidR="00F842AC">
        <w:rPr>
          <w:szCs w:val="24"/>
        </w:rPr>
        <w:t>tions of</w:t>
      </w:r>
      <w:r w:rsidRPr="0021388D">
        <w:rPr>
          <w:szCs w:val="24"/>
        </w:rPr>
        <w:t xml:space="preserve"> unstable shoes on proprioception (e.g.</w:t>
      </w:r>
      <w:r w:rsidR="008E358C">
        <w:rPr>
          <w:szCs w:val="24"/>
        </w:rPr>
        <w:t>,</w:t>
      </w:r>
      <w:r w:rsidRPr="0021388D">
        <w:rPr>
          <w:szCs w:val="24"/>
        </w:rPr>
        <w:t xml:space="preserve"> B. </w:t>
      </w:r>
      <w:proofErr w:type="spellStart"/>
      <w:r w:rsidRPr="0021388D">
        <w:rPr>
          <w:szCs w:val="24"/>
        </w:rPr>
        <w:t>Nigg</w:t>
      </w:r>
      <w:proofErr w:type="spellEnd"/>
      <w:r w:rsidRPr="0021388D">
        <w:rPr>
          <w:szCs w:val="24"/>
        </w:rPr>
        <w:t xml:space="preserve">), the study of </w:t>
      </w:r>
      <w:proofErr w:type="spellStart"/>
      <w:r w:rsidRPr="0021388D">
        <w:rPr>
          <w:szCs w:val="24"/>
        </w:rPr>
        <w:t>Buchecker</w:t>
      </w:r>
      <w:proofErr w:type="spellEnd"/>
      <w:r w:rsidRPr="0021388D">
        <w:rPr>
          <w:szCs w:val="24"/>
        </w:rPr>
        <w:t xml:space="preserve"> </w:t>
      </w:r>
      <w:r w:rsidR="008E358C">
        <w:rPr>
          <w:szCs w:val="24"/>
        </w:rPr>
        <w:t>and</w:t>
      </w:r>
      <w:r w:rsidRPr="0021388D">
        <w:rPr>
          <w:szCs w:val="24"/>
        </w:rPr>
        <w:t xml:space="preserve"> Müller</w:t>
      </w:r>
      <w:r w:rsidR="00A62CA4">
        <w:rPr>
          <w:szCs w:val="24"/>
        </w:rPr>
        <w:t xml:space="preserve"> [OP-BM08]</w:t>
      </w:r>
      <w:r w:rsidRPr="0021388D">
        <w:rPr>
          <w:szCs w:val="24"/>
        </w:rPr>
        <w:t xml:space="preserve"> aimed at investigating the co</w:t>
      </w:r>
      <w:r w:rsidRPr="0021388D">
        <w:rPr>
          <w:szCs w:val="24"/>
        </w:rPr>
        <w:t>m</w:t>
      </w:r>
      <w:r w:rsidRPr="0021388D">
        <w:rPr>
          <w:szCs w:val="24"/>
        </w:rPr>
        <w:t xml:space="preserve">plexity of </w:t>
      </w:r>
      <w:proofErr w:type="spellStart"/>
      <w:r w:rsidR="004F18F4" w:rsidRPr="00183975">
        <w:rPr>
          <w:rStyle w:val="PlumZchn"/>
        </w:rPr>
        <w:t>center</w:t>
      </w:r>
      <w:proofErr w:type="spellEnd"/>
      <w:r w:rsidRPr="00183975">
        <w:rPr>
          <w:rStyle w:val="PlumZchn"/>
        </w:rPr>
        <w:t xml:space="preserve"> of pressure</w:t>
      </w:r>
      <w:r w:rsidRPr="0021388D">
        <w:rPr>
          <w:szCs w:val="24"/>
        </w:rPr>
        <w:t xml:space="preserve"> (COP) </w:t>
      </w:r>
      <w:r w:rsidR="00F842AC">
        <w:rPr>
          <w:szCs w:val="24"/>
        </w:rPr>
        <w:t>signals</w:t>
      </w:r>
      <w:r w:rsidRPr="0021388D">
        <w:rPr>
          <w:szCs w:val="24"/>
        </w:rPr>
        <w:t xml:space="preserve"> through quantifying the fractal- and entropy-based indices and multi-scale entropy calcul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tions (based on Duarte </w:t>
      </w:r>
      <w:r w:rsidR="008E358C">
        <w:rPr>
          <w:szCs w:val="24"/>
        </w:rPr>
        <w:t>and</w:t>
      </w:r>
      <w:r w:rsidRPr="0021388D">
        <w:rPr>
          <w:szCs w:val="24"/>
        </w:rPr>
        <w:t xml:space="preserve"> </w:t>
      </w:r>
      <w:proofErr w:type="spellStart"/>
      <w:r w:rsidRPr="0021388D">
        <w:rPr>
          <w:szCs w:val="24"/>
        </w:rPr>
        <w:t>Stenard</w:t>
      </w:r>
      <w:proofErr w:type="spellEnd"/>
      <w:r w:rsidRPr="0021388D">
        <w:rPr>
          <w:szCs w:val="24"/>
        </w:rPr>
        <w:t xml:space="preserve">, 2008). Therefore, 29 </w:t>
      </w:r>
      <w:r w:rsidRPr="00183975">
        <w:rPr>
          <w:rStyle w:val="BlueZchn"/>
        </w:rPr>
        <w:t>health</w:t>
      </w:r>
      <w:r w:rsidR="00CE6C32" w:rsidRPr="00183975">
        <w:rPr>
          <w:rStyle w:val="BlueZchn"/>
        </w:rPr>
        <w:t>y</w:t>
      </w:r>
      <w:r w:rsidRPr="00183975">
        <w:rPr>
          <w:rStyle w:val="BlueZchn"/>
        </w:rPr>
        <w:t xml:space="preserve"> men</w:t>
      </w:r>
      <w:r w:rsidRPr="0021388D">
        <w:rPr>
          <w:szCs w:val="24"/>
        </w:rPr>
        <w:t xml:space="preserve"> were tested in b</w:t>
      </w:r>
      <w:r w:rsidRPr="0021388D">
        <w:rPr>
          <w:szCs w:val="24"/>
        </w:rPr>
        <w:t>i</w:t>
      </w:r>
      <w:r w:rsidRPr="0021388D">
        <w:rPr>
          <w:szCs w:val="24"/>
        </w:rPr>
        <w:t>pedal standing wearing a</w:t>
      </w:r>
      <w:r w:rsidR="008E358C">
        <w:rPr>
          <w:szCs w:val="24"/>
        </w:rPr>
        <w:t>n</w:t>
      </w:r>
      <w:r w:rsidRPr="0021388D">
        <w:rPr>
          <w:szCs w:val="24"/>
        </w:rPr>
        <w:t xml:space="preserve"> </w:t>
      </w:r>
      <w:r w:rsidR="00023B50">
        <w:rPr>
          <w:szCs w:val="24"/>
        </w:rPr>
        <w:t>"</w:t>
      </w:r>
      <w:r w:rsidRPr="0021388D">
        <w:rPr>
          <w:szCs w:val="24"/>
        </w:rPr>
        <w:t>M-walk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 MBT shoe and a flat shoe. Interestingly, unstable shoes cause</w:t>
      </w:r>
      <w:r w:rsidR="007176B5">
        <w:rPr>
          <w:szCs w:val="24"/>
        </w:rPr>
        <w:t>d</w:t>
      </w:r>
      <w:r w:rsidRPr="0021388D">
        <w:rPr>
          <w:szCs w:val="24"/>
        </w:rPr>
        <w:t xml:space="preserve"> postural responses closely related to the dynamics of a </w:t>
      </w:r>
      <w:r w:rsidR="00023B50">
        <w:rPr>
          <w:szCs w:val="24"/>
        </w:rPr>
        <w:t>"</w:t>
      </w:r>
      <w:r w:rsidRPr="0021388D">
        <w:rPr>
          <w:szCs w:val="24"/>
        </w:rPr>
        <w:t>random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 walk with numerous, active postural adjustments. This </w:t>
      </w:r>
      <w:r w:rsidR="00DA59CF">
        <w:rPr>
          <w:szCs w:val="24"/>
        </w:rPr>
        <w:t>finding</w:t>
      </w:r>
      <w:r w:rsidR="00DA59CF" w:rsidRPr="0021388D">
        <w:rPr>
          <w:szCs w:val="24"/>
        </w:rPr>
        <w:t xml:space="preserve"> </w:t>
      </w:r>
      <w:r w:rsidRPr="0021388D">
        <w:rPr>
          <w:szCs w:val="24"/>
        </w:rPr>
        <w:t>can be explained by the fact that COP deviations o</w:t>
      </w:r>
      <w:r w:rsidRPr="0021388D">
        <w:rPr>
          <w:szCs w:val="24"/>
        </w:rPr>
        <w:t>c</w:t>
      </w:r>
      <w:r w:rsidR="0027331D">
        <w:rPr>
          <w:szCs w:val="24"/>
        </w:rPr>
        <w:t>curred along smaller</w:t>
      </w:r>
      <w:r w:rsidRPr="0021388D">
        <w:rPr>
          <w:szCs w:val="24"/>
        </w:rPr>
        <w:t xml:space="preserve"> time-scales with more predictable sequences. </w:t>
      </w:r>
    </w:p>
    <w:p w:rsidR="002F709A" w:rsidRDefault="00EF1D4F" w:rsidP="0021388D">
      <w:pPr>
        <w:rPr>
          <w:szCs w:val="24"/>
        </w:rPr>
      </w:pPr>
      <w:r w:rsidRPr="0021388D">
        <w:rPr>
          <w:szCs w:val="24"/>
        </w:rPr>
        <w:t xml:space="preserve">A study of the </w:t>
      </w:r>
      <w:proofErr w:type="spellStart"/>
      <w:r w:rsidRPr="0021388D">
        <w:rPr>
          <w:szCs w:val="24"/>
        </w:rPr>
        <w:t>Baudry</w:t>
      </w:r>
      <w:proofErr w:type="spellEnd"/>
      <w:r w:rsidRPr="0021388D">
        <w:rPr>
          <w:szCs w:val="24"/>
        </w:rPr>
        <w:t xml:space="preserve"> Group (Johannsson et al.) at the University of Brussels showed that postural threat affects </w:t>
      </w:r>
      <w:r w:rsidRPr="00183975">
        <w:rPr>
          <w:rStyle w:val="PlumZchn"/>
        </w:rPr>
        <w:t xml:space="preserve">postural control during </w:t>
      </w:r>
      <w:r w:rsidRPr="00183975">
        <w:rPr>
          <w:rStyle w:val="PlumZchn"/>
        </w:rPr>
        <w:lastRenderedPageBreak/>
        <w:t>upright stance</w:t>
      </w:r>
      <w:r w:rsidRPr="0021388D">
        <w:rPr>
          <w:szCs w:val="24"/>
        </w:rPr>
        <w:t xml:space="preserve"> in </w:t>
      </w:r>
      <w:r w:rsidRPr="00183975">
        <w:rPr>
          <w:rStyle w:val="BlueZchn"/>
        </w:rPr>
        <w:t>younger and older subjects</w:t>
      </w:r>
      <w:r w:rsidRPr="0021388D">
        <w:rPr>
          <w:szCs w:val="24"/>
        </w:rPr>
        <w:t xml:space="preserve"> [OP-BN10]. Spinal and corticospinal excitabi</w:t>
      </w:r>
      <w:r w:rsidRPr="0021388D">
        <w:rPr>
          <w:szCs w:val="24"/>
        </w:rPr>
        <w:t>l</w:t>
      </w:r>
      <w:r w:rsidRPr="0021388D">
        <w:rPr>
          <w:szCs w:val="24"/>
        </w:rPr>
        <w:t>ity</w:t>
      </w:r>
      <w:r w:rsidR="007176B5">
        <w:rPr>
          <w:szCs w:val="24"/>
        </w:rPr>
        <w:t xml:space="preserve"> was measured in 12 young (25 </w:t>
      </w:r>
      <w:r w:rsidRPr="0021388D">
        <w:rPr>
          <w:szCs w:val="24"/>
        </w:rPr>
        <w:t>y) and 9 elderly (70</w:t>
      </w:r>
      <w:r w:rsidR="007176B5">
        <w:rPr>
          <w:szCs w:val="24"/>
        </w:rPr>
        <w:t xml:space="preserve"> </w:t>
      </w:r>
      <w:r w:rsidR="006841B4">
        <w:rPr>
          <w:szCs w:val="24"/>
        </w:rPr>
        <w:t xml:space="preserve">y) adults. They found </w:t>
      </w:r>
      <w:r w:rsidRPr="0021388D">
        <w:rPr>
          <w:szCs w:val="24"/>
        </w:rPr>
        <w:t>decreased H-reflex amplitude</w:t>
      </w:r>
      <w:r w:rsidR="006841B4">
        <w:rPr>
          <w:szCs w:val="24"/>
        </w:rPr>
        <w:t>s</w:t>
      </w:r>
      <w:r w:rsidRPr="0021388D">
        <w:rPr>
          <w:szCs w:val="24"/>
        </w:rPr>
        <w:t xml:space="preserve"> </w:t>
      </w:r>
      <w:r w:rsidR="00183975">
        <w:rPr>
          <w:szCs w:val="24"/>
        </w:rPr>
        <w:t>during upright stance</w:t>
      </w:r>
      <w:r w:rsidR="00CE6C32" w:rsidRPr="0021388D">
        <w:rPr>
          <w:szCs w:val="24"/>
        </w:rPr>
        <w:t xml:space="preserve"> </w:t>
      </w:r>
      <w:r w:rsidRPr="0021388D">
        <w:rPr>
          <w:szCs w:val="24"/>
        </w:rPr>
        <w:t>facing the stairs. The background EMG did not change. These findings suggest increased pr</w:t>
      </w:r>
      <w:r w:rsidRPr="0021388D">
        <w:rPr>
          <w:szCs w:val="24"/>
        </w:rPr>
        <w:t>e</w:t>
      </w:r>
      <w:r w:rsidRPr="0021388D">
        <w:rPr>
          <w:szCs w:val="24"/>
        </w:rPr>
        <w:t>synaptic inhibition of muscle spindle pathway that decreases reflex activity</w:t>
      </w:r>
      <w:r w:rsidR="00DA59CF">
        <w:rPr>
          <w:szCs w:val="24"/>
        </w:rPr>
        <w:t>,</w:t>
      </w:r>
      <w:r w:rsidRPr="0021388D">
        <w:rPr>
          <w:szCs w:val="24"/>
        </w:rPr>
        <w:t xml:space="preserve"> </w:t>
      </w:r>
      <w:r w:rsidR="007176B5">
        <w:rPr>
          <w:szCs w:val="24"/>
        </w:rPr>
        <w:t xml:space="preserve">impairing </w:t>
      </w:r>
      <w:r w:rsidRPr="0021388D">
        <w:rPr>
          <w:szCs w:val="24"/>
        </w:rPr>
        <w:t xml:space="preserve">balance </w:t>
      </w:r>
      <w:r w:rsidR="007176B5">
        <w:rPr>
          <w:szCs w:val="24"/>
        </w:rPr>
        <w:t xml:space="preserve">during </w:t>
      </w:r>
      <w:r w:rsidRPr="0021388D">
        <w:rPr>
          <w:szCs w:val="24"/>
        </w:rPr>
        <w:t>postural threat</w:t>
      </w:r>
      <w:r w:rsidR="007176B5">
        <w:rPr>
          <w:szCs w:val="24"/>
        </w:rPr>
        <w:t>ening conditions</w:t>
      </w:r>
      <w:r w:rsidRPr="0021388D">
        <w:rPr>
          <w:szCs w:val="24"/>
        </w:rPr>
        <w:t xml:space="preserve">. Elderly people, however, </w:t>
      </w:r>
      <w:r w:rsidR="00DA59CF">
        <w:rPr>
          <w:szCs w:val="24"/>
        </w:rPr>
        <w:t>are</w:t>
      </w:r>
      <w:r w:rsidRPr="0021388D">
        <w:rPr>
          <w:szCs w:val="24"/>
        </w:rPr>
        <w:t xml:space="preserve"> still capable </w:t>
      </w:r>
      <w:r w:rsidR="00DA59CF">
        <w:rPr>
          <w:szCs w:val="24"/>
        </w:rPr>
        <w:t>of</w:t>
      </w:r>
      <w:r w:rsidR="00DA59CF" w:rsidRPr="0021388D">
        <w:rPr>
          <w:szCs w:val="24"/>
        </w:rPr>
        <w:t xml:space="preserve"> </w:t>
      </w:r>
      <w:r w:rsidRPr="0021388D">
        <w:rPr>
          <w:szCs w:val="24"/>
        </w:rPr>
        <w:t>modulat</w:t>
      </w:r>
      <w:r w:rsidR="00DA59CF">
        <w:rPr>
          <w:szCs w:val="24"/>
        </w:rPr>
        <w:t>ing</w:t>
      </w:r>
      <w:r w:rsidRPr="0021388D">
        <w:rPr>
          <w:szCs w:val="24"/>
        </w:rPr>
        <w:t xml:space="preserve"> muscle</w:t>
      </w:r>
      <w:r w:rsidR="00DA59CF">
        <w:rPr>
          <w:szCs w:val="24"/>
        </w:rPr>
        <w:t>-</w:t>
      </w:r>
      <w:r w:rsidRPr="0021388D">
        <w:rPr>
          <w:szCs w:val="24"/>
        </w:rPr>
        <w:t>spindle pathways</w:t>
      </w:r>
      <w:r w:rsidR="00DA59CF">
        <w:rPr>
          <w:szCs w:val="24"/>
        </w:rPr>
        <w:t>,</w:t>
      </w:r>
      <w:r w:rsidRPr="0021388D">
        <w:rPr>
          <w:szCs w:val="24"/>
        </w:rPr>
        <w:t xml:space="preserve"> depending on stan</w:t>
      </w:r>
      <w:r w:rsidRPr="0021388D">
        <w:rPr>
          <w:szCs w:val="24"/>
        </w:rPr>
        <w:t>d</w:t>
      </w:r>
      <w:r w:rsidRPr="0021388D">
        <w:rPr>
          <w:szCs w:val="24"/>
        </w:rPr>
        <w:t>ing conditions. A</w:t>
      </w:r>
      <w:r w:rsidR="00DA59CF">
        <w:rPr>
          <w:szCs w:val="24"/>
        </w:rPr>
        <w:t>bsence of a</w:t>
      </w:r>
      <w:r w:rsidRPr="0021388D">
        <w:rPr>
          <w:szCs w:val="24"/>
        </w:rPr>
        <w:t xml:space="preserve"> motor</w:t>
      </w:r>
      <w:r w:rsidR="00DA59CF">
        <w:rPr>
          <w:szCs w:val="24"/>
        </w:rPr>
        <w:t>-</w:t>
      </w:r>
      <w:r w:rsidRPr="0021388D">
        <w:rPr>
          <w:szCs w:val="24"/>
        </w:rPr>
        <w:t xml:space="preserve">evoked potential </w:t>
      </w:r>
      <w:r w:rsidR="005E3882">
        <w:rPr>
          <w:szCs w:val="24"/>
        </w:rPr>
        <w:t>did not support</w:t>
      </w:r>
      <w:r w:rsidRPr="0021388D">
        <w:rPr>
          <w:szCs w:val="24"/>
        </w:rPr>
        <w:t xml:space="preserve"> an increase </w:t>
      </w:r>
      <w:r w:rsidR="006841B4">
        <w:rPr>
          <w:szCs w:val="24"/>
        </w:rPr>
        <w:t xml:space="preserve">of </w:t>
      </w:r>
      <w:r w:rsidRPr="0021388D">
        <w:rPr>
          <w:szCs w:val="24"/>
        </w:rPr>
        <w:t>cortic</w:t>
      </w:r>
      <w:r w:rsidRPr="0021388D">
        <w:rPr>
          <w:szCs w:val="24"/>
        </w:rPr>
        <w:t>o</w:t>
      </w:r>
      <w:r w:rsidRPr="0021388D">
        <w:rPr>
          <w:szCs w:val="24"/>
        </w:rPr>
        <w:t xml:space="preserve">spinal contribution to control upright standing when postural threat is increased. </w:t>
      </w:r>
      <w:proofErr w:type="spellStart"/>
      <w:r w:rsidRPr="0021388D">
        <w:rPr>
          <w:szCs w:val="24"/>
        </w:rPr>
        <w:t>Penzer</w:t>
      </w:r>
      <w:proofErr w:type="spellEnd"/>
      <w:r w:rsidRPr="0021388D">
        <w:rPr>
          <w:szCs w:val="24"/>
        </w:rPr>
        <w:t xml:space="preserve"> et al. </w:t>
      </w:r>
      <w:r w:rsidR="007176B5">
        <w:rPr>
          <w:szCs w:val="24"/>
        </w:rPr>
        <w:t>(</w:t>
      </w:r>
      <w:r w:rsidRPr="0021388D">
        <w:rPr>
          <w:szCs w:val="24"/>
        </w:rPr>
        <w:t>also f</w:t>
      </w:r>
      <w:r w:rsidR="006841B4">
        <w:rPr>
          <w:szCs w:val="24"/>
        </w:rPr>
        <w:t xml:space="preserve">rom the </w:t>
      </w:r>
      <w:proofErr w:type="spellStart"/>
      <w:r w:rsidR="006841B4">
        <w:rPr>
          <w:szCs w:val="24"/>
        </w:rPr>
        <w:t>Baudry</w:t>
      </w:r>
      <w:proofErr w:type="spellEnd"/>
      <w:r w:rsidR="006841B4">
        <w:rPr>
          <w:szCs w:val="24"/>
        </w:rPr>
        <w:t xml:space="preserve"> Group</w:t>
      </w:r>
      <w:r w:rsidR="007176B5">
        <w:rPr>
          <w:szCs w:val="24"/>
        </w:rPr>
        <w:t>)</w:t>
      </w:r>
      <w:r w:rsidRPr="0021388D">
        <w:rPr>
          <w:szCs w:val="24"/>
        </w:rPr>
        <w:t xml:space="preserve"> observed </w:t>
      </w:r>
      <w:r w:rsidR="007176B5">
        <w:rPr>
          <w:szCs w:val="24"/>
        </w:rPr>
        <w:t xml:space="preserve">in </w:t>
      </w:r>
      <w:r w:rsidR="007176B5" w:rsidRPr="0021388D">
        <w:rPr>
          <w:szCs w:val="24"/>
        </w:rPr>
        <w:t xml:space="preserve">15 </w:t>
      </w:r>
      <w:r w:rsidR="007176B5" w:rsidRPr="00183975">
        <w:rPr>
          <w:rStyle w:val="BlueZchn"/>
        </w:rPr>
        <w:t xml:space="preserve">young </w:t>
      </w:r>
      <w:r w:rsidR="007176B5" w:rsidRPr="0021388D">
        <w:rPr>
          <w:szCs w:val="24"/>
        </w:rPr>
        <w:t>(</w:t>
      </w:r>
      <w:r w:rsidR="00DA59CF">
        <w:rPr>
          <w:szCs w:val="24"/>
        </w:rPr>
        <w:t>~</w:t>
      </w:r>
      <w:r w:rsidR="007176B5" w:rsidRPr="0021388D">
        <w:rPr>
          <w:szCs w:val="24"/>
        </w:rPr>
        <w:t>23</w:t>
      </w:r>
      <w:r w:rsidR="00DA59CF">
        <w:rPr>
          <w:szCs w:val="24"/>
        </w:rPr>
        <w:t xml:space="preserve"> y</w:t>
      </w:r>
      <w:r w:rsidR="007176B5" w:rsidRPr="0021388D">
        <w:rPr>
          <w:szCs w:val="24"/>
        </w:rPr>
        <w:t xml:space="preserve">) </w:t>
      </w:r>
      <w:r w:rsidR="007176B5" w:rsidRPr="00183975">
        <w:rPr>
          <w:rStyle w:val="BlueZchn"/>
        </w:rPr>
        <w:t xml:space="preserve">and </w:t>
      </w:r>
      <w:r w:rsidR="007176B5" w:rsidRPr="0021388D">
        <w:rPr>
          <w:szCs w:val="24"/>
        </w:rPr>
        <w:t xml:space="preserve">14 </w:t>
      </w:r>
      <w:r w:rsidR="007176B5" w:rsidRPr="00183975">
        <w:rPr>
          <w:rStyle w:val="BlueZchn"/>
        </w:rPr>
        <w:t>elderly adults</w:t>
      </w:r>
      <w:r w:rsidR="007176B5" w:rsidRPr="0021388D">
        <w:rPr>
          <w:szCs w:val="24"/>
        </w:rPr>
        <w:t xml:space="preserve"> (</w:t>
      </w:r>
      <w:r w:rsidR="00DA59CF">
        <w:rPr>
          <w:szCs w:val="24"/>
        </w:rPr>
        <w:t>~</w:t>
      </w:r>
      <w:r w:rsidR="007176B5" w:rsidRPr="0021388D">
        <w:rPr>
          <w:szCs w:val="24"/>
        </w:rPr>
        <w:t>70</w:t>
      </w:r>
      <w:r w:rsidR="00DA59CF">
        <w:rPr>
          <w:szCs w:val="24"/>
        </w:rPr>
        <w:t xml:space="preserve"> y</w:t>
      </w:r>
      <w:r w:rsidR="007176B5" w:rsidRPr="0021388D">
        <w:rPr>
          <w:szCs w:val="24"/>
        </w:rPr>
        <w:t xml:space="preserve">) </w:t>
      </w:r>
      <w:r w:rsidRPr="0021388D">
        <w:rPr>
          <w:szCs w:val="24"/>
        </w:rPr>
        <w:t xml:space="preserve">that the contribution of </w:t>
      </w:r>
      <w:r w:rsidRPr="00183975">
        <w:rPr>
          <w:rStyle w:val="PlumZchn"/>
        </w:rPr>
        <w:t>vision and proprioce</w:t>
      </w:r>
      <w:r w:rsidRPr="00183975">
        <w:rPr>
          <w:rStyle w:val="PlumZchn"/>
        </w:rPr>
        <w:t>p</w:t>
      </w:r>
      <w:r w:rsidRPr="00183975">
        <w:rPr>
          <w:rStyle w:val="PlumZchn"/>
        </w:rPr>
        <w:t>tion during postur</w:t>
      </w:r>
      <w:r w:rsidR="007176B5" w:rsidRPr="00183975">
        <w:rPr>
          <w:rStyle w:val="PlumZchn"/>
        </w:rPr>
        <w:t>al control</w:t>
      </w:r>
      <w:r w:rsidR="007176B5">
        <w:rPr>
          <w:szCs w:val="24"/>
        </w:rPr>
        <w:t xml:space="preserve"> differs with age. </w:t>
      </w:r>
      <w:r w:rsidRPr="0021388D">
        <w:rPr>
          <w:szCs w:val="24"/>
        </w:rPr>
        <w:t>They found that age-related impairments of the somatosensory system (Shaffer and Harrison 2007) decrease</w:t>
      </w:r>
      <w:r w:rsidR="007176B5">
        <w:rPr>
          <w:szCs w:val="24"/>
        </w:rPr>
        <w:t>d</w:t>
      </w:r>
      <w:r w:rsidRPr="0021388D">
        <w:rPr>
          <w:szCs w:val="24"/>
        </w:rPr>
        <w:t xml:space="preserve"> de</w:t>
      </w:r>
      <w:r w:rsidR="007176B5">
        <w:rPr>
          <w:szCs w:val="24"/>
        </w:rPr>
        <w:t>pending</w:t>
      </w:r>
      <w:r w:rsidRPr="0021388D">
        <w:rPr>
          <w:szCs w:val="24"/>
        </w:rPr>
        <w:t xml:space="preserve"> on the muscle spi</w:t>
      </w:r>
      <w:r w:rsidRPr="0021388D">
        <w:rPr>
          <w:szCs w:val="24"/>
        </w:rPr>
        <w:t>n</w:t>
      </w:r>
      <w:r w:rsidRPr="0021388D">
        <w:rPr>
          <w:szCs w:val="24"/>
        </w:rPr>
        <w:t>dle afferents</w:t>
      </w:r>
      <w:r w:rsidR="007176B5">
        <w:rPr>
          <w:szCs w:val="24"/>
        </w:rPr>
        <w:t>. They indicated</w:t>
      </w:r>
      <w:r w:rsidRPr="0021388D">
        <w:rPr>
          <w:szCs w:val="24"/>
        </w:rPr>
        <w:t xml:space="preserve"> a shift toward a greater reliance on visual information to control balance in elderly adults. A German group from the University of Konstanz further examined whether </w:t>
      </w:r>
      <w:r w:rsidRPr="00183975">
        <w:rPr>
          <w:rStyle w:val="PlumZchn"/>
        </w:rPr>
        <w:t>balance</w:t>
      </w:r>
      <w:r w:rsidRPr="0021388D">
        <w:rPr>
          <w:szCs w:val="24"/>
        </w:rPr>
        <w:t xml:space="preserve"> is a set of specific skills or a general </w:t>
      </w:r>
      <w:r w:rsidR="007176B5">
        <w:rPr>
          <w:szCs w:val="24"/>
        </w:rPr>
        <w:t>ability [OP-PM51]. This is a</w:t>
      </w:r>
      <w:r w:rsidRPr="0021388D">
        <w:rPr>
          <w:szCs w:val="24"/>
        </w:rPr>
        <w:t xml:space="preserve"> </w:t>
      </w:r>
      <w:r w:rsidR="007176B5">
        <w:rPr>
          <w:szCs w:val="24"/>
        </w:rPr>
        <w:t>relevant</w:t>
      </w:r>
      <w:r w:rsidRPr="0021388D">
        <w:rPr>
          <w:szCs w:val="24"/>
        </w:rPr>
        <w:t xml:space="preserve"> question </w:t>
      </w:r>
      <w:r w:rsidR="007176B5">
        <w:rPr>
          <w:szCs w:val="24"/>
        </w:rPr>
        <w:t xml:space="preserve">in order to adequately </w:t>
      </w:r>
      <w:r w:rsidRPr="0021388D">
        <w:rPr>
          <w:szCs w:val="24"/>
        </w:rPr>
        <w:t xml:space="preserve">design balance training </w:t>
      </w:r>
      <w:r w:rsidR="00DA59CF">
        <w:rPr>
          <w:szCs w:val="24"/>
        </w:rPr>
        <w:t xml:space="preserve">programs </w:t>
      </w:r>
      <w:r w:rsidR="007176B5">
        <w:rPr>
          <w:szCs w:val="24"/>
        </w:rPr>
        <w:t>and to address</w:t>
      </w:r>
      <w:r w:rsidRPr="0021388D">
        <w:rPr>
          <w:szCs w:val="24"/>
        </w:rPr>
        <w:t xml:space="preserve"> whether trai</w:t>
      </w:r>
      <w:r w:rsidRPr="0021388D">
        <w:rPr>
          <w:szCs w:val="24"/>
        </w:rPr>
        <w:t>n</w:t>
      </w:r>
      <w:r w:rsidRPr="0021388D">
        <w:rPr>
          <w:szCs w:val="24"/>
        </w:rPr>
        <w:t>ing adaptations are task-specific or of</w:t>
      </w:r>
      <w:r w:rsidR="00DA59CF">
        <w:rPr>
          <w:szCs w:val="24"/>
        </w:rPr>
        <w:t xml:space="preserve"> a</w:t>
      </w:r>
      <w:r w:rsidRPr="0021388D">
        <w:rPr>
          <w:szCs w:val="24"/>
        </w:rPr>
        <w:t xml:space="preserve"> general nature. Two intervention groups of </w:t>
      </w:r>
      <w:r w:rsidRPr="00183975">
        <w:rPr>
          <w:rStyle w:val="BlueZchn"/>
        </w:rPr>
        <w:t>young, healthy students</w:t>
      </w:r>
      <w:r w:rsidRPr="0021388D">
        <w:rPr>
          <w:szCs w:val="24"/>
        </w:rPr>
        <w:t xml:space="preserve"> completed six training se</w:t>
      </w:r>
      <w:r w:rsidRPr="0021388D">
        <w:rPr>
          <w:szCs w:val="24"/>
        </w:rPr>
        <w:t>s</w:t>
      </w:r>
      <w:r w:rsidRPr="0021388D">
        <w:rPr>
          <w:szCs w:val="24"/>
        </w:rPr>
        <w:t>sions on two different balance training devices (one device in each group)</w:t>
      </w:r>
      <w:r w:rsidR="007176B5">
        <w:rPr>
          <w:szCs w:val="24"/>
        </w:rPr>
        <w:t>. They</w:t>
      </w:r>
      <w:r w:rsidRPr="0021388D">
        <w:rPr>
          <w:szCs w:val="24"/>
        </w:rPr>
        <w:t xml:space="preserve"> were co</w:t>
      </w:r>
      <w:r w:rsidRPr="0021388D">
        <w:rPr>
          <w:szCs w:val="24"/>
        </w:rPr>
        <w:t>m</w:t>
      </w:r>
      <w:r w:rsidRPr="0021388D">
        <w:rPr>
          <w:szCs w:val="24"/>
        </w:rPr>
        <w:t>pared with a control group. Participants were tested before and after the intervention in the trained tasks as well as in two additional u</w:t>
      </w:r>
      <w:r w:rsidRPr="0021388D">
        <w:rPr>
          <w:szCs w:val="24"/>
        </w:rPr>
        <w:t>n</w:t>
      </w:r>
      <w:r w:rsidRPr="0021388D">
        <w:rPr>
          <w:szCs w:val="24"/>
        </w:rPr>
        <w:t>trained tasks on the applied devices. The 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searchers observed highly task-specific training effects and no transfer </w:t>
      </w:r>
      <w:r w:rsidR="007176B5">
        <w:rPr>
          <w:szCs w:val="24"/>
        </w:rPr>
        <w:t>effects</w:t>
      </w:r>
      <w:r w:rsidR="00F83CA6">
        <w:rPr>
          <w:szCs w:val="24"/>
        </w:rPr>
        <w:t xml:space="preserve">, and they </w:t>
      </w:r>
      <w:r w:rsidRPr="0021388D">
        <w:rPr>
          <w:szCs w:val="24"/>
        </w:rPr>
        <w:t>co</w:t>
      </w:r>
      <w:r w:rsidRPr="0021388D">
        <w:rPr>
          <w:szCs w:val="24"/>
        </w:rPr>
        <w:t>n</w:t>
      </w:r>
      <w:r w:rsidRPr="0021388D">
        <w:rPr>
          <w:szCs w:val="24"/>
        </w:rPr>
        <w:t>clude</w:t>
      </w:r>
      <w:r w:rsidR="00F83CA6">
        <w:rPr>
          <w:szCs w:val="24"/>
        </w:rPr>
        <w:t>d</w:t>
      </w:r>
      <w:r w:rsidRPr="0021388D">
        <w:rPr>
          <w:szCs w:val="24"/>
        </w:rPr>
        <w:t xml:space="preserve"> that balance should be </w:t>
      </w:r>
      <w:r w:rsidR="006841B4">
        <w:rPr>
          <w:szCs w:val="24"/>
        </w:rPr>
        <w:t>considered as a</w:t>
      </w:r>
      <w:r w:rsidRPr="0021388D">
        <w:rPr>
          <w:szCs w:val="24"/>
        </w:rPr>
        <w:t xml:space="preserve"> set of specific skills </w:t>
      </w:r>
      <w:r w:rsidR="006841B4">
        <w:rPr>
          <w:szCs w:val="24"/>
        </w:rPr>
        <w:t xml:space="preserve">rather </w:t>
      </w:r>
      <w:r w:rsidRPr="0021388D">
        <w:rPr>
          <w:szCs w:val="24"/>
        </w:rPr>
        <w:t>than a general abi</w:t>
      </w:r>
      <w:r w:rsidRPr="0021388D">
        <w:rPr>
          <w:szCs w:val="24"/>
        </w:rPr>
        <w:t>l</w:t>
      </w:r>
      <w:r w:rsidRPr="0021388D">
        <w:rPr>
          <w:szCs w:val="24"/>
        </w:rPr>
        <w:t>ity. These findings have been recently accepted in the journal Human Movement Science</w:t>
      </w:r>
      <w:r w:rsidR="002F709A">
        <w:rPr>
          <w:szCs w:val="24"/>
        </w:rPr>
        <w:t xml:space="preserve"> </w:t>
      </w:r>
      <w:r w:rsidR="007176B5">
        <w:rPr>
          <w:szCs w:val="24"/>
        </w:rPr>
        <w:t xml:space="preserve">and are in line with </w:t>
      </w:r>
      <w:r w:rsidR="006841B4">
        <w:rPr>
          <w:szCs w:val="24"/>
        </w:rPr>
        <w:t>findings of the Basel g</w:t>
      </w:r>
      <w:r w:rsidR="007176B5">
        <w:rPr>
          <w:szCs w:val="24"/>
        </w:rPr>
        <w:t xml:space="preserve">roup </w:t>
      </w:r>
      <w:r w:rsidR="006841B4">
        <w:rPr>
          <w:szCs w:val="24"/>
        </w:rPr>
        <w:t xml:space="preserve">in Switzerland </w:t>
      </w:r>
      <w:r w:rsidR="007176B5">
        <w:rPr>
          <w:szCs w:val="24"/>
        </w:rPr>
        <w:t>(Donath et al.</w:t>
      </w:r>
      <w:r w:rsidR="002F709A">
        <w:rPr>
          <w:szCs w:val="24"/>
        </w:rPr>
        <w:t xml:space="preserve"> 2013 to 2015</w:t>
      </w:r>
      <w:r w:rsidR="007176B5">
        <w:rPr>
          <w:szCs w:val="24"/>
        </w:rPr>
        <w:t>)</w:t>
      </w:r>
      <w:r w:rsidRPr="0021388D">
        <w:rPr>
          <w:szCs w:val="24"/>
        </w:rPr>
        <w:t xml:space="preserve">. </w:t>
      </w:r>
    </w:p>
    <w:p w:rsidR="00EF1D4F" w:rsidRPr="0021388D" w:rsidRDefault="00EF1D4F" w:rsidP="0027331D">
      <w:pPr>
        <w:rPr>
          <w:szCs w:val="24"/>
        </w:rPr>
      </w:pPr>
      <w:r w:rsidRPr="0021388D">
        <w:rPr>
          <w:szCs w:val="24"/>
        </w:rPr>
        <w:t xml:space="preserve">Beside postural control measurements during upright standing, gait analyses </w:t>
      </w:r>
      <w:r w:rsidR="00F83CA6" w:rsidRPr="0021388D">
        <w:rPr>
          <w:szCs w:val="24"/>
        </w:rPr>
        <w:t xml:space="preserve">also </w:t>
      </w:r>
      <w:r w:rsidRPr="0021388D">
        <w:rPr>
          <w:szCs w:val="24"/>
        </w:rPr>
        <w:t xml:space="preserve">contribute to a better understanding of impaired dynamic balance resulting in a higher </w:t>
      </w:r>
      <w:r w:rsidR="00F83CA6">
        <w:rPr>
          <w:szCs w:val="24"/>
        </w:rPr>
        <w:t xml:space="preserve">risk of </w:t>
      </w:r>
      <w:r w:rsidRPr="0021388D">
        <w:rPr>
          <w:szCs w:val="24"/>
        </w:rPr>
        <w:t>fall</w:t>
      </w:r>
      <w:r w:rsidR="00F83CA6">
        <w:rPr>
          <w:szCs w:val="24"/>
        </w:rPr>
        <w:t>s</w:t>
      </w:r>
      <w:r w:rsidRPr="0021388D">
        <w:rPr>
          <w:szCs w:val="24"/>
        </w:rPr>
        <w:t>. Ther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fore, various temporal and spatial parameters </w:t>
      </w:r>
      <w:r w:rsidRPr="0021388D">
        <w:rPr>
          <w:szCs w:val="24"/>
        </w:rPr>
        <w:lastRenderedPageBreak/>
        <w:t>(</w:t>
      </w:r>
      <w:r w:rsidR="00167B31">
        <w:rPr>
          <w:szCs w:val="24"/>
        </w:rPr>
        <w:t>e.g.</w:t>
      </w:r>
      <w:r w:rsidR="00F83CA6">
        <w:rPr>
          <w:szCs w:val="24"/>
        </w:rPr>
        <w:t>,</w:t>
      </w:r>
      <w:r w:rsidR="00167B31">
        <w:rPr>
          <w:szCs w:val="24"/>
        </w:rPr>
        <w:t xml:space="preserve"> </w:t>
      </w:r>
      <w:r w:rsidRPr="0021388D">
        <w:rPr>
          <w:szCs w:val="24"/>
        </w:rPr>
        <w:t>stride</w:t>
      </w:r>
      <w:r w:rsidR="00F83CA6">
        <w:rPr>
          <w:szCs w:val="24"/>
        </w:rPr>
        <w:t xml:space="preserve"> </w:t>
      </w:r>
      <w:r w:rsidRPr="0021388D">
        <w:rPr>
          <w:szCs w:val="24"/>
        </w:rPr>
        <w:t xml:space="preserve">length, width and variability) serve as </w:t>
      </w:r>
      <w:r w:rsidR="00167B31">
        <w:rPr>
          <w:szCs w:val="24"/>
        </w:rPr>
        <w:t>promising</w:t>
      </w:r>
      <w:r w:rsidRPr="0021388D">
        <w:rPr>
          <w:szCs w:val="24"/>
        </w:rPr>
        <w:t xml:space="preserve"> fall risk factors. </w:t>
      </w:r>
      <w:r w:rsidR="00F83CA6">
        <w:rPr>
          <w:szCs w:val="24"/>
        </w:rPr>
        <w:t>H</w:t>
      </w:r>
      <w:r w:rsidRPr="0021388D">
        <w:rPr>
          <w:szCs w:val="24"/>
        </w:rPr>
        <w:t>igher asy</w:t>
      </w:r>
      <w:r w:rsidRPr="0021388D">
        <w:rPr>
          <w:szCs w:val="24"/>
        </w:rPr>
        <w:t>m</w:t>
      </w:r>
      <w:r w:rsidRPr="0021388D">
        <w:rPr>
          <w:szCs w:val="24"/>
        </w:rPr>
        <w:t>metry during gait and leg strength ha</w:t>
      </w:r>
      <w:r w:rsidR="00C04F2A">
        <w:rPr>
          <w:szCs w:val="24"/>
        </w:rPr>
        <w:t>s</w:t>
      </w:r>
      <w:r w:rsidRPr="0021388D">
        <w:rPr>
          <w:szCs w:val="24"/>
        </w:rPr>
        <w:t xml:space="preserve"> been also shown to differentiate between fallers and non-fallers. In a further step, </w:t>
      </w:r>
      <w:proofErr w:type="spellStart"/>
      <w:r w:rsidRPr="0021388D">
        <w:rPr>
          <w:szCs w:val="24"/>
        </w:rPr>
        <w:t>Hammes</w:t>
      </w:r>
      <w:proofErr w:type="spellEnd"/>
      <w:r w:rsidRPr="0021388D">
        <w:rPr>
          <w:szCs w:val="24"/>
        </w:rPr>
        <w:t xml:space="preserve"> and cowor</w:t>
      </w:r>
      <w:r w:rsidRPr="0021388D">
        <w:rPr>
          <w:szCs w:val="24"/>
        </w:rPr>
        <w:t>k</w:t>
      </w:r>
      <w:r w:rsidRPr="0021388D">
        <w:rPr>
          <w:szCs w:val="24"/>
        </w:rPr>
        <w:t xml:space="preserve">ers </w:t>
      </w:r>
      <w:r w:rsidR="00167B31">
        <w:rPr>
          <w:szCs w:val="24"/>
        </w:rPr>
        <w:t>(</w:t>
      </w:r>
      <w:r w:rsidR="006841B4">
        <w:rPr>
          <w:szCs w:val="24"/>
        </w:rPr>
        <w:t>Basel group</w:t>
      </w:r>
      <w:r w:rsidR="00167B31">
        <w:rPr>
          <w:szCs w:val="24"/>
        </w:rPr>
        <w:t xml:space="preserve">) </w:t>
      </w:r>
      <w:r w:rsidRPr="0021388D">
        <w:rPr>
          <w:szCs w:val="24"/>
        </w:rPr>
        <w:t xml:space="preserve">investigated the association between </w:t>
      </w:r>
      <w:r w:rsidRPr="00183975">
        <w:rPr>
          <w:rStyle w:val="PlumZchn"/>
        </w:rPr>
        <w:t>asymmetry indices of strength, gait and balance</w:t>
      </w:r>
      <w:r w:rsidRPr="0021388D">
        <w:rPr>
          <w:szCs w:val="24"/>
        </w:rPr>
        <w:t xml:space="preserve"> param</w:t>
      </w:r>
      <w:r w:rsidR="00167B31">
        <w:rPr>
          <w:szCs w:val="24"/>
        </w:rPr>
        <w:t xml:space="preserve">eters [OP-PM60]. </w:t>
      </w:r>
      <w:r w:rsidR="00F83CA6">
        <w:rPr>
          <w:szCs w:val="24"/>
        </w:rPr>
        <w:t>They</w:t>
      </w:r>
      <w:r w:rsidR="00F83CA6" w:rsidRPr="0021388D">
        <w:rPr>
          <w:szCs w:val="24"/>
        </w:rPr>
        <w:t xml:space="preserve"> </w:t>
      </w:r>
      <w:r w:rsidRPr="0021388D">
        <w:rPr>
          <w:szCs w:val="24"/>
        </w:rPr>
        <w:t xml:space="preserve">found that plantar flexion force and RFD showed a meaningful </w:t>
      </w:r>
      <w:r w:rsidR="006841B4">
        <w:rPr>
          <w:szCs w:val="24"/>
        </w:rPr>
        <w:t xml:space="preserve">link to </w:t>
      </w:r>
      <w:r w:rsidRPr="0021388D">
        <w:rPr>
          <w:szCs w:val="24"/>
        </w:rPr>
        <w:t xml:space="preserve">gait and balance asymmetries and variability in 48 </w:t>
      </w:r>
      <w:r w:rsidRPr="00183975">
        <w:rPr>
          <w:rStyle w:val="BlueZchn"/>
        </w:rPr>
        <w:t>healthy se</w:t>
      </w:r>
      <w:r w:rsidRPr="00183975">
        <w:rPr>
          <w:rStyle w:val="BlueZchn"/>
        </w:rPr>
        <w:t>n</w:t>
      </w:r>
      <w:r w:rsidRPr="00183975">
        <w:rPr>
          <w:rStyle w:val="BlueZchn"/>
        </w:rPr>
        <w:t>iors</w:t>
      </w:r>
      <w:r w:rsidRPr="0021388D">
        <w:rPr>
          <w:szCs w:val="24"/>
        </w:rPr>
        <w:t>. He concluded</w:t>
      </w:r>
      <w:r w:rsidR="00F83CA6">
        <w:rPr>
          <w:szCs w:val="24"/>
        </w:rPr>
        <w:t xml:space="preserve"> cautiously</w:t>
      </w:r>
      <w:r w:rsidRPr="0021388D">
        <w:rPr>
          <w:szCs w:val="24"/>
        </w:rPr>
        <w:t xml:space="preserve"> that the deve</w:t>
      </w:r>
      <w:r w:rsidRPr="0021388D">
        <w:rPr>
          <w:szCs w:val="24"/>
        </w:rPr>
        <w:t>l</w:t>
      </w:r>
      <w:r w:rsidRPr="0021388D">
        <w:rPr>
          <w:szCs w:val="24"/>
        </w:rPr>
        <w:t>opment of symmetric strength might be a stra</w:t>
      </w:r>
      <w:r w:rsidRPr="0021388D">
        <w:rPr>
          <w:szCs w:val="24"/>
        </w:rPr>
        <w:t>t</w:t>
      </w:r>
      <w:r w:rsidRPr="0021388D">
        <w:rPr>
          <w:szCs w:val="24"/>
        </w:rPr>
        <w:t xml:space="preserve">egy to </w:t>
      </w:r>
      <w:r w:rsidR="00167B31">
        <w:rPr>
          <w:szCs w:val="24"/>
        </w:rPr>
        <w:t xml:space="preserve">improve </w:t>
      </w:r>
      <w:r w:rsidRPr="0021388D">
        <w:rPr>
          <w:szCs w:val="24"/>
        </w:rPr>
        <w:t xml:space="preserve">gait and balance performance </w:t>
      </w:r>
      <w:r w:rsidR="00167B31">
        <w:rPr>
          <w:szCs w:val="24"/>
        </w:rPr>
        <w:t xml:space="preserve">leading </w:t>
      </w:r>
      <w:r w:rsidRPr="0021388D">
        <w:rPr>
          <w:szCs w:val="24"/>
        </w:rPr>
        <w:t xml:space="preserve">to a </w:t>
      </w:r>
      <w:r w:rsidR="00F83CA6">
        <w:rPr>
          <w:szCs w:val="24"/>
        </w:rPr>
        <w:t>reduced</w:t>
      </w:r>
      <w:r w:rsidR="00F83CA6" w:rsidRPr="0021388D">
        <w:rPr>
          <w:szCs w:val="24"/>
        </w:rPr>
        <w:t xml:space="preserve"> </w:t>
      </w:r>
      <w:r w:rsidRPr="0021388D">
        <w:rPr>
          <w:szCs w:val="24"/>
        </w:rPr>
        <w:t xml:space="preserve">fall risk. </w:t>
      </w:r>
    </w:p>
    <w:p w:rsidR="00EF1D4F" w:rsidRPr="0021388D" w:rsidRDefault="00EF1D4F" w:rsidP="0021388D">
      <w:pPr>
        <w:pStyle w:val="Heading1"/>
      </w:pPr>
      <w:bookmarkStart w:id="17" w:name="_Team_sports_to"/>
      <w:bookmarkStart w:id="18" w:name="_Team_sports_for"/>
      <w:bookmarkEnd w:id="17"/>
      <w:bookmarkEnd w:id="18"/>
      <w:r w:rsidRPr="0021388D">
        <w:t xml:space="preserve">Team sports </w:t>
      </w:r>
      <w:r w:rsidR="00DE30BA">
        <w:t>for health</w:t>
      </w:r>
    </w:p>
    <w:p w:rsidR="008042B8" w:rsidRDefault="00F83CA6" w:rsidP="0021388D">
      <w:pPr>
        <w:rPr>
          <w:szCs w:val="24"/>
        </w:rPr>
      </w:pPr>
      <w:r>
        <w:rPr>
          <w:szCs w:val="24"/>
        </w:rPr>
        <w:t>T</w:t>
      </w:r>
      <w:r w:rsidR="00EF1D4F" w:rsidRPr="0021388D">
        <w:rPr>
          <w:szCs w:val="24"/>
        </w:rPr>
        <w:t>he Danish research gr</w:t>
      </w:r>
      <w:r w:rsidR="006841B4">
        <w:rPr>
          <w:szCs w:val="24"/>
        </w:rPr>
        <w:t xml:space="preserve">oup of </w:t>
      </w:r>
      <w:proofErr w:type="spellStart"/>
      <w:r w:rsidR="00EF1D4F" w:rsidRPr="0021388D">
        <w:rPr>
          <w:szCs w:val="24"/>
        </w:rPr>
        <w:t>Krustrup</w:t>
      </w:r>
      <w:proofErr w:type="spellEnd"/>
      <w:r w:rsidR="00EF1D4F" w:rsidRPr="0021388D">
        <w:rPr>
          <w:szCs w:val="24"/>
        </w:rPr>
        <w:t xml:space="preserve"> </w:t>
      </w:r>
      <w:r w:rsidR="006841B4">
        <w:rPr>
          <w:szCs w:val="24"/>
        </w:rPr>
        <w:t xml:space="preserve">et al. </w:t>
      </w:r>
      <w:r w:rsidR="00C04F2A">
        <w:rPr>
          <w:szCs w:val="24"/>
        </w:rPr>
        <w:t>has</w:t>
      </w:r>
      <w:r w:rsidRPr="0021388D">
        <w:rPr>
          <w:szCs w:val="24"/>
        </w:rPr>
        <w:t xml:space="preserve"> </w:t>
      </w:r>
      <w:r w:rsidR="00EF1D4F" w:rsidRPr="0021388D">
        <w:rPr>
          <w:szCs w:val="24"/>
        </w:rPr>
        <w:t xml:space="preserve">focused on health benefits of </w:t>
      </w:r>
      <w:r w:rsidR="00EF1D4F" w:rsidRPr="004E5360">
        <w:rPr>
          <w:rStyle w:val="BlueZchn"/>
        </w:rPr>
        <w:t>recreational football</w:t>
      </w:r>
      <w:r>
        <w:rPr>
          <w:szCs w:val="24"/>
        </w:rPr>
        <w:t xml:space="preserve">, with </w:t>
      </w:r>
      <w:r w:rsidR="00EF1D4F" w:rsidRPr="0021388D">
        <w:rPr>
          <w:szCs w:val="24"/>
        </w:rPr>
        <w:t>70 scientific publications in the last six years. In his talk [IS-PM08], he summ</w:t>
      </w:r>
      <w:r w:rsidR="00EF1D4F" w:rsidRPr="0021388D">
        <w:rPr>
          <w:szCs w:val="24"/>
        </w:rPr>
        <w:t>a</w:t>
      </w:r>
      <w:r w:rsidR="00EF1D4F" w:rsidRPr="0021388D">
        <w:rPr>
          <w:szCs w:val="24"/>
        </w:rPr>
        <w:t xml:space="preserve">rized results from studies dealing with the </w:t>
      </w:r>
      <w:r w:rsidR="00EF1D4F" w:rsidRPr="004E5360">
        <w:rPr>
          <w:rStyle w:val="PlumZchn"/>
        </w:rPr>
        <w:t>pr</w:t>
      </w:r>
      <w:r w:rsidR="00EF1D4F" w:rsidRPr="004E5360">
        <w:rPr>
          <w:rStyle w:val="PlumZchn"/>
        </w:rPr>
        <w:t>e</w:t>
      </w:r>
      <w:r w:rsidR="00EF1D4F" w:rsidRPr="004E5360">
        <w:rPr>
          <w:rStyle w:val="PlumZchn"/>
        </w:rPr>
        <w:t>vention of chronic diseases</w:t>
      </w:r>
      <w:r w:rsidR="00EF1D4F" w:rsidRPr="0021388D">
        <w:rPr>
          <w:szCs w:val="24"/>
        </w:rPr>
        <w:t>. Small-sided games (3v3 to 7v7) have been shown to be very efficacious on a broad spectrum of fitness and health parameters. The</w:t>
      </w:r>
      <w:r w:rsidR="00DB7D96">
        <w:rPr>
          <w:szCs w:val="24"/>
        </w:rPr>
        <w:t xml:space="preserve"> character of small-sided games </w:t>
      </w:r>
      <w:r w:rsidR="00EF1D4F" w:rsidRPr="0021388D">
        <w:rPr>
          <w:szCs w:val="24"/>
        </w:rPr>
        <w:t xml:space="preserve">combines elements of high-intensity interval training, traditional endurance training as well as </w:t>
      </w:r>
      <w:r w:rsidR="006841B4">
        <w:rPr>
          <w:szCs w:val="24"/>
        </w:rPr>
        <w:t>s</w:t>
      </w:r>
      <w:r w:rsidR="00EF1D4F" w:rsidRPr="0021388D">
        <w:rPr>
          <w:szCs w:val="24"/>
        </w:rPr>
        <w:t>trength training</w:t>
      </w:r>
      <w:r w:rsidR="00DB7D96">
        <w:rPr>
          <w:szCs w:val="24"/>
        </w:rPr>
        <w:t>.</w:t>
      </w:r>
      <w:r w:rsidR="00EF1D4F" w:rsidRPr="0021388D">
        <w:rPr>
          <w:szCs w:val="24"/>
        </w:rPr>
        <w:t xml:space="preserve"> </w:t>
      </w:r>
      <w:r w:rsidR="008042B8">
        <w:rPr>
          <w:szCs w:val="24"/>
        </w:rPr>
        <w:t>These</w:t>
      </w:r>
      <w:r w:rsidR="006841B4">
        <w:rPr>
          <w:szCs w:val="24"/>
        </w:rPr>
        <w:t xml:space="preserve"> games elicit</w:t>
      </w:r>
      <w:r w:rsidR="00EF1D4F" w:rsidRPr="0021388D">
        <w:rPr>
          <w:szCs w:val="24"/>
        </w:rPr>
        <w:t xml:space="preserve"> </w:t>
      </w:r>
      <w:r w:rsidR="008042B8">
        <w:rPr>
          <w:szCs w:val="24"/>
        </w:rPr>
        <w:t xml:space="preserve">notable </w:t>
      </w:r>
      <w:r w:rsidR="00EF1D4F" w:rsidRPr="0021388D">
        <w:rPr>
          <w:szCs w:val="24"/>
        </w:rPr>
        <w:t xml:space="preserve">effects on cardiovascular function, muscle mass and function, postural control and bone health. Those effects have been shown in </w:t>
      </w:r>
      <w:r w:rsidR="00EF1D4F" w:rsidRPr="004E5360">
        <w:rPr>
          <w:rStyle w:val="BlueZchn"/>
        </w:rPr>
        <w:t>healthy populations</w:t>
      </w:r>
      <w:r w:rsidR="00C47032">
        <w:rPr>
          <w:rStyle w:val="BlueZchn"/>
        </w:rPr>
        <w:t xml:space="preserve"> </w:t>
      </w:r>
      <w:r w:rsidR="00C47032" w:rsidRPr="0027331D">
        <w:t>and</w:t>
      </w:r>
      <w:r w:rsidR="00DB7D96">
        <w:rPr>
          <w:szCs w:val="24"/>
        </w:rPr>
        <w:t xml:space="preserve"> clinical populations (e.g.</w:t>
      </w:r>
      <w:r w:rsidR="00EF1D4F" w:rsidRPr="0021388D">
        <w:rPr>
          <w:szCs w:val="24"/>
        </w:rPr>
        <w:t xml:space="preserve"> hypertension, type 2 diabetes and prostate cancer</w:t>
      </w:r>
      <w:r w:rsidR="00DB7D96">
        <w:rPr>
          <w:szCs w:val="24"/>
        </w:rPr>
        <w:t>).</w:t>
      </w:r>
      <w:r w:rsidR="008042B8">
        <w:rPr>
          <w:szCs w:val="24"/>
        </w:rPr>
        <w:t xml:space="preserve"> </w:t>
      </w:r>
    </w:p>
    <w:p w:rsidR="00EF1D4F" w:rsidRPr="0021388D" w:rsidRDefault="00C47032" w:rsidP="0021388D">
      <w:pPr>
        <w:rPr>
          <w:szCs w:val="24"/>
        </w:rPr>
      </w:pPr>
      <w:r>
        <w:rPr>
          <w:rStyle w:val="PlumZchn"/>
        </w:rPr>
        <w:t>M</w:t>
      </w:r>
      <w:r w:rsidR="00EF1D4F" w:rsidRPr="004E5360">
        <w:rPr>
          <w:rStyle w:val="PlumZchn"/>
        </w:rPr>
        <w:t xml:space="preserve">otivational </w:t>
      </w:r>
      <w:r w:rsidR="00EF1D4F" w:rsidRPr="002319AA">
        <w:rPr>
          <w:rStyle w:val="PlumZchn"/>
        </w:rPr>
        <w:t>aspects</w:t>
      </w:r>
      <w:r w:rsidR="00EF1D4F" w:rsidRPr="00183975">
        <w:rPr>
          <w:rStyle w:val="PlumZchn"/>
        </w:rPr>
        <w:t xml:space="preserve"> of football</w:t>
      </w:r>
      <w:r w:rsidR="00EF1D4F" w:rsidRPr="0021388D">
        <w:rPr>
          <w:szCs w:val="24"/>
        </w:rPr>
        <w:t xml:space="preserve"> might be </w:t>
      </w:r>
      <w:r w:rsidR="005D3283">
        <w:rPr>
          <w:szCs w:val="24"/>
        </w:rPr>
        <w:t>a</w:t>
      </w:r>
      <w:r w:rsidR="005D3283" w:rsidRPr="0021388D">
        <w:rPr>
          <w:szCs w:val="24"/>
        </w:rPr>
        <w:t xml:space="preserve"> </w:t>
      </w:r>
      <w:r w:rsidR="00EF1D4F" w:rsidRPr="0021388D">
        <w:rPr>
          <w:szCs w:val="24"/>
        </w:rPr>
        <w:t xml:space="preserve">big advantage </w:t>
      </w:r>
      <w:r w:rsidR="00DB7D96">
        <w:rPr>
          <w:szCs w:val="24"/>
        </w:rPr>
        <w:t xml:space="preserve">compared with </w:t>
      </w:r>
      <w:r>
        <w:rPr>
          <w:szCs w:val="24"/>
        </w:rPr>
        <w:t>more traditional</w:t>
      </w:r>
      <w:r w:rsidRPr="0021388D">
        <w:rPr>
          <w:szCs w:val="24"/>
        </w:rPr>
        <w:t xml:space="preserve"> </w:t>
      </w:r>
      <w:r w:rsidR="00EF1D4F" w:rsidRPr="0021388D">
        <w:rPr>
          <w:szCs w:val="24"/>
        </w:rPr>
        <w:t xml:space="preserve">exercise programs. </w:t>
      </w:r>
      <w:r w:rsidR="00DB7D96">
        <w:rPr>
          <w:szCs w:val="24"/>
        </w:rPr>
        <w:t>R</w:t>
      </w:r>
      <w:r w:rsidR="00EF1D4F" w:rsidRPr="0021388D">
        <w:rPr>
          <w:szCs w:val="24"/>
        </w:rPr>
        <w:t xml:space="preserve">ecreational football </w:t>
      </w:r>
      <w:r w:rsidR="00DB7D96">
        <w:rPr>
          <w:szCs w:val="24"/>
        </w:rPr>
        <w:t>and</w:t>
      </w:r>
      <w:r w:rsidR="00EF1D4F" w:rsidRPr="0021388D">
        <w:rPr>
          <w:szCs w:val="24"/>
        </w:rPr>
        <w:t xml:space="preserve"> the application of football programs targeted for specific population has great potential to achieve public health benefits. </w:t>
      </w:r>
      <w:proofErr w:type="spellStart"/>
      <w:r w:rsidR="00873A31">
        <w:rPr>
          <w:szCs w:val="24"/>
        </w:rPr>
        <w:t>Krustrup</w:t>
      </w:r>
      <w:proofErr w:type="spellEnd"/>
      <w:r w:rsidR="00873A31">
        <w:rPr>
          <w:szCs w:val="24"/>
        </w:rPr>
        <w:t xml:space="preserve"> also mentioned </w:t>
      </w:r>
      <w:r w:rsidR="00EF1D4F" w:rsidRPr="0021388D">
        <w:rPr>
          <w:szCs w:val="24"/>
        </w:rPr>
        <w:t xml:space="preserve">possible negative effects </w:t>
      </w:r>
      <w:r w:rsidR="00873A31">
        <w:rPr>
          <w:szCs w:val="24"/>
        </w:rPr>
        <w:t>of football</w:t>
      </w:r>
      <w:r>
        <w:rPr>
          <w:szCs w:val="24"/>
        </w:rPr>
        <w:t>, such as</w:t>
      </w:r>
      <w:r w:rsidR="00EF1D4F" w:rsidRPr="0021388D">
        <w:rPr>
          <w:szCs w:val="24"/>
        </w:rPr>
        <w:t xml:space="preserve"> </w:t>
      </w:r>
      <w:r w:rsidR="00EF1D4F" w:rsidRPr="004E5360">
        <w:rPr>
          <w:rStyle w:val="PlumZchn"/>
        </w:rPr>
        <w:t>injury risk</w:t>
      </w:r>
      <w:r>
        <w:rPr>
          <w:szCs w:val="24"/>
          <w:lang w:val="en-GB"/>
        </w:rPr>
        <w:t>, but studies</w:t>
      </w:r>
      <w:r w:rsidR="00EF1D4F" w:rsidRPr="0021388D">
        <w:rPr>
          <w:szCs w:val="24"/>
        </w:rPr>
        <w:t xml:space="preserve"> </w:t>
      </w:r>
      <w:r w:rsidR="00873A31">
        <w:rPr>
          <w:szCs w:val="24"/>
        </w:rPr>
        <w:t xml:space="preserve">are </w:t>
      </w:r>
      <w:r w:rsidR="00EF1D4F" w:rsidRPr="0021388D">
        <w:rPr>
          <w:szCs w:val="24"/>
        </w:rPr>
        <w:t xml:space="preserve">scarce. </w:t>
      </w:r>
      <w:r w:rsidR="00873A31">
        <w:rPr>
          <w:szCs w:val="24"/>
        </w:rPr>
        <w:t>In this regard,</w:t>
      </w:r>
      <w:r w:rsidR="00EF1D4F" w:rsidRPr="0021388D">
        <w:rPr>
          <w:szCs w:val="24"/>
        </w:rPr>
        <w:t xml:space="preserve"> the risk-benefit ratio of exercise programs </w:t>
      </w:r>
      <w:r w:rsidR="00873A31">
        <w:rPr>
          <w:szCs w:val="24"/>
        </w:rPr>
        <w:t xml:space="preserve">should be considered in </w:t>
      </w:r>
      <w:r w:rsidR="00EF1D4F" w:rsidRPr="0021388D">
        <w:rPr>
          <w:szCs w:val="24"/>
        </w:rPr>
        <w:t>future r</w:t>
      </w:r>
      <w:r w:rsidR="00EF1D4F" w:rsidRPr="0021388D">
        <w:rPr>
          <w:szCs w:val="24"/>
        </w:rPr>
        <w:t>e</w:t>
      </w:r>
      <w:r w:rsidR="00EF1D4F" w:rsidRPr="0021388D">
        <w:rPr>
          <w:szCs w:val="24"/>
        </w:rPr>
        <w:t>search</w:t>
      </w:r>
      <w:r w:rsidR="00873A31">
        <w:rPr>
          <w:szCs w:val="24"/>
        </w:rPr>
        <w:t>,</w:t>
      </w:r>
      <w:r w:rsidR="00EF1D4F" w:rsidRPr="0021388D">
        <w:rPr>
          <w:szCs w:val="24"/>
        </w:rPr>
        <w:t xml:space="preserve"> not only for football programs but also for exercise programs in general.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Hunt </w:t>
      </w:r>
      <w:r w:rsidR="008042B8">
        <w:rPr>
          <w:szCs w:val="24"/>
        </w:rPr>
        <w:t xml:space="preserve">et al. </w:t>
      </w:r>
      <w:r w:rsidRPr="0021388D">
        <w:rPr>
          <w:szCs w:val="24"/>
        </w:rPr>
        <w:t xml:space="preserve">from the University of Glasgow </w:t>
      </w:r>
      <w:r w:rsidR="00C45898">
        <w:rPr>
          <w:szCs w:val="24"/>
        </w:rPr>
        <w:t>investigated</w:t>
      </w:r>
      <w:r w:rsidRPr="0021388D">
        <w:rPr>
          <w:szCs w:val="24"/>
        </w:rPr>
        <w:t xml:space="preserve"> the motivational aspect of playing foot</w:t>
      </w:r>
      <w:r w:rsidR="00873A31">
        <w:rPr>
          <w:szCs w:val="24"/>
        </w:rPr>
        <w:t>ball [IS-PM08]</w:t>
      </w:r>
      <w:r w:rsidR="00C45898">
        <w:rPr>
          <w:szCs w:val="24"/>
        </w:rPr>
        <w:t>.</w:t>
      </w:r>
      <w:r w:rsidRPr="0021388D">
        <w:rPr>
          <w:szCs w:val="24"/>
        </w:rPr>
        <w:t xml:space="preserve"> Research has recognized the importance of </w:t>
      </w:r>
      <w:r w:rsidRPr="00183975">
        <w:rPr>
          <w:rStyle w:val="BlueZchn"/>
          <w:b w:val="0"/>
          <w:color w:val="auto"/>
        </w:rPr>
        <w:t>gender differences</w:t>
      </w:r>
      <w:r w:rsidRPr="002319AA">
        <w:rPr>
          <w:szCs w:val="24"/>
        </w:rPr>
        <w:t xml:space="preserve"> </w:t>
      </w:r>
      <w:r w:rsidRPr="0021388D">
        <w:rPr>
          <w:szCs w:val="24"/>
        </w:rPr>
        <w:t>in sport participation and health-promoting interve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tions. In this </w:t>
      </w:r>
      <w:r w:rsidR="008042B8">
        <w:rPr>
          <w:szCs w:val="24"/>
        </w:rPr>
        <w:t>regard</w:t>
      </w:r>
      <w:r w:rsidRPr="0021388D">
        <w:rPr>
          <w:szCs w:val="24"/>
        </w:rPr>
        <w:t>, football-based organiz</w:t>
      </w:r>
      <w:r w:rsidRPr="0021388D">
        <w:rPr>
          <w:szCs w:val="24"/>
        </w:rPr>
        <w:t>a</w:t>
      </w:r>
      <w:r w:rsidRPr="0021388D">
        <w:rPr>
          <w:szCs w:val="24"/>
        </w:rPr>
        <w:lastRenderedPageBreak/>
        <w:t xml:space="preserve">tions may be utilized to engage </w:t>
      </w:r>
      <w:r w:rsidR="00023B50">
        <w:rPr>
          <w:rStyle w:val="BlueZchn"/>
        </w:rPr>
        <w:t>"</w:t>
      </w:r>
      <w:r w:rsidRPr="004E5360">
        <w:rPr>
          <w:rStyle w:val="BlueZchn"/>
        </w:rPr>
        <w:t>hard-to-reach</w:t>
      </w:r>
      <w:r w:rsidR="000A0B14">
        <w:rPr>
          <w:rStyle w:val="BlueZchn"/>
        </w:rPr>
        <w:t>"</w:t>
      </w:r>
      <w:r w:rsidRPr="004E5360">
        <w:rPr>
          <w:rStyle w:val="BlueZchn"/>
        </w:rPr>
        <w:t xml:space="preserve"> men</w:t>
      </w:r>
      <w:r w:rsidRPr="0021388D">
        <w:rPr>
          <w:szCs w:val="24"/>
        </w:rPr>
        <w:t xml:space="preserve">. </w:t>
      </w:r>
      <w:r w:rsidR="008042B8">
        <w:rPr>
          <w:szCs w:val="24"/>
        </w:rPr>
        <w:t>Hunt et al.</w:t>
      </w:r>
      <w:r w:rsidRPr="0021388D">
        <w:rPr>
          <w:szCs w:val="24"/>
        </w:rPr>
        <w:t xml:space="preserve"> developed a compr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hensive health and fitness program called </w:t>
      </w:r>
      <w:r w:rsidR="00023B50">
        <w:rPr>
          <w:rStyle w:val="PlumZchn"/>
        </w:rPr>
        <w:t>"</w:t>
      </w:r>
      <w:r w:rsidRPr="004E5360">
        <w:rPr>
          <w:rStyle w:val="PlumZchn"/>
        </w:rPr>
        <w:t>Football Fans in Training</w:t>
      </w:r>
      <w:r w:rsidR="000A0B14">
        <w:rPr>
          <w:rStyle w:val="PlumZchn"/>
        </w:rPr>
        <w:t>"</w:t>
      </w:r>
      <w:r w:rsidRPr="004E5360">
        <w:rPr>
          <w:rStyle w:val="PlumZchn"/>
        </w:rPr>
        <w:t xml:space="preserve"> (FFIT)</w:t>
      </w:r>
      <w:r w:rsidRPr="0021388D">
        <w:rPr>
          <w:szCs w:val="24"/>
        </w:rPr>
        <w:t xml:space="preserve"> that includes individual and group-based physical activity as well as behavior</w:t>
      </w:r>
      <w:r w:rsidR="00873A31">
        <w:rPr>
          <w:szCs w:val="24"/>
        </w:rPr>
        <w:t>al</w:t>
      </w:r>
      <w:r w:rsidRPr="0021388D">
        <w:rPr>
          <w:szCs w:val="24"/>
        </w:rPr>
        <w:t xml:space="preserve"> change tec</w:t>
      </w:r>
      <w:r w:rsidRPr="0021388D">
        <w:rPr>
          <w:szCs w:val="24"/>
        </w:rPr>
        <w:t>h</w:t>
      </w:r>
      <w:r w:rsidRPr="0021388D">
        <w:rPr>
          <w:szCs w:val="24"/>
        </w:rPr>
        <w:t xml:space="preserve">niques. The pitch-side group-based physical activity conducted by football coaches includes </w:t>
      </w:r>
      <w:r w:rsidR="00023B50">
        <w:rPr>
          <w:szCs w:val="24"/>
        </w:rPr>
        <w:t>"</w:t>
      </w:r>
      <w:r w:rsidRPr="0021388D">
        <w:rPr>
          <w:szCs w:val="24"/>
        </w:rPr>
        <w:t>normal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 aerobic, muscle strengthening, and flexibility training, but not playing football itself. Nevertheless, in terms of participation, the implementation of such a program through a football organization </w:t>
      </w:r>
      <w:r w:rsidR="00873A31">
        <w:rPr>
          <w:szCs w:val="24"/>
        </w:rPr>
        <w:t>seems</w:t>
      </w:r>
      <w:r w:rsidRPr="0021388D">
        <w:rPr>
          <w:szCs w:val="24"/>
        </w:rPr>
        <w:t xml:space="preserve"> highly effective. </w:t>
      </w:r>
      <w:r w:rsidR="008042B8">
        <w:rPr>
          <w:szCs w:val="24"/>
        </w:rPr>
        <w:t>A</w:t>
      </w:r>
      <w:r w:rsidRPr="0021388D">
        <w:rPr>
          <w:szCs w:val="24"/>
        </w:rPr>
        <w:t xml:space="preserve"> large randomized-controlled trial with 747 </w:t>
      </w:r>
      <w:r w:rsidR="00873A31">
        <w:rPr>
          <w:szCs w:val="24"/>
        </w:rPr>
        <w:t xml:space="preserve">Scottish </w:t>
      </w:r>
      <w:r w:rsidRPr="0021388D">
        <w:rPr>
          <w:szCs w:val="24"/>
        </w:rPr>
        <w:t xml:space="preserve">men </w:t>
      </w:r>
      <w:r w:rsidR="00873A31">
        <w:rPr>
          <w:szCs w:val="24"/>
        </w:rPr>
        <w:t>pro</w:t>
      </w:r>
      <w:r w:rsidR="00C45898">
        <w:rPr>
          <w:szCs w:val="24"/>
        </w:rPr>
        <w:t>v</w:t>
      </w:r>
      <w:r w:rsidR="00873A31">
        <w:rPr>
          <w:szCs w:val="24"/>
        </w:rPr>
        <w:t xml:space="preserve">ed </w:t>
      </w:r>
      <w:r w:rsidRPr="0021388D">
        <w:rPr>
          <w:szCs w:val="24"/>
        </w:rPr>
        <w:t>the effectiveness of FFIT on weight-loss. This study demonstrated the potential power of football in terms of health-promoting strategies</w:t>
      </w:r>
      <w:r w:rsidR="00454897">
        <w:rPr>
          <w:szCs w:val="24"/>
        </w:rPr>
        <w:t xml:space="preserve"> (including cultural and sociological aspects)</w:t>
      </w:r>
      <w:r w:rsidRPr="0021388D">
        <w:rPr>
          <w:szCs w:val="24"/>
        </w:rPr>
        <w:t>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>As mentioned above, extensive research du</w:t>
      </w:r>
      <w:r w:rsidRPr="0021388D">
        <w:rPr>
          <w:szCs w:val="24"/>
        </w:rPr>
        <w:t>r</w:t>
      </w:r>
      <w:r w:rsidRPr="0021388D">
        <w:rPr>
          <w:szCs w:val="24"/>
        </w:rPr>
        <w:t>ing the last decade has shown that small-sided football training represents a multimodal, mot</w:t>
      </w:r>
      <w:r w:rsidRPr="0021388D">
        <w:rPr>
          <w:szCs w:val="24"/>
        </w:rPr>
        <w:t>i</w:t>
      </w:r>
      <w:r w:rsidRPr="0021388D">
        <w:rPr>
          <w:szCs w:val="24"/>
        </w:rPr>
        <w:t>vating and health promoting exercise interve</w:t>
      </w:r>
      <w:r w:rsidRPr="0021388D">
        <w:rPr>
          <w:szCs w:val="24"/>
        </w:rPr>
        <w:t>n</w:t>
      </w:r>
      <w:r w:rsidRPr="0021388D">
        <w:rPr>
          <w:szCs w:val="24"/>
        </w:rPr>
        <w:t>tion. Evidence for other team sports in this regard is currently scarce. A Danish work group (</w:t>
      </w:r>
      <w:proofErr w:type="spellStart"/>
      <w:r w:rsidRPr="0021388D">
        <w:rPr>
          <w:szCs w:val="24"/>
        </w:rPr>
        <w:t>Vorup</w:t>
      </w:r>
      <w:proofErr w:type="spellEnd"/>
      <w:r w:rsidRPr="0021388D">
        <w:rPr>
          <w:szCs w:val="24"/>
        </w:rPr>
        <w:t xml:space="preserve"> et al.) </w:t>
      </w:r>
      <w:r w:rsidR="00C45898">
        <w:rPr>
          <w:szCs w:val="24"/>
        </w:rPr>
        <w:t>is</w:t>
      </w:r>
      <w:r w:rsidRPr="0021388D">
        <w:rPr>
          <w:szCs w:val="24"/>
        </w:rPr>
        <w:t xml:space="preserve"> </w:t>
      </w:r>
      <w:r w:rsidR="00454897">
        <w:rPr>
          <w:szCs w:val="24"/>
        </w:rPr>
        <w:t xml:space="preserve">investigating </w:t>
      </w:r>
      <w:r w:rsidRPr="0021388D">
        <w:rPr>
          <w:szCs w:val="24"/>
        </w:rPr>
        <w:t xml:space="preserve">the effects of 12 weeks of </w:t>
      </w:r>
      <w:r w:rsidRPr="004E5360">
        <w:rPr>
          <w:rStyle w:val="BlueZchn"/>
        </w:rPr>
        <w:t>floorball</w:t>
      </w:r>
      <w:r w:rsidRPr="0021388D">
        <w:rPr>
          <w:szCs w:val="24"/>
        </w:rPr>
        <w:t xml:space="preserve"> training on </w:t>
      </w:r>
      <w:r w:rsidRPr="004E5360">
        <w:rPr>
          <w:rStyle w:val="PlumZchn"/>
        </w:rPr>
        <w:t>body compos</w:t>
      </w:r>
      <w:r w:rsidRPr="004E5360">
        <w:rPr>
          <w:rStyle w:val="PlumZchn"/>
        </w:rPr>
        <w:t>i</w:t>
      </w:r>
      <w:r w:rsidRPr="004E5360">
        <w:rPr>
          <w:rStyle w:val="PlumZchn"/>
        </w:rPr>
        <w:t>tion</w:t>
      </w:r>
      <w:r w:rsidRPr="0021388D">
        <w:rPr>
          <w:szCs w:val="24"/>
        </w:rPr>
        <w:t xml:space="preserve"> in </w:t>
      </w:r>
      <w:r w:rsidRPr="00183975">
        <w:rPr>
          <w:rStyle w:val="BlueZchn"/>
        </w:rPr>
        <w:t>elderly un</w:t>
      </w:r>
      <w:r w:rsidR="00454897" w:rsidRPr="00183975">
        <w:rPr>
          <w:rStyle w:val="BlueZchn"/>
        </w:rPr>
        <w:t>trained men</w:t>
      </w:r>
      <w:r w:rsidR="00C45898" w:rsidRPr="0021388D">
        <w:rPr>
          <w:szCs w:val="24"/>
        </w:rPr>
        <w:t xml:space="preserve"> [OP-PM61-03]</w:t>
      </w:r>
      <w:r w:rsidR="00454897">
        <w:rPr>
          <w:szCs w:val="24"/>
        </w:rPr>
        <w:t xml:space="preserve">. </w:t>
      </w:r>
      <w:r w:rsidR="00C45898">
        <w:rPr>
          <w:szCs w:val="24"/>
        </w:rPr>
        <w:t>T</w:t>
      </w:r>
      <w:r w:rsidR="00454897">
        <w:rPr>
          <w:szCs w:val="24"/>
        </w:rPr>
        <w:t xml:space="preserve">his </w:t>
      </w:r>
      <w:r w:rsidRPr="0021388D">
        <w:rPr>
          <w:szCs w:val="24"/>
        </w:rPr>
        <w:t xml:space="preserve">study is </w:t>
      </w:r>
      <w:r w:rsidR="00454897">
        <w:rPr>
          <w:szCs w:val="24"/>
        </w:rPr>
        <w:t xml:space="preserve">still in progress, </w:t>
      </w:r>
      <w:r w:rsidR="00C45898">
        <w:rPr>
          <w:szCs w:val="24"/>
        </w:rPr>
        <w:t xml:space="preserve">but </w:t>
      </w:r>
      <w:r w:rsidRPr="0021388D">
        <w:rPr>
          <w:szCs w:val="24"/>
        </w:rPr>
        <w:t>preliminary data indicated that floorball training has the potential to reduce body fat</w:t>
      </w:r>
      <w:r w:rsidR="00454897">
        <w:rPr>
          <w:szCs w:val="24"/>
        </w:rPr>
        <w:t xml:space="preserve"> </w:t>
      </w:r>
      <w:r w:rsidRPr="0021388D">
        <w:rPr>
          <w:szCs w:val="24"/>
        </w:rPr>
        <w:t>in elderly untrained men. We are curio</w:t>
      </w:r>
      <w:r w:rsidR="00454897">
        <w:rPr>
          <w:szCs w:val="24"/>
        </w:rPr>
        <w:t>u</w:t>
      </w:r>
      <w:r w:rsidRPr="0021388D">
        <w:rPr>
          <w:szCs w:val="24"/>
        </w:rPr>
        <w:t xml:space="preserve">s </w:t>
      </w:r>
      <w:r w:rsidR="00454897">
        <w:rPr>
          <w:szCs w:val="24"/>
        </w:rPr>
        <w:t xml:space="preserve">about the </w:t>
      </w:r>
      <w:r w:rsidRPr="0021388D">
        <w:rPr>
          <w:szCs w:val="24"/>
        </w:rPr>
        <w:t>final publica</w:t>
      </w:r>
      <w:r w:rsidR="00454897">
        <w:rPr>
          <w:szCs w:val="24"/>
        </w:rPr>
        <w:t>tion of these data and</w:t>
      </w:r>
      <w:r w:rsidRPr="0021388D">
        <w:rPr>
          <w:szCs w:val="24"/>
        </w:rPr>
        <w:t xml:space="preserve"> whether these </w:t>
      </w:r>
      <w:r w:rsidR="008042B8">
        <w:rPr>
          <w:szCs w:val="24"/>
        </w:rPr>
        <w:t xml:space="preserve">preliminary </w:t>
      </w:r>
      <w:r w:rsidRPr="0021388D">
        <w:rPr>
          <w:szCs w:val="24"/>
        </w:rPr>
        <w:t>resu</w:t>
      </w:r>
      <w:r w:rsidR="008042B8">
        <w:rPr>
          <w:szCs w:val="24"/>
        </w:rPr>
        <w:t xml:space="preserve">lts can be </w:t>
      </w:r>
      <w:r w:rsidRPr="0021388D">
        <w:rPr>
          <w:szCs w:val="24"/>
        </w:rPr>
        <w:t>confirmed.</w:t>
      </w:r>
    </w:p>
    <w:p w:rsidR="00EF1D4F" w:rsidRPr="0021388D" w:rsidRDefault="00EF1D4F" w:rsidP="0021388D">
      <w:pPr>
        <w:pStyle w:val="Heading1"/>
      </w:pPr>
      <w:bookmarkStart w:id="19" w:name="_Injury_prevention"/>
      <w:bookmarkEnd w:id="19"/>
      <w:r w:rsidRPr="0021388D">
        <w:t>Injury prevention</w:t>
      </w:r>
    </w:p>
    <w:p w:rsidR="00EF1D4F" w:rsidRPr="0021388D" w:rsidRDefault="00EF1D4F" w:rsidP="0021388D">
      <w:pPr>
        <w:rPr>
          <w:szCs w:val="24"/>
        </w:rPr>
      </w:pPr>
      <w:proofErr w:type="spellStart"/>
      <w:r w:rsidRPr="0021388D">
        <w:rPr>
          <w:szCs w:val="24"/>
        </w:rPr>
        <w:t>Goossens</w:t>
      </w:r>
      <w:proofErr w:type="spellEnd"/>
      <w:r w:rsidRPr="0021388D">
        <w:rPr>
          <w:szCs w:val="24"/>
        </w:rPr>
        <w:t xml:space="preserve"> et al. [OP-PM33-4] presented an interesting study entitled </w:t>
      </w:r>
      <w:r w:rsidR="00023B50">
        <w:rPr>
          <w:szCs w:val="24"/>
        </w:rPr>
        <w:t>"</w:t>
      </w:r>
      <w:r w:rsidRPr="0021388D">
        <w:rPr>
          <w:szCs w:val="24"/>
        </w:rPr>
        <w:t xml:space="preserve">A </w:t>
      </w:r>
      <w:r w:rsidRPr="00183975">
        <w:rPr>
          <w:rStyle w:val="PlumZchn"/>
        </w:rPr>
        <w:t>multifactorial injury prevention</w:t>
      </w:r>
      <w:r w:rsidRPr="0021388D">
        <w:rPr>
          <w:szCs w:val="24"/>
        </w:rPr>
        <w:t xml:space="preserve"> program in </w:t>
      </w:r>
      <w:r w:rsidRPr="00963A7D">
        <w:rPr>
          <w:rStyle w:val="BlueZchn"/>
        </w:rPr>
        <w:t>physical educ</w:t>
      </w:r>
      <w:r w:rsidRPr="00963A7D">
        <w:rPr>
          <w:rStyle w:val="BlueZchn"/>
        </w:rPr>
        <w:t>a</w:t>
      </w:r>
      <w:r w:rsidRPr="00963A7D">
        <w:rPr>
          <w:rStyle w:val="BlueZchn"/>
        </w:rPr>
        <w:t>tion teacher</w:t>
      </w:r>
      <w:r w:rsidRPr="0021388D">
        <w:rPr>
          <w:szCs w:val="24"/>
        </w:rPr>
        <w:t xml:space="preserve"> education students: Process eval</w:t>
      </w:r>
      <w:r w:rsidRPr="0021388D">
        <w:rPr>
          <w:szCs w:val="24"/>
        </w:rPr>
        <w:t>u</w:t>
      </w:r>
      <w:r w:rsidRPr="0021388D">
        <w:rPr>
          <w:szCs w:val="24"/>
        </w:rPr>
        <w:t>ation using RE-AIM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. A randomized trial was conducted </w:t>
      </w:r>
      <w:r w:rsidR="00C45898">
        <w:rPr>
          <w:szCs w:val="24"/>
        </w:rPr>
        <w:t>o</w:t>
      </w:r>
      <w:r w:rsidRPr="0021388D">
        <w:rPr>
          <w:szCs w:val="24"/>
        </w:rPr>
        <w:t>n curriculum managers, sports le</w:t>
      </w:r>
      <w:r w:rsidRPr="0021388D">
        <w:rPr>
          <w:szCs w:val="24"/>
        </w:rPr>
        <w:t>c</w:t>
      </w:r>
      <w:r w:rsidRPr="0021388D">
        <w:rPr>
          <w:szCs w:val="24"/>
        </w:rPr>
        <w:t xml:space="preserve">turers and students from </w:t>
      </w:r>
      <w:r w:rsidR="003F7AEB">
        <w:rPr>
          <w:szCs w:val="24"/>
        </w:rPr>
        <w:t xml:space="preserve">the </w:t>
      </w:r>
      <w:r w:rsidRPr="0021388D">
        <w:rPr>
          <w:szCs w:val="24"/>
        </w:rPr>
        <w:t>Physical Education Teacher Education (PETE) programs</w:t>
      </w:r>
      <w:r w:rsidR="003F7AEB">
        <w:rPr>
          <w:szCs w:val="24"/>
        </w:rPr>
        <w:t xml:space="preserve">. </w:t>
      </w:r>
      <w:r w:rsidRPr="0021388D">
        <w:rPr>
          <w:szCs w:val="24"/>
        </w:rPr>
        <w:t xml:space="preserve">Changes in self-reported </w:t>
      </w:r>
      <w:r w:rsidR="004F18F4" w:rsidRPr="0021388D">
        <w:rPr>
          <w:szCs w:val="24"/>
        </w:rPr>
        <w:t>behavior</w:t>
      </w:r>
      <w:r w:rsidRPr="0021388D">
        <w:rPr>
          <w:szCs w:val="24"/>
        </w:rPr>
        <w:t>, autonomous motiv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tion and knowledge were measured through questionnaires. Sports lecturers tended to have a greater increase </w:t>
      </w:r>
      <w:r w:rsidR="003F7AEB">
        <w:rPr>
          <w:szCs w:val="24"/>
        </w:rPr>
        <w:t>following</w:t>
      </w:r>
      <w:r w:rsidRPr="0021388D">
        <w:rPr>
          <w:szCs w:val="24"/>
        </w:rPr>
        <w:t xml:space="preserve"> the intervention than the control group for the delivery of dynamic stabilization and functional strengthening. Sta</w:t>
      </w:r>
      <w:r w:rsidRPr="0021388D">
        <w:rPr>
          <w:szCs w:val="24"/>
        </w:rPr>
        <w:t>t</w:t>
      </w:r>
      <w:r w:rsidRPr="0021388D">
        <w:rPr>
          <w:szCs w:val="24"/>
        </w:rPr>
        <w:t xml:space="preserve">ic stretching, dynamic stabilization and core stability </w:t>
      </w:r>
      <w:r w:rsidR="00C45898">
        <w:rPr>
          <w:szCs w:val="24"/>
        </w:rPr>
        <w:t>were</w:t>
      </w:r>
      <w:r w:rsidR="00C45898" w:rsidRPr="0021388D">
        <w:rPr>
          <w:szCs w:val="24"/>
        </w:rPr>
        <w:t xml:space="preserve"> </w:t>
      </w:r>
      <w:r w:rsidRPr="0021388D">
        <w:rPr>
          <w:szCs w:val="24"/>
        </w:rPr>
        <w:t xml:space="preserve">used </w:t>
      </w:r>
      <w:r w:rsidR="00C45898">
        <w:rPr>
          <w:szCs w:val="24"/>
        </w:rPr>
        <w:t xml:space="preserve">most often </w:t>
      </w:r>
      <w:r w:rsidRPr="0021388D">
        <w:rPr>
          <w:szCs w:val="24"/>
        </w:rPr>
        <w:t>by sports lectu</w:t>
      </w:r>
      <w:r w:rsidRPr="0021388D">
        <w:rPr>
          <w:szCs w:val="24"/>
        </w:rPr>
        <w:t>r</w:t>
      </w:r>
      <w:r w:rsidRPr="0021388D">
        <w:rPr>
          <w:szCs w:val="24"/>
        </w:rPr>
        <w:t>ers of the intervention group</w:t>
      </w:r>
      <w:r w:rsidR="00C45898">
        <w:rPr>
          <w:szCs w:val="24"/>
        </w:rPr>
        <w:t>, while s</w:t>
      </w:r>
      <w:r w:rsidRPr="0021388D">
        <w:rPr>
          <w:szCs w:val="24"/>
        </w:rPr>
        <w:t>tudents</w:t>
      </w:r>
      <w:r w:rsidR="00C45898" w:rsidRPr="0021388D">
        <w:rPr>
          <w:szCs w:val="24"/>
        </w:rPr>
        <w:t xml:space="preserve"> in </w:t>
      </w:r>
      <w:r w:rsidR="00C45898" w:rsidRPr="0021388D">
        <w:rPr>
          <w:szCs w:val="24"/>
        </w:rPr>
        <w:lastRenderedPageBreak/>
        <w:t>the intervention group</w:t>
      </w:r>
      <w:r w:rsidRPr="0021388D">
        <w:rPr>
          <w:szCs w:val="24"/>
        </w:rPr>
        <w:t xml:space="preserve"> had a greater increase </w:t>
      </w:r>
      <w:r w:rsidR="00C45898">
        <w:rPr>
          <w:szCs w:val="24"/>
        </w:rPr>
        <w:t>in</w:t>
      </w:r>
      <w:r w:rsidR="00C45898" w:rsidRPr="0021388D">
        <w:rPr>
          <w:szCs w:val="24"/>
        </w:rPr>
        <w:t xml:space="preserve"> </w:t>
      </w:r>
      <w:r w:rsidRPr="0021388D">
        <w:rPr>
          <w:szCs w:val="24"/>
        </w:rPr>
        <w:t>knowledge.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Shoes with motion control systems (MCS) are usually recommended for </w:t>
      </w:r>
      <w:r w:rsidRPr="00963A7D">
        <w:rPr>
          <w:rStyle w:val="BlueZchn"/>
        </w:rPr>
        <w:t>runners</w:t>
      </w:r>
      <w:r w:rsidRPr="0021388D">
        <w:rPr>
          <w:szCs w:val="24"/>
        </w:rPr>
        <w:t xml:space="preserve"> with pronated feet. </w:t>
      </w:r>
      <w:proofErr w:type="spellStart"/>
      <w:r w:rsidRPr="0021388D">
        <w:rPr>
          <w:szCs w:val="24"/>
        </w:rPr>
        <w:t>Malisoux</w:t>
      </w:r>
      <w:proofErr w:type="spellEnd"/>
      <w:r w:rsidRPr="0021388D">
        <w:rPr>
          <w:szCs w:val="24"/>
        </w:rPr>
        <w:t xml:space="preserve"> et al. [OP-PM33-2] investigated whether runners using shoes</w:t>
      </w:r>
      <w:r w:rsidR="003F7AEB">
        <w:rPr>
          <w:szCs w:val="24"/>
        </w:rPr>
        <w:t xml:space="preserve"> with MCS sustain fewer running-</w:t>
      </w:r>
      <w:r w:rsidRPr="0021388D">
        <w:rPr>
          <w:szCs w:val="24"/>
        </w:rPr>
        <w:t>related injuries than runners using neutral shoes</w:t>
      </w:r>
      <w:r w:rsidR="00345C7F">
        <w:rPr>
          <w:szCs w:val="24"/>
        </w:rPr>
        <w:t>. They applied</w:t>
      </w:r>
      <w:r w:rsidRPr="0021388D">
        <w:rPr>
          <w:szCs w:val="24"/>
        </w:rPr>
        <w:t xml:space="preserve"> a double-blind randomized control </w:t>
      </w:r>
      <w:r w:rsidR="00345C7F">
        <w:rPr>
          <w:szCs w:val="24"/>
        </w:rPr>
        <w:t>design</w:t>
      </w:r>
      <w:r w:rsidRPr="0021388D">
        <w:rPr>
          <w:szCs w:val="24"/>
        </w:rPr>
        <w:t>. Trai</w:t>
      </w:r>
      <w:r w:rsidRPr="0021388D">
        <w:rPr>
          <w:szCs w:val="24"/>
        </w:rPr>
        <w:t>n</w:t>
      </w:r>
      <w:r w:rsidRPr="0021388D">
        <w:rPr>
          <w:szCs w:val="24"/>
        </w:rPr>
        <w:t>ing and injury data were collected over 6 month</w:t>
      </w:r>
      <w:r w:rsidR="002319AA">
        <w:rPr>
          <w:szCs w:val="24"/>
        </w:rPr>
        <w:t>s</w:t>
      </w:r>
      <w:r w:rsidRPr="0021388D">
        <w:rPr>
          <w:szCs w:val="24"/>
        </w:rPr>
        <w:t xml:space="preserve"> using an internet</w:t>
      </w:r>
      <w:r w:rsidR="00BF7C01">
        <w:rPr>
          <w:szCs w:val="24"/>
        </w:rPr>
        <w:t>-</w:t>
      </w:r>
      <w:r w:rsidRPr="0021388D">
        <w:rPr>
          <w:szCs w:val="24"/>
        </w:rPr>
        <w:t xml:space="preserve">based platform. </w:t>
      </w:r>
      <w:r w:rsidR="00345C7F">
        <w:rPr>
          <w:szCs w:val="24"/>
        </w:rPr>
        <w:t>An</w:t>
      </w:r>
      <w:r w:rsidRPr="0021388D">
        <w:rPr>
          <w:szCs w:val="24"/>
        </w:rPr>
        <w:t xml:space="preserve"> adjusted Cox regression analysis revealed that runners from the MCS group had a lower ha</w:t>
      </w:r>
      <w:r w:rsidRPr="0021388D">
        <w:rPr>
          <w:szCs w:val="24"/>
        </w:rPr>
        <w:t>z</w:t>
      </w:r>
      <w:r w:rsidR="00345C7F">
        <w:rPr>
          <w:szCs w:val="24"/>
        </w:rPr>
        <w:t>ard rate for running-</w:t>
      </w:r>
      <w:r w:rsidRPr="0021388D">
        <w:rPr>
          <w:szCs w:val="24"/>
        </w:rPr>
        <w:t>related injuries. When pa</w:t>
      </w:r>
      <w:r w:rsidRPr="0021388D">
        <w:rPr>
          <w:szCs w:val="24"/>
        </w:rPr>
        <w:t>r</w:t>
      </w:r>
      <w:r w:rsidRPr="0021388D">
        <w:rPr>
          <w:szCs w:val="24"/>
        </w:rPr>
        <w:t xml:space="preserve">ticipants were stratified </w:t>
      </w:r>
      <w:r w:rsidR="00345C7F">
        <w:rPr>
          <w:szCs w:val="24"/>
        </w:rPr>
        <w:t xml:space="preserve">by </w:t>
      </w:r>
      <w:r w:rsidRPr="0021388D">
        <w:rPr>
          <w:rStyle w:val="PlumZchn"/>
          <w:lang w:val="en-US"/>
        </w:rPr>
        <w:t>foot morphology</w:t>
      </w:r>
      <w:r w:rsidRPr="0021388D">
        <w:rPr>
          <w:szCs w:val="24"/>
        </w:rPr>
        <w:t xml:space="preserve"> only </w:t>
      </w:r>
      <w:r w:rsidR="00930B5C">
        <w:rPr>
          <w:szCs w:val="24"/>
        </w:rPr>
        <w:t xml:space="preserve">those </w:t>
      </w:r>
      <w:r w:rsidRPr="0021388D">
        <w:rPr>
          <w:szCs w:val="24"/>
        </w:rPr>
        <w:t>runners with pronated feet benef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ciated </w:t>
      </w:r>
      <w:r w:rsidR="00930B5C">
        <w:rPr>
          <w:szCs w:val="24"/>
        </w:rPr>
        <w:t xml:space="preserve">adequately </w:t>
      </w:r>
      <w:r w:rsidRPr="0021388D">
        <w:rPr>
          <w:szCs w:val="24"/>
        </w:rPr>
        <w:t>from MCS shoes.</w:t>
      </w:r>
    </w:p>
    <w:p w:rsidR="00EF1D4F" w:rsidRPr="0021388D" w:rsidRDefault="00EF1D4F" w:rsidP="0021388D">
      <w:pPr>
        <w:pStyle w:val="Heading1"/>
      </w:pPr>
      <w:bookmarkStart w:id="20" w:name="_Physical_activity,_training"/>
      <w:bookmarkStart w:id="21" w:name="_Physical_activity_and"/>
      <w:bookmarkEnd w:id="20"/>
      <w:bookmarkEnd w:id="21"/>
      <w:r w:rsidRPr="0021388D">
        <w:t>Physical activity and cognitive function</w:t>
      </w:r>
    </w:p>
    <w:p w:rsidR="00EF1D4F" w:rsidRPr="0021388D" w:rsidRDefault="00EF1D4F" w:rsidP="002319AA">
      <w:pPr>
        <w:rPr>
          <w:szCs w:val="24"/>
        </w:rPr>
      </w:pPr>
      <w:r w:rsidRPr="0021388D">
        <w:rPr>
          <w:szCs w:val="24"/>
        </w:rPr>
        <w:t>On Friday</w:t>
      </w:r>
      <w:r w:rsidR="00BF7C01">
        <w:rPr>
          <w:szCs w:val="24"/>
        </w:rPr>
        <w:t xml:space="preserve"> 26</w:t>
      </w:r>
      <w:r w:rsidRPr="0021388D">
        <w:rPr>
          <w:szCs w:val="24"/>
        </w:rPr>
        <w:t xml:space="preserve"> June an invited symposium e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titled </w:t>
      </w:r>
      <w:r w:rsidR="00023B50">
        <w:rPr>
          <w:szCs w:val="24"/>
        </w:rPr>
        <w:t>"</w:t>
      </w:r>
      <w:r w:rsidR="00BF7C01">
        <w:rPr>
          <w:szCs w:val="24"/>
        </w:rPr>
        <w:t>E</w:t>
      </w:r>
      <w:r w:rsidRPr="0021388D">
        <w:rPr>
          <w:szCs w:val="24"/>
        </w:rPr>
        <w:t xml:space="preserve">ffects of exercise on </w:t>
      </w:r>
      <w:r w:rsidRPr="00716C33">
        <w:rPr>
          <w:rStyle w:val="PlumZchn"/>
        </w:rPr>
        <w:t>brain function</w:t>
      </w:r>
      <w:r w:rsidRPr="0021388D">
        <w:rPr>
          <w:szCs w:val="24"/>
        </w:rPr>
        <w:t>, learning and memory</w:t>
      </w:r>
      <w:r w:rsidR="000A0B14">
        <w:rPr>
          <w:szCs w:val="24"/>
        </w:rPr>
        <w:t>"</w:t>
      </w:r>
      <w:r w:rsidRPr="0021388D">
        <w:rPr>
          <w:szCs w:val="24"/>
        </w:rPr>
        <w:t xml:space="preserve"> was held. Aberg</w:t>
      </w:r>
      <w:r w:rsidR="00930B5C">
        <w:rPr>
          <w:szCs w:val="24"/>
        </w:rPr>
        <w:t xml:space="preserve"> et al. [IS-PM04]</w:t>
      </w:r>
      <w:r w:rsidRPr="0021388D">
        <w:rPr>
          <w:szCs w:val="24"/>
        </w:rPr>
        <w:t xml:space="preserve"> from the University of Gothenburg, Sweden presented data from </w:t>
      </w:r>
      <w:r w:rsidR="00345C7F">
        <w:rPr>
          <w:szCs w:val="24"/>
        </w:rPr>
        <w:t xml:space="preserve">a </w:t>
      </w:r>
      <w:r w:rsidRPr="0021388D">
        <w:rPr>
          <w:szCs w:val="24"/>
        </w:rPr>
        <w:t xml:space="preserve">large </w:t>
      </w:r>
      <w:r w:rsidRPr="00716C33">
        <w:rPr>
          <w:rStyle w:val="BlueZchn"/>
        </w:rPr>
        <w:t>popul</w:t>
      </w:r>
      <w:r w:rsidRPr="00716C33">
        <w:rPr>
          <w:rStyle w:val="BlueZchn"/>
        </w:rPr>
        <w:t>a</w:t>
      </w:r>
      <w:r w:rsidRPr="00716C33">
        <w:rPr>
          <w:rStyle w:val="BlueZchn"/>
        </w:rPr>
        <w:t>tion-based</w:t>
      </w:r>
      <w:r w:rsidR="00345C7F">
        <w:rPr>
          <w:szCs w:val="24"/>
        </w:rPr>
        <w:t xml:space="preserve"> cohort study. Over </w:t>
      </w:r>
      <w:r w:rsidRPr="0021388D">
        <w:rPr>
          <w:szCs w:val="24"/>
        </w:rPr>
        <w:t xml:space="preserve">1.1 </w:t>
      </w:r>
      <w:r w:rsidR="00930B5C" w:rsidRPr="0021388D">
        <w:rPr>
          <w:szCs w:val="24"/>
        </w:rPr>
        <w:t>million</w:t>
      </w:r>
      <w:r w:rsidR="00930B5C">
        <w:rPr>
          <w:szCs w:val="24"/>
        </w:rPr>
        <w:t xml:space="preserve"> of </w:t>
      </w:r>
      <w:r w:rsidRPr="0021388D">
        <w:rPr>
          <w:szCs w:val="24"/>
        </w:rPr>
        <w:t xml:space="preserve">Swedish male participants were </w:t>
      </w:r>
      <w:r w:rsidR="00930B5C">
        <w:rPr>
          <w:szCs w:val="24"/>
        </w:rPr>
        <w:t xml:space="preserve">longitudinally examined </w:t>
      </w:r>
      <w:r w:rsidR="00BF7C01">
        <w:rPr>
          <w:szCs w:val="24"/>
        </w:rPr>
        <w:t xml:space="preserve">for </w:t>
      </w:r>
      <w:r w:rsidRPr="0021388D">
        <w:rPr>
          <w:szCs w:val="24"/>
        </w:rPr>
        <w:t xml:space="preserve">up to 42 years. This enormous dataset </w:t>
      </w:r>
      <w:r w:rsidR="00345C7F">
        <w:rPr>
          <w:szCs w:val="24"/>
        </w:rPr>
        <w:t xml:space="preserve">was collected from </w:t>
      </w:r>
      <w:r w:rsidRPr="00716C33">
        <w:rPr>
          <w:rStyle w:val="PlumZchn"/>
        </w:rPr>
        <w:t>cardiovascular</w:t>
      </w:r>
      <w:r w:rsidRPr="0021388D">
        <w:rPr>
          <w:szCs w:val="24"/>
        </w:rPr>
        <w:t xml:space="preserve"> and </w:t>
      </w:r>
      <w:r w:rsidRPr="00716C33">
        <w:rPr>
          <w:rStyle w:val="PlumZchn"/>
        </w:rPr>
        <w:t>cognitive tests</w:t>
      </w:r>
      <w:r w:rsidRPr="0021388D">
        <w:rPr>
          <w:szCs w:val="24"/>
        </w:rPr>
        <w:t xml:space="preserve"> during </w:t>
      </w:r>
      <w:r w:rsidR="00345C7F">
        <w:rPr>
          <w:szCs w:val="24"/>
        </w:rPr>
        <w:t>the recruitment</w:t>
      </w:r>
      <w:r w:rsidR="00345C7F" w:rsidRPr="0021388D">
        <w:rPr>
          <w:szCs w:val="24"/>
        </w:rPr>
        <w:t xml:space="preserve"> </w:t>
      </w:r>
      <w:r w:rsidRPr="0021388D">
        <w:rPr>
          <w:szCs w:val="24"/>
        </w:rPr>
        <w:t>exams for Swedish military service</w:t>
      </w:r>
      <w:r w:rsidR="00345C7F">
        <w:rPr>
          <w:szCs w:val="24"/>
        </w:rPr>
        <w:t>.</w:t>
      </w:r>
      <w:r w:rsidRPr="0021388D">
        <w:rPr>
          <w:szCs w:val="24"/>
        </w:rPr>
        <w:t xml:space="preserve"> </w:t>
      </w:r>
      <w:r w:rsidR="00345C7F">
        <w:rPr>
          <w:szCs w:val="24"/>
        </w:rPr>
        <w:t xml:space="preserve">Data collection was </w:t>
      </w:r>
      <w:r w:rsidRPr="0021388D">
        <w:rPr>
          <w:szCs w:val="24"/>
        </w:rPr>
        <w:t>linked to a national database for info</w:t>
      </w:r>
      <w:r w:rsidRPr="0021388D">
        <w:rPr>
          <w:szCs w:val="24"/>
        </w:rPr>
        <w:t>r</w:t>
      </w:r>
      <w:r w:rsidRPr="0021388D">
        <w:rPr>
          <w:szCs w:val="24"/>
        </w:rPr>
        <w:t>mation on school achievement, socioeconomic status and hospital registers. The authors show</w:t>
      </w:r>
      <w:r w:rsidR="00BF7C01">
        <w:rPr>
          <w:szCs w:val="24"/>
        </w:rPr>
        <w:t>ed</w:t>
      </w:r>
      <w:r w:rsidRPr="0021388D">
        <w:rPr>
          <w:szCs w:val="24"/>
        </w:rPr>
        <w:t xml:space="preserve"> that fitness and cognitive function </w:t>
      </w:r>
      <w:r w:rsidR="00BF7C01">
        <w:rPr>
          <w:szCs w:val="24"/>
        </w:rPr>
        <w:t>are</w:t>
      </w:r>
      <w:r w:rsidR="00BF7C01" w:rsidRPr="0021388D">
        <w:rPr>
          <w:szCs w:val="24"/>
        </w:rPr>
        <w:t xml:space="preserve"> </w:t>
      </w:r>
      <w:r w:rsidRPr="0021388D">
        <w:rPr>
          <w:szCs w:val="24"/>
        </w:rPr>
        <w:t xml:space="preserve">positively </w:t>
      </w:r>
      <w:r w:rsidR="00930B5C">
        <w:rPr>
          <w:szCs w:val="24"/>
        </w:rPr>
        <w:t>correlated</w:t>
      </w:r>
      <w:r w:rsidRPr="0021388D">
        <w:rPr>
          <w:szCs w:val="24"/>
        </w:rPr>
        <w:t>, and</w:t>
      </w:r>
      <w:r w:rsidR="00BF7C01">
        <w:rPr>
          <w:szCs w:val="24"/>
        </w:rPr>
        <w:t xml:space="preserve"> </w:t>
      </w:r>
      <w:r w:rsidRPr="0021388D">
        <w:rPr>
          <w:szCs w:val="24"/>
        </w:rPr>
        <w:t xml:space="preserve">that this association is not determined by genetic factors. </w:t>
      </w:r>
      <w:r w:rsidR="00345C7F">
        <w:rPr>
          <w:szCs w:val="24"/>
        </w:rPr>
        <w:t>P</w:t>
      </w:r>
      <w:r w:rsidRPr="0021388D">
        <w:rPr>
          <w:szCs w:val="24"/>
        </w:rPr>
        <w:t>oor phys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cal fitness in younger </w:t>
      </w:r>
      <w:r w:rsidR="00345C7F">
        <w:rPr>
          <w:szCs w:val="24"/>
        </w:rPr>
        <w:t>years serves as a promi</w:t>
      </w:r>
      <w:r w:rsidR="00345C7F">
        <w:rPr>
          <w:szCs w:val="24"/>
        </w:rPr>
        <w:t>s</w:t>
      </w:r>
      <w:r w:rsidR="00345C7F">
        <w:rPr>
          <w:szCs w:val="24"/>
        </w:rPr>
        <w:t xml:space="preserve">ing predictor for </w:t>
      </w:r>
      <w:r w:rsidRPr="0021388D">
        <w:rPr>
          <w:szCs w:val="24"/>
        </w:rPr>
        <w:t>the risk of depression, suicide, epilepsy, stroke and dementia in later life. D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spite </w:t>
      </w:r>
      <w:r w:rsidR="00345C7F">
        <w:rPr>
          <w:szCs w:val="24"/>
        </w:rPr>
        <w:t xml:space="preserve">these </w:t>
      </w:r>
      <w:r w:rsidRPr="0021388D">
        <w:rPr>
          <w:szCs w:val="24"/>
        </w:rPr>
        <w:t xml:space="preserve">strong data, </w:t>
      </w:r>
      <w:r w:rsidR="00345C7F">
        <w:rPr>
          <w:szCs w:val="24"/>
        </w:rPr>
        <w:t xml:space="preserve">only an </w:t>
      </w:r>
      <w:r w:rsidRPr="0021388D">
        <w:rPr>
          <w:szCs w:val="24"/>
        </w:rPr>
        <w:t xml:space="preserve">observational design has </w:t>
      </w:r>
      <w:r w:rsidR="00345C7F">
        <w:rPr>
          <w:szCs w:val="24"/>
        </w:rPr>
        <w:t>been applied</w:t>
      </w:r>
      <w:r w:rsidRPr="0021388D">
        <w:rPr>
          <w:szCs w:val="24"/>
        </w:rPr>
        <w:t xml:space="preserve">. Intervention studies in this area </w:t>
      </w:r>
      <w:r w:rsidR="00345C7F">
        <w:rPr>
          <w:szCs w:val="24"/>
        </w:rPr>
        <w:t xml:space="preserve">are still </w:t>
      </w:r>
      <w:r w:rsidRPr="0021388D">
        <w:rPr>
          <w:szCs w:val="24"/>
        </w:rPr>
        <w:t>scarce.</w:t>
      </w:r>
    </w:p>
    <w:p w:rsidR="00EF1D4F" w:rsidRPr="0021388D" w:rsidRDefault="00EF1D4F" w:rsidP="0021388D">
      <w:pPr>
        <w:rPr>
          <w:szCs w:val="24"/>
        </w:rPr>
      </w:pPr>
      <w:proofErr w:type="spellStart"/>
      <w:r w:rsidRPr="0021388D">
        <w:rPr>
          <w:szCs w:val="24"/>
        </w:rPr>
        <w:t>Mogensen</w:t>
      </w:r>
      <w:proofErr w:type="spellEnd"/>
      <w:r w:rsidRPr="0021388D">
        <w:rPr>
          <w:szCs w:val="24"/>
        </w:rPr>
        <w:t xml:space="preserve"> </w:t>
      </w:r>
      <w:r w:rsidR="00930B5C">
        <w:rPr>
          <w:szCs w:val="24"/>
        </w:rPr>
        <w:t xml:space="preserve">et al. </w:t>
      </w:r>
      <w:r w:rsidRPr="0021388D">
        <w:rPr>
          <w:szCs w:val="24"/>
        </w:rPr>
        <w:t xml:space="preserve">from the University </w:t>
      </w:r>
      <w:proofErr w:type="gramStart"/>
      <w:r w:rsidRPr="0021388D">
        <w:rPr>
          <w:szCs w:val="24"/>
        </w:rPr>
        <w:t>of</w:t>
      </w:r>
      <w:proofErr w:type="gramEnd"/>
      <w:r w:rsidRPr="0021388D">
        <w:rPr>
          <w:szCs w:val="24"/>
        </w:rPr>
        <w:t xml:space="preserve"> C</w:t>
      </w:r>
      <w:r w:rsidRPr="0021388D">
        <w:rPr>
          <w:szCs w:val="24"/>
        </w:rPr>
        <w:t>o</w:t>
      </w:r>
      <w:r w:rsidRPr="0021388D">
        <w:rPr>
          <w:szCs w:val="24"/>
        </w:rPr>
        <w:t>penhagen, Denmark [IS-PM04]</w:t>
      </w:r>
      <w:r w:rsidR="00345C7F">
        <w:rPr>
          <w:szCs w:val="24"/>
        </w:rPr>
        <w:t xml:space="preserve"> provided </w:t>
      </w:r>
      <w:r w:rsidRPr="0021388D">
        <w:rPr>
          <w:szCs w:val="24"/>
        </w:rPr>
        <w:t>i</w:t>
      </w:r>
      <w:r w:rsidRPr="0021388D">
        <w:rPr>
          <w:szCs w:val="24"/>
        </w:rPr>
        <w:t>n</w:t>
      </w:r>
      <w:r w:rsidRPr="0021388D">
        <w:rPr>
          <w:szCs w:val="24"/>
        </w:rPr>
        <w:t>sight</w:t>
      </w:r>
      <w:r w:rsidR="005E2407">
        <w:rPr>
          <w:szCs w:val="24"/>
        </w:rPr>
        <w:t>s</w:t>
      </w:r>
      <w:r w:rsidRPr="0021388D">
        <w:rPr>
          <w:szCs w:val="24"/>
        </w:rPr>
        <w:t xml:space="preserve"> </w:t>
      </w:r>
      <w:r w:rsidR="005E2407">
        <w:rPr>
          <w:szCs w:val="24"/>
        </w:rPr>
        <w:t>on</w:t>
      </w:r>
      <w:r w:rsidRPr="0021388D">
        <w:rPr>
          <w:szCs w:val="24"/>
        </w:rPr>
        <w:t xml:space="preserve"> effects of </w:t>
      </w:r>
      <w:r w:rsidRPr="00183975">
        <w:rPr>
          <w:rStyle w:val="PlumZchn"/>
        </w:rPr>
        <w:t>exercise on neural pr</w:t>
      </w:r>
      <w:r w:rsidRPr="00183975">
        <w:rPr>
          <w:rStyle w:val="PlumZchn"/>
        </w:rPr>
        <w:t>o</w:t>
      </w:r>
      <w:r w:rsidRPr="00183975">
        <w:rPr>
          <w:rStyle w:val="PlumZchn"/>
        </w:rPr>
        <w:t>cesses</w:t>
      </w:r>
      <w:r w:rsidRPr="0021388D">
        <w:rPr>
          <w:szCs w:val="24"/>
        </w:rPr>
        <w:t xml:space="preserve"> </w:t>
      </w:r>
      <w:r w:rsidRPr="0027331D">
        <w:t xml:space="preserve">after traumatic and vascular </w:t>
      </w:r>
      <w:r w:rsidRPr="00183975">
        <w:rPr>
          <w:rStyle w:val="BlueZchn"/>
        </w:rPr>
        <w:t>brain inj</w:t>
      </w:r>
      <w:r w:rsidRPr="00183975">
        <w:rPr>
          <w:rStyle w:val="BlueZchn"/>
        </w:rPr>
        <w:t>u</w:t>
      </w:r>
      <w:r w:rsidRPr="00183975">
        <w:rPr>
          <w:rStyle w:val="BlueZchn"/>
        </w:rPr>
        <w:t>ry</w:t>
      </w:r>
      <w:r w:rsidRPr="0021388D">
        <w:rPr>
          <w:szCs w:val="24"/>
        </w:rPr>
        <w:t>. His overview elucidated the lack of a co</w:t>
      </w:r>
      <w:r w:rsidRPr="0021388D">
        <w:rPr>
          <w:szCs w:val="24"/>
        </w:rPr>
        <w:t>m</w:t>
      </w:r>
      <w:r w:rsidRPr="0021388D">
        <w:rPr>
          <w:szCs w:val="24"/>
        </w:rPr>
        <w:t xml:space="preserve">prehensive understanding of </w:t>
      </w:r>
      <w:r w:rsidR="005E2407">
        <w:rPr>
          <w:szCs w:val="24"/>
        </w:rPr>
        <w:t>underlying physi</w:t>
      </w:r>
      <w:r w:rsidR="005E2407">
        <w:rPr>
          <w:szCs w:val="24"/>
        </w:rPr>
        <w:t>o</w:t>
      </w:r>
      <w:r w:rsidR="005E2407">
        <w:rPr>
          <w:szCs w:val="24"/>
        </w:rPr>
        <w:t>logical</w:t>
      </w:r>
      <w:r w:rsidRPr="0021388D">
        <w:rPr>
          <w:szCs w:val="24"/>
        </w:rPr>
        <w:t xml:space="preserve"> mechanisms. He emphasized the i</w:t>
      </w:r>
      <w:r w:rsidRPr="0021388D">
        <w:rPr>
          <w:szCs w:val="24"/>
        </w:rPr>
        <w:t>m</w:t>
      </w:r>
      <w:r w:rsidRPr="0021388D">
        <w:rPr>
          <w:szCs w:val="24"/>
        </w:rPr>
        <w:t xml:space="preserve">portance of research on </w:t>
      </w:r>
      <w:r w:rsidR="005E2407">
        <w:rPr>
          <w:szCs w:val="24"/>
        </w:rPr>
        <w:t xml:space="preserve">exercise </w:t>
      </w:r>
      <w:r w:rsidRPr="0021388D">
        <w:rPr>
          <w:szCs w:val="24"/>
        </w:rPr>
        <w:t xml:space="preserve">timing, the optimal intensity, and the mediating role of stress </w:t>
      </w:r>
      <w:r w:rsidR="005E2407">
        <w:rPr>
          <w:szCs w:val="24"/>
        </w:rPr>
        <w:t xml:space="preserve">in terms of developing </w:t>
      </w:r>
      <w:r w:rsidRPr="0021388D">
        <w:rPr>
          <w:szCs w:val="24"/>
        </w:rPr>
        <w:t>effective rehabil</w:t>
      </w:r>
      <w:r w:rsidRPr="0021388D">
        <w:rPr>
          <w:szCs w:val="24"/>
        </w:rPr>
        <w:t>i</w:t>
      </w:r>
      <w:r w:rsidRPr="0021388D">
        <w:rPr>
          <w:szCs w:val="24"/>
        </w:rPr>
        <w:t xml:space="preserve">tation measures. As many data </w:t>
      </w:r>
      <w:r w:rsidR="005E2407">
        <w:rPr>
          <w:szCs w:val="24"/>
        </w:rPr>
        <w:t xml:space="preserve">were obtained </w:t>
      </w:r>
      <w:r w:rsidRPr="0021388D">
        <w:rPr>
          <w:szCs w:val="24"/>
        </w:rPr>
        <w:lastRenderedPageBreak/>
        <w:t xml:space="preserve">from animal studies, </w:t>
      </w:r>
      <w:r w:rsidR="005E2407">
        <w:rPr>
          <w:szCs w:val="24"/>
        </w:rPr>
        <w:t>a valid</w:t>
      </w:r>
      <w:r w:rsidRPr="0021388D">
        <w:rPr>
          <w:szCs w:val="24"/>
        </w:rPr>
        <w:t xml:space="preserve"> transfer to humans represents a </w:t>
      </w:r>
      <w:r w:rsidR="00930B5C">
        <w:rPr>
          <w:szCs w:val="24"/>
        </w:rPr>
        <w:t xml:space="preserve">notable </w:t>
      </w:r>
      <w:r w:rsidR="005E2407">
        <w:rPr>
          <w:szCs w:val="24"/>
        </w:rPr>
        <w:t xml:space="preserve">research </w:t>
      </w:r>
      <w:r w:rsidRPr="0021388D">
        <w:rPr>
          <w:szCs w:val="24"/>
        </w:rPr>
        <w:t>challenge. 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search in </w:t>
      </w:r>
      <w:r w:rsidR="005E2407">
        <w:rPr>
          <w:szCs w:val="24"/>
        </w:rPr>
        <w:t xml:space="preserve">humans inherently </w:t>
      </w:r>
      <w:r w:rsidR="00930B5C">
        <w:rPr>
          <w:szCs w:val="24"/>
        </w:rPr>
        <w:t xml:space="preserve">contains </w:t>
      </w:r>
      <w:r w:rsidRPr="00183975">
        <w:rPr>
          <w:rStyle w:val="PlumZchn"/>
          <w:b w:val="0"/>
          <w:color w:val="auto"/>
        </w:rPr>
        <w:t>method</w:t>
      </w:r>
      <w:r w:rsidRPr="00183975">
        <w:rPr>
          <w:rStyle w:val="PlumZchn"/>
          <w:b w:val="0"/>
          <w:color w:val="auto"/>
        </w:rPr>
        <w:t>o</w:t>
      </w:r>
      <w:r w:rsidRPr="00183975">
        <w:rPr>
          <w:rStyle w:val="PlumZchn"/>
          <w:b w:val="0"/>
          <w:color w:val="auto"/>
        </w:rPr>
        <w:t>logical issues</w:t>
      </w:r>
      <w:r w:rsidRPr="0021388D">
        <w:rPr>
          <w:szCs w:val="24"/>
        </w:rPr>
        <w:t xml:space="preserve">, such as </w:t>
      </w:r>
      <w:r w:rsidR="005E2407">
        <w:rPr>
          <w:szCs w:val="24"/>
        </w:rPr>
        <w:t xml:space="preserve">adjusting for </w:t>
      </w:r>
      <w:r w:rsidRPr="0021388D">
        <w:rPr>
          <w:szCs w:val="24"/>
        </w:rPr>
        <w:t>the type and severity of inju</w:t>
      </w:r>
      <w:r w:rsidR="005E2407">
        <w:rPr>
          <w:szCs w:val="24"/>
        </w:rPr>
        <w:t>ries</w:t>
      </w:r>
      <w:r w:rsidRPr="0021388D">
        <w:rPr>
          <w:szCs w:val="24"/>
        </w:rPr>
        <w:t xml:space="preserve">, but also </w:t>
      </w:r>
      <w:r w:rsidR="005E2407">
        <w:rPr>
          <w:szCs w:val="24"/>
        </w:rPr>
        <w:t xml:space="preserve">for </w:t>
      </w:r>
      <w:r w:rsidRPr="0021388D">
        <w:rPr>
          <w:szCs w:val="24"/>
        </w:rPr>
        <w:t>cognitive p</w:t>
      </w:r>
      <w:r w:rsidRPr="0021388D">
        <w:rPr>
          <w:szCs w:val="24"/>
        </w:rPr>
        <w:t>a</w:t>
      </w:r>
      <w:r w:rsidRPr="0021388D">
        <w:rPr>
          <w:szCs w:val="24"/>
        </w:rPr>
        <w:t>rameters used in studies.</w:t>
      </w:r>
    </w:p>
    <w:p w:rsidR="00EF1D4F" w:rsidRPr="0021388D" w:rsidRDefault="005E2407" w:rsidP="0021388D">
      <w:pPr>
        <w:rPr>
          <w:szCs w:val="24"/>
        </w:rPr>
      </w:pPr>
      <w:r>
        <w:rPr>
          <w:szCs w:val="24"/>
        </w:rPr>
        <w:t xml:space="preserve">Finally, </w:t>
      </w:r>
      <w:proofErr w:type="spellStart"/>
      <w:r w:rsidR="00EF1D4F" w:rsidRPr="0021388D">
        <w:rPr>
          <w:szCs w:val="24"/>
        </w:rPr>
        <w:t>Lundbye</w:t>
      </w:r>
      <w:proofErr w:type="spellEnd"/>
      <w:r w:rsidR="00EF1D4F" w:rsidRPr="0021388D">
        <w:rPr>
          <w:szCs w:val="24"/>
        </w:rPr>
        <w:t>-Jensen</w:t>
      </w:r>
      <w:r>
        <w:rPr>
          <w:szCs w:val="24"/>
        </w:rPr>
        <w:t xml:space="preserve"> (</w:t>
      </w:r>
      <w:r w:rsidR="008A77A0">
        <w:rPr>
          <w:szCs w:val="24"/>
        </w:rPr>
        <w:t xml:space="preserve">University of </w:t>
      </w:r>
      <w:r w:rsidR="00EF1D4F" w:rsidRPr="0021388D">
        <w:rPr>
          <w:szCs w:val="24"/>
        </w:rPr>
        <w:t>C</w:t>
      </w:r>
      <w:r w:rsidR="00EF1D4F" w:rsidRPr="0021388D">
        <w:rPr>
          <w:szCs w:val="24"/>
        </w:rPr>
        <w:t>o</w:t>
      </w:r>
      <w:r w:rsidR="00EF1D4F" w:rsidRPr="0021388D">
        <w:rPr>
          <w:szCs w:val="24"/>
        </w:rPr>
        <w:t>penhagen</w:t>
      </w:r>
      <w:r>
        <w:rPr>
          <w:szCs w:val="24"/>
        </w:rPr>
        <w:t>)</w:t>
      </w:r>
      <w:r w:rsidR="00EF1D4F" w:rsidRPr="0021388D">
        <w:rPr>
          <w:szCs w:val="24"/>
        </w:rPr>
        <w:t xml:space="preserve"> presented various </w:t>
      </w:r>
      <w:r w:rsidR="00EF1D4F" w:rsidRPr="00183975">
        <w:rPr>
          <w:rStyle w:val="PlumZchn"/>
          <w:b w:val="0"/>
          <w:color w:val="auto"/>
        </w:rPr>
        <w:t>intervention stu</w:t>
      </w:r>
      <w:r w:rsidR="008A77A0" w:rsidRPr="00183975">
        <w:rPr>
          <w:rStyle w:val="PlumZchn"/>
          <w:b w:val="0"/>
          <w:color w:val="auto"/>
        </w:rPr>
        <w:t>d</w:t>
      </w:r>
      <w:r w:rsidR="008A77A0" w:rsidRPr="00183975">
        <w:rPr>
          <w:rStyle w:val="PlumZchn"/>
          <w:b w:val="0"/>
          <w:color w:val="auto"/>
        </w:rPr>
        <w:t>ies</w:t>
      </w:r>
      <w:r w:rsidR="00EF1D4F" w:rsidRPr="009F5B30">
        <w:rPr>
          <w:szCs w:val="24"/>
        </w:rPr>
        <w:t xml:space="preserve"> </w:t>
      </w:r>
      <w:r w:rsidR="00EF1D4F" w:rsidRPr="0021388D">
        <w:rPr>
          <w:szCs w:val="24"/>
        </w:rPr>
        <w:t xml:space="preserve">on humans </w:t>
      </w:r>
      <w:r>
        <w:rPr>
          <w:szCs w:val="24"/>
        </w:rPr>
        <w:t xml:space="preserve">focusing </w:t>
      </w:r>
      <w:r w:rsidR="00EF1D4F" w:rsidRPr="0021388D">
        <w:rPr>
          <w:szCs w:val="24"/>
        </w:rPr>
        <w:t xml:space="preserve">on </w:t>
      </w:r>
      <w:r w:rsidR="00EF1D4F" w:rsidRPr="00716C33">
        <w:rPr>
          <w:rStyle w:val="PlumZchn"/>
        </w:rPr>
        <w:t>neuroplasticit</w:t>
      </w:r>
      <w:r w:rsidR="00EF1D4F" w:rsidRPr="006D4C36">
        <w:rPr>
          <w:rStyle w:val="PlumZchn"/>
        </w:rPr>
        <w:t>y</w:t>
      </w:r>
      <w:r w:rsidR="00EF1D4F" w:rsidRPr="0021388D">
        <w:rPr>
          <w:szCs w:val="24"/>
        </w:rPr>
        <w:t xml:space="preserve"> and </w:t>
      </w:r>
      <w:r w:rsidR="00EF1D4F" w:rsidRPr="00716C33">
        <w:rPr>
          <w:rStyle w:val="PlumZchn"/>
        </w:rPr>
        <w:t>memory</w:t>
      </w:r>
      <w:r w:rsidR="00EF1D4F" w:rsidRPr="0021388D">
        <w:rPr>
          <w:szCs w:val="24"/>
        </w:rPr>
        <w:t xml:space="preserve"> including </w:t>
      </w:r>
      <w:r w:rsidR="00EF1D4F" w:rsidRPr="00716C33">
        <w:rPr>
          <w:rStyle w:val="PlumZchn"/>
        </w:rPr>
        <w:t>motor skill acquisition</w:t>
      </w:r>
      <w:r w:rsidR="00930B5C">
        <w:rPr>
          <w:rStyle w:val="PlumZchn"/>
        </w:rPr>
        <w:t xml:space="preserve"> </w:t>
      </w:r>
      <w:r w:rsidR="00930B5C">
        <w:rPr>
          <w:szCs w:val="24"/>
        </w:rPr>
        <w:t>[IS-PM04]</w:t>
      </w:r>
      <w:r w:rsidR="00EF1D4F" w:rsidRPr="0021388D">
        <w:rPr>
          <w:szCs w:val="24"/>
        </w:rPr>
        <w:t xml:space="preserve">. Besides exercise intensity, he </w:t>
      </w:r>
      <w:r>
        <w:rPr>
          <w:szCs w:val="24"/>
        </w:rPr>
        <w:t xml:space="preserve">also </w:t>
      </w:r>
      <w:r w:rsidR="00BF7C01">
        <w:rPr>
          <w:szCs w:val="24"/>
        </w:rPr>
        <w:t>r</w:t>
      </w:r>
      <w:r w:rsidR="00BF7C01">
        <w:rPr>
          <w:szCs w:val="24"/>
        </w:rPr>
        <w:t>e</w:t>
      </w:r>
      <w:r w:rsidR="00BF7C01">
        <w:rPr>
          <w:szCs w:val="24"/>
        </w:rPr>
        <w:t xml:space="preserve">ported </w:t>
      </w:r>
      <w:r>
        <w:rPr>
          <w:szCs w:val="24"/>
        </w:rPr>
        <w:t xml:space="preserve">on </w:t>
      </w:r>
      <w:r>
        <w:rPr>
          <w:rStyle w:val="PlumZchn"/>
        </w:rPr>
        <w:t>exercise timing</w:t>
      </w:r>
      <w:r w:rsidR="00EE4D72">
        <w:rPr>
          <w:szCs w:val="24"/>
        </w:rPr>
        <w:t>.</w:t>
      </w:r>
      <w:r w:rsidR="00EF1D4F" w:rsidRPr="0021388D">
        <w:rPr>
          <w:szCs w:val="24"/>
        </w:rPr>
        <w:t xml:space="preserve"> Interestingly, one bout of aerobic exercise after motor skill pra</w:t>
      </w:r>
      <w:r w:rsidR="00EF1D4F" w:rsidRPr="0021388D">
        <w:rPr>
          <w:szCs w:val="24"/>
        </w:rPr>
        <w:t>c</w:t>
      </w:r>
      <w:r>
        <w:rPr>
          <w:szCs w:val="24"/>
        </w:rPr>
        <w:t>tice resulted</w:t>
      </w:r>
      <w:r w:rsidR="00EF1D4F" w:rsidRPr="0021388D">
        <w:rPr>
          <w:szCs w:val="24"/>
        </w:rPr>
        <w:t xml:space="preserve"> in greater improvements than ae</w:t>
      </w:r>
      <w:r w:rsidR="00EF1D4F" w:rsidRPr="0021388D">
        <w:rPr>
          <w:szCs w:val="24"/>
        </w:rPr>
        <w:t>r</w:t>
      </w:r>
      <w:r w:rsidR="00EF1D4F" w:rsidRPr="0021388D">
        <w:rPr>
          <w:szCs w:val="24"/>
        </w:rPr>
        <w:t>obic exercise before motor skill practice</w:t>
      </w:r>
      <w:r w:rsidR="009E21E0">
        <w:rPr>
          <w:szCs w:val="24"/>
        </w:rPr>
        <w:t xml:space="preserve">, and </w:t>
      </w:r>
      <w:r w:rsidR="00EE4D72">
        <w:rPr>
          <w:szCs w:val="24"/>
        </w:rPr>
        <w:t xml:space="preserve">both strategies </w:t>
      </w:r>
      <w:r w:rsidR="009E21E0">
        <w:rPr>
          <w:szCs w:val="24"/>
        </w:rPr>
        <w:t>were</w:t>
      </w:r>
      <w:r w:rsidR="009E21E0" w:rsidRPr="0021388D">
        <w:rPr>
          <w:szCs w:val="24"/>
        </w:rPr>
        <w:t xml:space="preserve"> </w:t>
      </w:r>
      <w:r w:rsidR="00EF1D4F" w:rsidRPr="0021388D">
        <w:rPr>
          <w:szCs w:val="24"/>
        </w:rPr>
        <w:t>superior to a control cond</w:t>
      </w:r>
      <w:r w:rsidR="00EF1D4F" w:rsidRPr="0021388D">
        <w:rPr>
          <w:szCs w:val="24"/>
        </w:rPr>
        <w:t>i</w:t>
      </w:r>
      <w:r w:rsidR="00EF1D4F" w:rsidRPr="0021388D">
        <w:rPr>
          <w:szCs w:val="24"/>
        </w:rPr>
        <w:t xml:space="preserve">tion without any aerobic exercise. Although these results provide important information for practical applications, it has to be </w:t>
      </w:r>
      <w:r w:rsidR="00930B5C">
        <w:rPr>
          <w:szCs w:val="24"/>
        </w:rPr>
        <w:t>kept in mind</w:t>
      </w:r>
      <w:r w:rsidR="00EF1D4F" w:rsidRPr="0021388D">
        <w:rPr>
          <w:szCs w:val="24"/>
        </w:rPr>
        <w:t xml:space="preserve"> that most of the studies dealt with acute or short-term exercise effects. Longitudinal studies are </w:t>
      </w:r>
      <w:r w:rsidR="00EE4D72">
        <w:rPr>
          <w:szCs w:val="24"/>
        </w:rPr>
        <w:t xml:space="preserve">needed in </w:t>
      </w:r>
      <w:r w:rsidR="00EF1D4F" w:rsidRPr="0021388D">
        <w:rPr>
          <w:szCs w:val="24"/>
        </w:rPr>
        <w:t xml:space="preserve">future. To </w:t>
      </w:r>
      <w:r w:rsidR="00EE4D72">
        <w:rPr>
          <w:szCs w:val="24"/>
        </w:rPr>
        <w:t>summarize</w:t>
      </w:r>
      <w:r w:rsidR="00EF1D4F" w:rsidRPr="0021388D">
        <w:rPr>
          <w:szCs w:val="24"/>
        </w:rPr>
        <w:t xml:space="preserve"> this session, physical activity </w:t>
      </w:r>
      <w:r w:rsidR="00EE4D72">
        <w:rPr>
          <w:szCs w:val="24"/>
        </w:rPr>
        <w:t xml:space="preserve">stimulates </w:t>
      </w:r>
      <w:r w:rsidR="00EF1D4F" w:rsidRPr="0021388D">
        <w:rPr>
          <w:szCs w:val="24"/>
        </w:rPr>
        <w:t xml:space="preserve">cognitive functions. </w:t>
      </w:r>
      <w:r w:rsidR="00EE4D72">
        <w:rPr>
          <w:szCs w:val="24"/>
        </w:rPr>
        <w:t>U</w:t>
      </w:r>
      <w:r w:rsidR="00EF1D4F" w:rsidRPr="0021388D">
        <w:rPr>
          <w:szCs w:val="24"/>
        </w:rPr>
        <w:t xml:space="preserve">nderlying mechanisms </w:t>
      </w:r>
      <w:r w:rsidR="00EE4D72">
        <w:rPr>
          <w:szCs w:val="24"/>
        </w:rPr>
        <w:t>and</w:t>
      </w:r>
      <w:r w:rsidR="00EF1D4F" w:rsidRPr="0021388D">
        <w:rPr>
          <w:szCs w:val="24"/>
        </w:rPr>
        <w:t xml:space="preserve"> the optimal design of exercise programs </w:t>
      </w:r>
      <w:r w:rsidR="00EE4D72">
        <w:rPr>
          <w:szCs w:val="24"/>
        </w:rPr>
        <w:t xml:space="preserve">are interesting </w:t>
      </w:r>
      <w:r w:rsidR="00EF1D4F" w:rsidRPr="0021388D">
        <w:rPr>
          <w:szCs w:val="24"/>
        </w:rPr>
        <w:t>topics for further research.</w:t>
      </w:r>
      <w:r w:rsidR="00B96E97">
        <w:rPr>
          <w:szCs w:val="24"/>
        </w:rPr>
        <w:t xml:space="preserve"> </w:t>
      </w:r>
    </w:p>
    <w:p w:rsidR="00EF1D4F" w:rsidRPr="0021388D" w:rsidRDefault="00EE4D72" w:rsidP="0021388D">
      <w:pPr>
        <w:rPr>
          <w:szCs w:val="24"/>
        </w:rPr>
      </w:pPr>
      <w:r>
        <w:rPr>
          <w:szCs w:val="24"/>
        </w:rPr>
        <w:t>S</w:t>
      </w:r>
      <w:r w:rsidR="00EF1D4F" w:rsidRPr="0021388D">
        <w:rPr>
          <w:szCs w:val="24"/>
        </w:rPr>
        <w:t xml:space="preserve">everal </w:t>
      </w:r>
      <w:r w:rsidR="009E21E0">
        <w:rPr>
          <w:szCs w:val="24"/>
        </w:rPr>
        <w:t>other</w:t>
      </w:r>
      <w:r w:rsidR="009E21E0" w:rsidRPr="0021388D">
        <w:rPr>
          <w:szCs w:val="24"/>
        </w:rPr>
        <w:t xml:space="preserve"> </w:t>
      </w:r>
      <w:r w:rsidR="00EF1D4F" w:rsidRPr="0021388D">
        <w:rPr>
          <w:szCs w:val="24"/>
        </w:rPr>
        <w:t>presentations on exercise and cognitive function</w:t>
      </w:r>
      <w:r>
        <w:rPr>
          <w:szCs w:val="24"/>
        </w:rPr>
        <w:t xml:space="preserve"> during the </w:t>
      </w:r>
      <w:r w:rsidR="009E21E0">
        <w:rPr>
          <w:szCs w:val="24"/>
        </w:rPr>
        <w:t xml:space="preserve">life </w:t>
      </w:r>
      <w:r>
        <w:rPr>
          <w:szCs w:val="24"/>
        </w:rPr>
        <w:t xml:space="preserve">span were </w:t>
      </w:r>
      <w:r w:rsidR="009E21E0">
        <w:rPr>
          <w:szCs w:val="24"/>
        </w:rPr>
        <w:t>scattered through the</w:t>
      </w:r>
      <w:r>
        <w:rPr>
          <w:szCs w:val="24"/>
        </w:rPr>
        <w:t xml:space="preserve"> conference</w:t>
      </w:r>
      <w:r w:rsidR="00EF1D4F" w:rsidRPr="0021388D">
        <w:rPr>
          <w:szCs w:val="24"/>
        </w:rPr>
        <w:t xml:space="preserve">. It seems </w:t>
      </w:r>
      <w:r>
        <w:rPr>
          <w:szCs w:val="24"/>
        </w:rPr>
        <w:t>i</w:t>
      </w:r>
      <w:r>
        <w:rPr>
          <w:szCs w:val="24"/>
        </w:rPr>
        <w:t>m</w:t>
      </w:r>
      <w:r>
        <w:rPr>
          <w:szCs w:val="24"/>
        </w:rPr>
        <w:t>portant</w:t>
      </w:r>
      <w:r w:rsidR="00EF1D4F" w:rsidRPr="0021388D">
        <w:rPr>
          <w:szCs w:val="24"/>
        </w:rPr>
        <w:t xml:space="preserve"> to consider specific age groups, and populations. For instance, </w:t>
      </w:r>
      <w:proofErr w:type="spellStart"/>
      <w:r w:rsidR="00EF1D4F" w:rsidRPr="0021388D">
        <w:rPr>
          <w:szCs w:val="24"/>
        </w:rPr>
        <w:t>Swinnen</w:t>
      </w:r>
      <w:proofErr w:type="spellEnd"/>
      <w:r w:rsidR="00EF1D4F" w:rsidRPr="0021388D">
        <w:rPr>
          <w:szCs w:val="24"/>
        </w:rPr>
        <w:t xml:space="preserve"> </w:t>
      </w:r>
      <w:r w:rsidR="002F66A9">
        <w:rPr>
          <w:szCs w:val="24"/>
        </w:rPr>
        <w:t>and co</w:t>
      </w:r>
      <w:r w:rsidR="002F66A9">
        <w:rPr>
          <w:szCs w:val="24"/>
        </w:rPr>
        <w:t>l</w:t>
      </w:r>
      <w:r w:rsidR="002F66A9">
        <w:rPr>
          <w:szCs w:val="24"/>
        </w:rPr>
        <w:t xml:space="preserve">leagues </w:t>
      </w:r>
      <w:r>
        <w:rPr>
          <w:szCs w:val="24"/>
        </w:rPr>
        <w:t>(</w:t>
      </w:r>
      <w:r w:rsidR="00EF1D4F" w:rsidRPr="0021388D">
        <w:rPr>
          <w:szCs w:val="24"/>
        </w:rPr>
        <w:t>Movement Control &amp; Neuroplasticity Research Group, KU Leuven, Belgium</w:t>
      </w:r>
      <w:r>
        <w:rPr>
          <w:szCs w:val="24"/>
        </w:rPr>
        <w:t>)</w:t>
      </w:r>
      <w:r w:rsidR="00EF1D4F" w:rsidRPr="0021388D">
        <w:rPr>
          <w:szCs w:val="24"/>
        </w:rPr>
        <w:t xml:space="preserve"> emph</w:t>
      </w:r>
      <w:r w:rsidR="00EF1D4F" w:rsidRPr="0021388D">
        <w:rPr>
          <w:szCs w:val="24"/>
        </w:rPr>
        <w:t>a</w:t>
      </w:r>
      <w:r w:rsidR="00EF1D4F" w:rsidRPr="0021388D">
        <w:rPr>
          <w:szCs w:val="24"/>
        </w:rPr>
        <w:t xml:space="preserve">sized different </w:t>
      </w:r>
      <w:r w:rsidR="00EF1D4F" w:rsidRPr="00716C33">
        <w:rPr>
          <w:rStyle w:val="PlumZchn"/>
        </w:rPr>
        <w:t xml:space="preserve">brain activation levels </w:t>
      </w:r>
      <w:r w:rsidR="00EF1D4F" w:rsidRPr="0021388D">
        <w:rPr>
          <w:szCs w:val="24"/>
        </w:rPr>
        <w:t xml:space="preserve">of older adults compared to young adults [IS-BN05]. Functional magnetic resonance imaging </w:t>
      </w:r>
      <w:r w:rsidR="00EF1D4F" w:rsidRPr="00C35CCE">
        <w:rPr>
          <w:rStyle w:val="PlumZchn"/>
          <w:b w:val="0"/>
          <w:color w:val="auto"/>
        </w:rPr>
        <w:t>(fMRI</w:t>
      </w:r>
      <w:r w:rsidR="00EF1D4F" w:rsidRPr="009F5B30">
        <w:rPr>
          <w:szCs w:val="24"/>
        </w:rPr>
        <w:t xml:space="preserve">) </w:t>
      </w:r>
      <w:r w:rsidR="00EF1D4F" w:rsidRPr="0021388D">
        <w:rPr>
          <w:szCs w:val="24"/>
        </w:rPr>
        <w:t xml:space="preserve">studies </w:t>
      </w:r>
      <w:r>
        <w:rPr>
          <w:szCs w:val="24"/>
        </w:rPr>
        <w:t xml:space="preserve">indicated </w:t>
      </w:r>
      <w:r w:rsidR="00EF1D4F" w:rsidRPr="0021388D">
        <w:rPr>
          <w:szCs w:val="24"/>
        </w:rPr>
        <w:t xml:space="preserve">that </w:t>
      </w:r>
      <w:r w:rsidR="00EF1D4F" w:rsidRPr="00716C33">
        <w:rPr>
          <w:rStyle w:val="BlueZchn"/>
        </w:rPr>
        <w:t>older adults</w:t>
      </w:r>
      <w:r w:rsidR="00EF1D4F" w:rsidRPr="0021388D">
        <w:rPr>
          <w:szCs w:val="24"/>
        </w:rPr>
        <w:t xml:space="preserve"> </w:t>
      </w:r>
      <w:r>
        <w:rPr>
          <w:szCs w:val="24"/>
        </w:rPr>
        <w:t xml:space="preserve">showed an </w:t>
      </w:r>
      <w:r w:rsidR="00EF1D4F" w:rsidRPr="0021388D">
        <w:rPr>
          <w:szCs w:val="24"/>
        </w:rPr>
        <w:t>increased</w:t>
      </w:r>
      <w:r>
        <w:rPr>
          <w:szCs w:val="24"/>
        </w:rPr>
        <w:t xml:space="preserve"> </w:t>
      </w:r>
      <w:r w:rsidR="00EF1D4F" w:rsidRPr="00716C33">
        <w:rPr>
          <w:rStyle w:val="PlumZchn"/>
        </w:rPr>
        <w:t>cognitive control of motor coord</w:t>
      </w:r>
      <w:r w:rsidR="00EF1D4F" w:rsidRPr="00716C33">
        <w:rPr>
          <w:rStyle w:val="PlumZchn"/>
        </w:rPr>
        <w:t>i</w:t>
      </w:r>
      <w:r w:rsidR="00EF1D4F" w:rsidRPr="00716C33">
        <w:rPr>
          <w:rStyle w:val="PlumZchn"/>
        </w:rPr>
        <w:t>nation</w:t>
      </w:r>
      <w:r w:rsidR="00EF1D4F" w:rsidRPr="0021388D">
        <w:rPr>
          <w:szCs w:val="24"/>
        </w:rPr>
        <w:t xml:space="preserve"> tasks. This </w:t>
      </w:r>
      <w:r>
        <w:rPr>
          <w:szCs w:val="24"/>
        </w:rPr>
        <w:t xml:space="preserve">elevated </w:t>
      </w:r>
      <w:r w:rsidR="00EF1D4F" w:rsidRPr="0021388D">
        <w:rPr>
          <w:szCs w:val="24"/>
        </w:rPr>
        <w:t xml:space="preserve">activation </w:t>
      </w:r>
      <w:r>
        <w:rPr>
          <w:szCs w:val="24"/>
        </w:rPr>
        <w:t>was co</w:t>
      </w:r>
      <w:r>
        <w:rPr>
          <w:szCs w:val="24"/>
        </w:rPr>
        <w:t>n</w:t>
      </w:r>
      <w:r>
        <w:rPr>
          <w:szCs w:val="24"/>
        </w:rPr>
        <w:t xml:space="preserve">sidered a </w:t>
      </w:r>
      <w:r w:rsidR="00EF1D4F" w:rsidRPr="0021388D">
        <w:rPr>
          <w:szCs w:val="24"/>
        </w:rPr>
        <w:t xml:space="preserve">compensatory </w:t>
      </w:r>
      <w:r>
        <w:rPr>
          <w:szCs w:val="24"/>
        </w:rPr>
        <w:t>strategy</w:t>
      </w:r>
      <w:r w:rsidR="00EF1D4F" w:rsidRPr="0021388D">
        <w:rPr>
          <w:szCs w:val="24"/>
        </w:rPr>
        <w:t xml:space="preserve">. </w:t>
      </w:r>
      <w:r w:rsidR="00687E70">
        <w:rPr>
          <w:szCs w:val="24"/>
        </w:rPr>
        <w:t>E</w:t>
      </w:r>
      <w:r w:rsidR="00EF1D4F" w:rsidRPr="0021388D">
        <w:rPr>
          <w:szCs w:val="24"/>
        </w:rPr>
        <w:t xml:space="preserve">xercise might </w:t>
      </w:r>
      <w:r w:rsidR="00687E70">
        <w:rPr>
          <w:szCs w:val="24"/>
        </w:rPr>
        <w:t xml:space="preserve">then serve as </w:t>
      </w:r>
      <w:r w:rsidR="00EF1D4F" w:rsidRPr="0021388D">
        <w:rPr>
          <w:szCs w:val="24"/>
        </w:rPr>
        <w:t xml:space="preserve">an effective strategy to reduce the activation level through training-induced neuroplasticity. </w:t>
      </w:r>
    </w:p>
    <w:p w:rsidR="00EF1D4F" w:rsidRPr="0021388D" w:rsidRDefault="00EF1D4F" w:rsidP="0021388D">
      <w:pPr>
        <w:rPr>
          <w:szCs w:val="24"/>
        </w:rPr>
      </w:pPr>
      <w:proofErr w:type="spellStart"/>
      <w:r w:rsidRPr="0021388D">
        <w:rPr>
          <w:szCs w:val="24"/>
        </w:rPr>
        <w:t>Aadland</w:t>
      </w:r>
      <w:proofErr w:type="spellEnd"/>
      <w:r w:rsidRPr="0021388D">
        <w:rPr>
          <w:szCs w:val="24"/>
        </w:rPr>
        <w:t xml:space="preserve"> et al. [MO-SH09] showed that phy</w:t>
      </w:r>
      <w:r w:rsidRPr="0021388D">
        <w:rPr>
          <w:szCs w:val="24"/>
        </w:rPr>
        <w:t>s</w:t>
      </w:r>
      <w:r w:rsidRPr="0021388D">
        <w:rPr>
          <w:szCs w:val="24"/>
        </w:rPr>
        <w:t xml:space="preserve">ical activity, motor skills and cardiorespiratory fitness are associated with </w:t>
      </w:r>
      <w:r w:rsidRPr="00716C33">
        <w:rPr>
          <w:rStyle w:val="PlumZchn"/>
        </w:rPr>
        <w:t xml:space="preserve">executive function </w:t>
      </w:r>
      <w:r w:rsidRPr="0021388D">
        <w:rPr>
          <w:szCs w:val="24"/>
        </w:rPr>
        <w:t xml:space="preserve">in 10-year-old </w:t>
      </w:r>
      <w:r w:rsidRPr="00716C33">
        <w:rPr>
          <w:rStyle w:val="BlueZchn"/>
        </w:rPr>
        <w:t>children</w:t>
      </w:r>
      <w:r w:rsidRPr="0021388D">
        <w:rPr>
          <w:szCs w:val="24"/>
        </w:rPr>
        <w:t xml:space="preserve">. </w:t>
      </w:r>
      <w:r w:rsidR="009E21E0">
        <w:rPr>
          <w:szCs w:val="24"/>
        </w:rPr>
        <w:t>T</w:t>
      </w:r>
      <w:r w:rsidRPr="0021388D">
        <w:rPr>
          <w:szCs w:val="24"/>
        </w:rPr>
        <w:t>he observational study design</w:t>
      </w:r>
      <w:r w:rsidR="00687E70">
        <w:rPr>
          <w:szCs w:val="24"/>
        </w:rPr>
        <w:t xml:space="preserve"> does not allow</w:t>
      </w:r>
      <w:r w:rsidRPr="0021388D">
        <w:rPr>
          <w:szCs w:val="24"/>
        </w:rPr>
        <w:t xml:space="preserve"> the conclusion </w:t>
      </w:r>
      <w:r w:rsidR="00687E70">
        <w:rPr>
          <w:szCs w:val="24"/>
        </w:rPr>
        <w:t xml:space="preserve">that </w:t>
      </w:r>
      <w:r w:rsidR="00023B50">
        <w:rPr>
          <w:szCs w:val="24"/>
        </w:rPr>
        <w:t>"</w:t>
      </w:r>
      <w:r w:rsidR="00687E70">
        <w:rPr>
          <w:szCs w:val="24"/>
        </w:rPr>
        <w:t>training of motor skills is</w:t>
      </w:r>
      <w:r w:rsidRPr="0021388D">
        <w:rPr>
          <w:szCs w:val="24"/>
        </w:rPr>
        <w:t xml:space="preserve"> </w:t>
      </w:r>
      <w:r w:rsidR="002F66A9">
        <w:rPr>
          <w:szCs w:val="24"/>
        </w:rPr>
        <w:t xml:space="preserve">similarly important </w:t>
      </w:r>
      <w:r w:rsidRPr="0021388D">
        <w:rPr>
          <w:szCs w:val="24"/>
        </w:rPr>
        <w:t>as general physical activity and increased ca</w:t>
      </w:r>
      <w:r w:rsidRPr="0021388D">
        <w:rPr>
          <w:szCs w:val="24"/>
        </w:rPr>
        <w:t>r</w:t>
      </w:r>
      <w:r w:rsidRPr="0021388D">
        <w:rPr>
          <w:szCs w:val="24"/>
        </w:rPr>
        <w:t xml:space="preserve">diorespiratory fitness </w:t>
      </w:r>
      <w:r w:rsidR="002F66A9">
        <w:rPr>
          <w:szCs w:val="24"/>
        </w:rPr>
        <w:t xml:space="preserve">in order </w:t>
      </w:r>
      <w:r w:rsidRPr="0021388D">
        <w:rPr>
          <w:szCs w:val="24"/>
        </w:rPr>
        <w:t>to improve cogn</w:t>
      </w:r>
      <w:r w:rsidRPr="0021388D">
        <w:rPr>
          <w:szCs w:val="24"/>
        </w:rPr>
        <w:t>i</w:t>
      </w:r>
      <w:r w:rsidRPr="0021388D">
        <w:rPr>
          <w:szCs w:val="24"/>
        </w:rPr>
        <w:t>tive function</w:t>
      </w:r>
      <w:r w:rsidR="000A0B14">
        <w:rPr>
          <w:szCs w:val="24"/>
        </w:rPr>
        <w:t>"</w:t>
      </w:r>
      <w:r w:rsidRPr="0021388D">
        <w:rPr>
          <w:szCs w:val="24"/>
        </w:rPr>
        <w:t>. An intervention study by Har</w:t>
      </w:r>
      <w:r w:rsidRPr="0021388D">
        <w:rPr>
          <w:szCs w:val="24"/>
        </w:rPr>
        <w:t>t</w:t>
      </w:r>
      <w:r w:rsidRPr="0021388D">
        <w:rPr>
          <w:szCs w:val="24"/>
        </w:rPr>
        <w:t xml:space="preserve">man et al. [MO-SH09], however, showed that a </w:t>
      </w:r>
      <w:r w:rsidRPr="00716C33">
        <w:rPr>
          <w:rStyle w:val="BlueZchn"/>
        </w:rPr>
        <w:lastRenderedPageBreak/>
        <w:t>primary school-based</w:t>
      </w:r>
      <w:r w:rsidRPr="0021388D">
        <w:rPr>
          <w:szCs w:val="24"/>
        </w:rPr>
        <w:t xml:space="preserve"> physical activity pr</w:t>
      </w:r>
      <w:r w:rsidRPr="0021388D">
        <w:rPr>
          <w:szCs w:val="24"/>
        </w:rPr>
        <w:t>o</w:t>
      </w:r>
      <w:r w:rsidRPr="0021388D">
        <w:rPr>
          <w:szCs w:val="24"/>
        </w:rPr>
        <w:t xml:space="preserve">gram (22 weeks, </w:t>
      </w:r>
      <w:r w:rsidR="009E21E0">
        <w:rPr>
          <w:szCs w:val="24"/>
        </w:rPr>
        <w:t>3 d</w:t>
      </w:r>
      <w:r w:rsidRPr="0021388D">
        <w:rPr>
          <w:szCs w:val="24"/>
        </w:rPr>
        <w:t xml:space="preserve">/wk for 20-30 min) </w:t>
      </w:r>
      <w:r w:rsidR="00687E70">
        <w:rPr>
          <w:szCs w:val="24"/>
        </w:rPr>
        <w:t xml:space="preserve">led </w:t>
      </w:r>
      <w:r w:rsidRPr="0021388D">
        <w:rPr>
          <w:szCs w:val="24"/>
        </w:rPr>
        <w:t xml:space="preserve">to greater improvements in </w:t>
      </w:r>
      <w:r w:rsidRPr="00716C33">
        <w:rPr>
          <w:rStyle w:val="PlumZchn"/>
        </w:rPr>
        <w:t>mathematical test</w:t>
      </w:r>
      <w:r w:rsidRPr="0021388D">
        <w:rPr>
          <w:szCs w:val="24"/>
        </w:rPr>
        <w:t xml:space="preserve"> </w:t>
      </w:r>
      <w:r w:rsidRPr="00183975">
        <w:rPr>
          <w:rStyle w:val="PlumZchn"/>
        </w:rPr>
        <w:t>scores</w:t>
      </w:r>
      <w:r w:rsidRPr="0021388D">
        <w:rPr>
          <w:szCs w:val="24"/>
        </w:rPr>
        <w:t xml:space="preserve"> compared to a control group.</w:t>
      </w:r>
    </w:p>
    <w:p w:rsidR="00EF1D4F" w:rsidRPr="0021388D" w:rsidRDefault="00EF1D4F" w:rsidP="0021388D">
      <w:pPr>
        <w:pStyle w:val="Heading1"/>
      </w:pPr>
      <w:bookmarkStart w:id="22" w:name="_Occupational_health_promotion"/>
      <w:bookmarkEnd w:id="22"/>
      <w:r w:rsidRPr="0021388D">
        <w:t>Occupational health promotion</w:t>
      </w:r>
    </w:p>
    <w:p w:rsidR="00EF1D4F" w:rsidRPr="0021388D" w:rsidRDefault="00EF1D4F" w:rsidP="0021388D">
      <w:pPr>
        <w:rPr>
          <w:szCs w:val="24"/>
        </w:rPr>
      </w:pPr>
      <w:proofErr w:type="spellStart"/>
      <w:r w:rsidRPr="0021388D">
        <w:rPr>
          <w:szCs w:val="24"/>
        </w:rPr>
        <w:t>Dalager</w:t>
      </w:r>
      <w:proofErr w:type="spellEnd"/>
      <w:r w:rsidRPr="0021388D">
        <w:rPr>
          <w:szCs w:val="24"/>
        </w:rPr>
        <w:t xml:space="preserve"> et al. presented a randomized co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trolled trial </w:t>
      </w:r>
      <w:r w:rsidR="00687E70">
        <w:rPr>
          <w:szCs w:val="24"/>
        </w:rPr>
        <w:t>that</w:t>
      </w:r>
      <w:r w:rsidRPr="0021388D">
        <w:rPr>
          <w:szCs w:val="24"/>
        </w:rPr>
        <w:t xml:space="preserve"> investigated the effects of </w:t>
      </w:r>
      <w:r w:rsidRPr="0021388D">
        <w:rPr>
          <w:rStyle w:val="PlumZchn"/>
          <w:lang w:val="en-US"/>
        </w:rPr>
        <w:t>pe</w:t>
      </w:r>
      <w:r w:rsidRPr="0021388D">
        <w:rPr>
          <w:rStyle w:val="PlumZchn"/>
          <w:lang w:val="en-US"/>
        </w:rPr>
        <w:t>r</w:t>
      </w:r>
      <w:r w:rsidRPr="0021388D">
        <w:rPr>
          <w:rStyle w:val="PlumZchn"/>
          <w:lang w:val="en-US"/>
        </w:rPr>
        <w:t>sonalized high</w:t>
      </w:r>
      <w:r w:rsidR="009E21E0">
        <w:rPr>
          <w:rStyle w:val="PlumZchn"/>
          <w:lang w:val="en-US"/>
        </w:rPr>
        <w:t>-</w:t>
      </w:r>
      <w:r w:rsidRPr="0021388D">
        <w:rPr>
          <w:rStyle w:val="PlumZchn"/>
          <w:lang w:val="en-US"/>
        </w:rPr>
        <w:t>intensity training</w:t>
      </w:r>
      <w:r w:rsidRPr="0021388D">
        <w:rPr>
          <w:szCs w:val="24"/>
        </w:rPr>
        <w:t xml:space="preserve"> programs on musculoskeletal health in </w:t>
      </w:r>
      <w:r w:rsidRPr="00963A7D">
        <w:rPr>
          <w:rStyle w:val="BlueZchn"/>
        </w:rPr>
        <w:t>office workers</w:t>
      </w:r>
      <w:r w:rsidRPr="0021388D">
        <w:rPr>
          <w:szCs w:val="24"/>
        </w:rPr>
        <w:t xml:space="preserve"> [OP-PM02]. The training group showed </w:t>
      </w:r>
      <w:r w:rsidR="00687E70">
        <w:rPr>
          <w:szCs w:val="24"/>
        </w:rPr>
        <w:t>improv</w:t>
      </w:r>
      <w:r w:rsidR="00687E70">
        <w:rPr>
          <w:szCs w:val="24"/>
        </w:rPr>
        <w:t>e</w:t>
      </w:r>
      <w:r w:rsidR="00687E70">
        <w:rPr>
          <w:szCs w:val="24"/>
        </w:rPr>
        <w:t xml:space="preserve">ments of </w:t>
      </w:r>
      <w:r w:rsidRPr="0021388D">
        <w:rPr>
          <w:szCs w:val="24"/>
        </w:rPr>
        <w:t>muscle strength and reductions of musculoskeletal pain compared to the reference group. The authors concluded that individually tailored high</w:t>
      </w:r>
      <w:r w:rsidR="009E21E0">
        <w:rPr>
          <w:szCs w:val="24"/>
        </w:rPr>
        <w:t>-</w:t>
      </w:r>
      <w:r w:rsidRPr="0021388D">
        <w:rPr>
          <w:szCs w:val="24"/>
        </w:rPr>
        <w:t xml:space="preserve">intensity training during working hours </w:t>
      </w:r>
      <w:r w:rsidR="00687E70">
        <w:rPr>
          <w:szCs w:val="24"/>
        </w:rPr>
        <w:t xml:space="preserve">can reduce </w:t>
      </w:r>
      <w:r w:rsidRPr="0021388D">
        <w:rPr>
          <w:szCs w:val="24"/>
        </w:rPr>
        <w:t xml:space="preserve">musculoskeletal </w:t>
      </w:r>
      <w:r w:rsidR="00687E70">
        <w:rPr>
          <w:szCs w:val="24"/>
        </w:rPr>
        <w:t xml:space="preserve">neck </w:t>
      </w:r>
      <w:r w:rsidR="00C35CCE">
        <w:rPr>
          <w:szCs w:val="24"/>
        </w:rPr>
        <w:t>as well as</w:t>
      </w:r>
      <w:r w:rsidR="00687E70">
        <w:rPr>
          <w:szCs w:val="24"/>
        </w:rPr>
        <w:t xml:space="preserve"> shoulder </w:t>
      </w:r>
      <w:r w:rsidRPr="0021388D">
        <w:rPr>
          <w:szCs w:val="24"/>
        </w:rPr>
        <w:t>pain</w:t>
      </w:r>
      <w:r w:rsidR="00687E70">
        <w:rPr>
          <w:szCs w:val="24"/>
        </w:rPr>
        <w:t xml:space="preserve"> </w:t>
      </w:r>
      <w:r w:rsidR="00C35CCE">
        <w:rPr>
          <w:szCs w:val="24"/>
        </w:rPr>
        <w:t xml:space="preserve">and can improve </w:t>
      </w:r>
      <w:r w:rsidR="00687E70">
        <w:rPr>
          <w:szCs w:val="24"/>
        </w:rPr>
        <w:t>muscle strength</w:t>
      </w:r>
      <w:r w:rsidRPr="0021388D">
        <w:rPr>
          <w:szCs w:val="24"/>
        </w:rPr>
        <w:t xml:space="preserve">. </w:t>
      </w:r>
      <w:r w:rsidR="00687E70">
        <w:rPr>
          <w:szCs w:val="24"/>
        </w:rPr>
        <w:t xml:space="preserve">Whether </w:t>
      </w:r>
      <w:r w:rsidRPr="0021388D">
        <w:rPr>
          <w:szCs w:val="24"/>
        </w:rPr>
        <w:t xml:space="preserve">companies </w:t>
      </w:r>
      <w:r w:rsidR="00687E70">
        <w:rPr>
          <w:szCs w:val="24"/>
        </w:rPr>
        <w:t xml:space="preserve">will </w:t>
      </w:r>
      <w:r w:rsidRPr="0021388D">
        <w:rPr>
          <w:szCs w:val="24"/>
        </w:rPr>
        <w:t>implement high</w:t>
      </w:r>
      <w:r w:rsidR="009E21E0">
        <w:rPr>
          <w:szCs w:val="24"/>
        </w:rPr>
        <w:t>-</w:t>
      </w:r>
      <w:r w:rsidRPr="0021388D">
        <w:rPr>
          <w:szCs w:val="24"/>
        </w:rPr>
        <w:t>intensity training during working hours (</w:t>
      </w:r>
      <w:r w:rsidR="009E21E0">
        <w:rPr>
          <w:szCs w:val="24"/>
        </w:rPr>
        <w:t>i</w:t>
      </w:r>
      <w:r w:rsidRPr="0021388D">
        <w:rPr>
          <w:szCs w:val="24"/>
        </w:rPr>
        <w:t>s the health of their staff a sufficient reason?)</w:t>
      </w:r>
      <w:r w:rsidR="00687E70">
        <w:rPr>
          <w:szCs w:val="24"/>
        </w:rPr>
        <w:t xml:space="preserve"> seems </w:t>
      </w:r>
      <w:r w:rsidR="009E21E0">
        <w:rPr>
          <w:szCs w:val="24"/>
        </w:rPr>
        <w:t>doubtful</w:t>
      </w:r>
      <w:r w:rsidRPr="0021388D">
        <w:rPr>
          <w:szCs w:val="24"/>
        </w:rPr>
        <w:t>. Economic cost-benefit estim</w:t>
      </w:r>
      <w:r w:rsidRPr="0021388D">
        <w:rPr>
          <w:szCs w:val="24"/>
        </w:rPr>
        <w:t>a</w:t>
      </w:r>
      <w:r w:rsidRPr="0021388D">
        <w:rPr>
          <w:szCs w:val="24"/>
        </w:rPr>
        <w:t>tions</w:t>
      </w:r>
      <w:r w:rsidR="00687E70">
        <w:rPr>
          <w:szCs w:val="24"/>
        </w:rPr>
        <w:t xml:space="preserve"> (e.g.</w:t>
      </w:r>
      <w:r w:rsidR="009E21E0">
        <w:rPr>
          <w:szCs w:val="24"/>
        </w:rPr>
        <w:t>,</w:t>
      </w:r>
      <w:r w:rsidR="00687E70">
        <w:rPr>
          <w:szCs w:val="24"/>
        </w:rPr>
        <w:t xml:space="preserve"> return on investment, </w:t>
      </w:r>
      <w:r w:rsidR="008A77A0">
        <w:rPr>
          <w:szCs w:val="24"/>
        </w:rPr>
        <w:t xml:space="preserve">presented by </w:t>
      </w:r>
      <w:r w:rsidR="00687E70">
        <w:rPr>
          <w:szCs w:val="24"/>
        </w:rPr>
        <w:t xml:space="preserve">van </w:t>
      </w:r>
      <w:proofErr w:type="spellStart"/>
      <w:r w:rsidR="00687E70">
        <w:rPr>
          <w:szCs w:val="24"/>
        </w:rPr>
        <w:t>Mechelen</w:t>
      </w:r>
      <w:proofErr w:type="spellEnd"/>
      <w:r w:rsidR="008A77A0">
        <w:rPr>
          <w:szCs w:val="24"/>
        </w:rPr>
        <w:t xml:space="preserve">, University of </w:t>
      </w:r>
      <w:r w:rsidR="0077175E">
        <w:rPr>
          <w:szCs w:val="24"/>
        </w:rPr>
        <w:t>Amsterdam</w:t>
      </w:r>
      <w:r w:rsidR="00687E70">
        <w:rPr>
          <w:szCs w:val="24"/>
        </w:rPr>
        <w:t>)</w:t>
      </w:r>
      <w:r w:rsidRPr="0021388D">
        <w:rPr>
          <w:szCs w:val="24"/>
        </w:rPr>
        <w:t xml:space="preserve"> </w:t>
      </w:r>
      <w:r w:rsidR="00136C25">
        <w:rPr>
          <w:szCs w:val="24"/>
        </w:rPr>
        <w:t xml:space="preserve">may be </w:t>
      </w:r>
      <w:r w:rsidR="00687E70">
        <w:rPr>
          <w:szCs w:val="24"/>
        </w:rPr>
        <w:t xml:space="preserve">required </w:t>
      </w:r>
      <w:r w:rsidR="00B47673" w:rsidRPr="0021388D">
        <w:rPr>
          <w:szCs w:val="24"/>
        </w:rPr>
        <w:t>to convince companies</w:t>
      </w:r>
      <w:r w:rsidRPr="0021388D">
        <w:rPr>
          <w:szCs w:val="24"/>
        </w:rPr>
        <w:t xml:space="preserve"> </w:t>
      </w:r>
      <w:r w:rsidR="008A77A0">
        <w:rPr>
          <w:szCs w:val="24"/>
        </w:rPr>
        <w:t>(see below)</w:t>
      </w:r>
      <w:r w:rsidRPr="0021388D">
        <w:rPr>
          <w:szCs w:val="24"/>
        </w:rPr>
        <w:t xml:space="preserve">. 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A very comprehensive session on health-enhancing physical activity interventions at the workplace was held by a group of extremely distinguished researchers in this field [IS-BN03]. </w:t>
      </w:r>
      <w:proofErr w:type="spellStart"/>
      <w:r w:rsidRPr="0021388D">
        <w:rPr>
          <w:szCs w:val="24"/>
        </w:rPr>
        <w:t>Søgaard</w:t>
      </w:r>
      <w:proofErr w:type="spellEnd"/>
      <w:r w:rsidRPr="0021388D">
        <w:rPr>
          <w:szCs w:val="24"/>
        </w:rPr>
        <w:t xml:space="preserve"> </w:t>
      </w:r>
      <w:r w:rsidR="002F66A9">
        <w:rPr>
          <w:szCs w:val="24"/>
        </w:rPr>
        <w:t xml:space="preserve">et al. </w:t>
      </w:r>
      <w:r w:rsidRPr="0021388D">
        <w:rPr>
          <w:szCs w:val="24"/>
        </w:rPr>
        <w:t xml:space="preserve">introduced the fact that many occupational sectors </w:t>
      </w:r>
      <w:r w:rsidR="0027331D">
        <w:rPr>
          <w:szCs w:val="24"/>
        </w:rPr>
        <w:t>have</w:t>
      </w:r>
      <w:r w:rsidR="0077175E" w:rsidRPr="0021388D">
        <w:rPr>
          <w:szCs w:val="24"/>
        </w:rPr>
        <w:t xml:space="preserve"> </w:t>
      </w:r>
      <w:r w:rsidRPr="00183975">
        <w:rPr>
          <w:rStyle w:val="BlueZchn"/>
        </w:rPr>
        <w:t>employees</w:t>
      </w:r>
      <w:r w:rsidRPr="0021388D">
        <w:rPr>
          <w:szCs w:val="24"/>
        </w:rPr>
        <w:t xml:space="preserve"> with </w:t>
      </w:r>
      <w:r w:rsidRPr="00183975">
        <w:rPr>
          <w:rStyle w:val="PlumZchn"/>
          <w:b w:val="0"/>
          <w:color w:val="auto"/>
        </w:rPr>
        <w:t>high</w:t>
      </w:r>
      <w:r w:rsidRPr="00183975">
        <w:rPr>
          <w:rStyle w:val="PlumZchn"/>
          <w:color w:val="auto"/>
        </w:rPr>
        <w:t xml:space="preserve"> </w:t>
      </w:r>
      <w:r w:rsidRPr="00183975">
        <w:rPr>
          <w:rStyle w:val="PlumZchn"/>
        </w:rPr>
        <w:t>physical workloads</w:t>
      </w:r>
      <w:r w:rsidRPr="0021388D">
        <w:rPr>
          <w:szCs w:val="24"/>
        </w:rPr>
        <w:t xml:space="preserve">. In contrast, their </w:t>
      </w:r>
      <w:r w:rsidRPr="00183975">
        <w:rPr>
          <w:rStyle w:val="PlumZchn"/>
        </w:rPr>
        <w:t>leisure</w:t>
      </w:r>
      <w:r w:rsidR="00136C25">
        <w:rPr>
          <w:rStyle w:val="PlumZchn"/>
        </w:rPr>
        <w:t>-</w:t>
      </w:r>
      <w:r w:rsidRPr="00183975">
        <w:rPr>
          <w:rStyle w:val="PlumZchn"/>
        </w:rPr>
        <w:t>time physical activity</w:t>
      </w:r>
      <w:r w:rsidRPr="0021388D">
        <w:rPr>
          <w:szCs w:val="24"/>
        </w:rPr>
        <w:t xml:space="preserve"> </w:t>
      </w:r>
      <w:r w:rsidR="0077175E">
        <w:rPr>
          <w:szCs w:val="24"/>
        </w:rPr>
        <w:t xml:space="preserve">levels </w:t>
      </w:r>
      <w:r w:rsidRPr="0021388D">
        <w:rPr>
          <w:szCs w:val="24"/>
        </w:rPr>
        <w:t xml:space="preserve">might not be health enhancing. </w:t>
      </w:r>
      <w:r w:rsidR="0077175E">
        <w:rPr>
          <w:szCs w:val="24"/>
        </w:rPr>
        <w:t xml:space="preserve">In line with </w:t>
      </w:r>
      <w:proofErr w:type="spellStart"/>
      <w:r w:rsidR="0077175E">
        <w:rPr>
          <w:szCs w:val="24"/>
        </w:rPr>
        <w:t>Dalager</w:t>
      </w:r>
      <w:proofErr w:type="spellEnd"/>
      <w:r w:rsidR="002F66A9">
        <w:rPr>
          <w:szCs w:val="24"/>
        </w:rPr>
        <w:t xml:space="preserve"> and coworkers</w:t>
      </w:r>
      <w:r w:rsidR="0077175E">
        <w:rPr>
          <w:szCs w:val="24"/>
        </w:rPr>
        <w:t>, s</w:t>
      </w:r>
      <w:r w:rsidRPr="0021388D">
        <w:rPr>
          <w:szCs w:val="24"/>
        </w:rPr>
        <w:t xml:space="preserve">he emphasized that work exposure </w:t>
      </w:r>
      <w:r w:rsidR="0077175E">
        <w:rPr>
          <w:szCs w:val="24"/>
        </w:rPr>
        <w:t xml:space="preserve">and the exercise profile </w:t>
      </w:r>
      <w:r w:rsidRPr="0021388D">
        <w:rPr>
          <w:szCs w:val="24"/>
        </w:rPr>
        <w:t>should be analy</w:t>
      </w:r>
      <w:r w:rsidR="004F18F4">
        <w:rPr>
          <w:szCs w:val="24"/>
        </w:rPr>
        <w:t>z</w:t>
      </w:r>
      <w:r w:rsidRPr="0021388D">
        <w:rPr>
          <w:szCs w:val="24"/>
        </w:rPr>
        <w:t xml:space="preserve">ed </w:t>
      </w:r>
      <w:r w:rsidR="0077175E">
        <w:rPr>
          <w:szCs w:val="24"/>
        </w:rPr>
        <w:t xml:space="preserve">and conceptualized </w:t>
      </w:r>
      <w:r w:rsidRPr="0021388D">
        <w:rPr>
          <w:szCs w:val="24"/>
        </w:rPr>
        <w:t>on an individ</w:t>
      </w:r>
      <w:r w:rsidRPr="0021388D">
        <w:rPr>
          <w:szCs w:val="24"/>
        </w:rPr>
        <w:t>u</w:t>
      </w:r>
      <w:r w:rsidRPr="0021388D">
        <w:rPr>
          <w:szCs w:val="24"/>
        </w:rPr>
        <w:t xml:space="preserve">al basis. Ainsworth </w:t>
      </w:r>
      <w:r w:rsidR="002F66A9">
        <w:rPr>
          <w:szCs w:val="24"/>
        </w:rPr>
        <w:t xml:space="preserve">et al. </w:t>
      </w:r>
      <w:r w:rsidRPr="0021388D">
        <w:rPr>
          <w:szCs w:val="24"/>
        </w:rPr>
        <w:t>provided an entertai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ing and precise talk on the </w:t>
      </w:r>
      <w:r w:rsidRPr="00183975">
        <w:rPr>
          <w:rStyle w:val="PlumZchn"/>
        </w:rPr>
        <w:t>history of physical activity assessment</w:t>
      </w:r>
      <w:r w:rsidRPr="0021388D">
        <w:rPr>
          <w:szCs w:val="24"/>
        </w:rPr>
        <w:t xml:space="preserve"> </w:t>
      </w:r>
      <w:r w:rsidRPr="00183975">
        <w:rPr>
          <w:rStyle w:val="PlumZchn"/>
        </w:rPr>
        <w:t>and</w:t>
      </w:r>
      <w:r w:rsidRPr="0021388D">
        <w:rPr>
          <w:szCs w:val="24"/>
        </w:rPr>
        <w:t xml:space="preserve"> its </w:t>
      </w:r>
      <w:r w:rsidRPr="00183975">
        <w:rPr>
          <w:rStyle w:val="PlumZchn"/>
        </w:rPr>
        <w:t>future implic</w:t>
      </w:r>
      <w:r w:rsidRPr="00183975">
        <w:rPr>
          <w:rStyle w:val="PlumZchn"/>
        </w:rPr>
        <w:t>a</w:t>
      </w:r>
      <w:r w:rsidRPr="00183975">
        <w:rPr>
          <w:rStyle w:val="PlumZchn"/>
        </w:rPr>
        <w:t>tions</w:t>
      </w:r>
      <w:r w:rsidRPr="0021388D">
        <w:rPr>
          <w:szCs w:val="24"/>
        </w:rPr>
        <w:t>. She emphasized that an improved estim</w:t>
      </w:r>
      <w:r w:rsidRPr="0021388D">
        <w:rPr>
          <w:szCs w:val="24"/>
        </w:rPr>
        <w:t>a</w:t>
      </w:r>
      <w:r w:rsidRPr="0021388D">
        <w:rPr>
          <w:szCs w:val="24"/>
        </w:rPr>
        <w:t xml:space="preserve">tion of </w:t>
      </w:r>
      <w:r w:rsidRPr="00183975">
        <w:rPr>
          <w:rStyle w:val="BlueZchn"/>
        </w:rPr>
        <w:t>occupational</w:t>
      </w:r>
      <w:r w:rsidRPr="0021388D">
        <w:rPr>
          <w:szCs w:val="24"/>
        </w:rPr>
        <w:t xml:space="preserve"> demands can be provided by assigning MET values to job tasks and cla</w:t>
      </w:r>
      <w:r w:rsidRPr="0021388D">
        <w:rPr>
          <w:szCs w:val="24"/>
        </w:rPr>
        <w:t>s</w:t>
      </w:r>
      <w:r w:rsidRPr="0021388D">
        <w:rPr>
          <w:szCs w:val="24"/>
        </w:rPr>
        <w:t xml:space="preserve">sification systems. As job profiles and titles change over time and increased emphasis is placed on the impact of sedentary </w:t>
      </w:r>
      <w:r w:rsidR="004F18F4" w:rsidRPr="0021388D">
        <w:rPr>
          <w:szCs w:val="24"/>
        </w:rPr>
        <w:t>behaviors</w:t>
      </w:r>
      <w:r w:rsidRPr="0021388D">
        <w:rPr>
          <w:szCs w:val="24"/>
        </w:rPr>
        <w:t xml:space="preserve"> on health, the MET-based classifications must be updated to cover today’s </w:t>
      </w:r>
      <w:r w:rsidR="002F66A9">
        <w:rPr>
          <w:szCs w:val="24"/>
        </w:rPr>
        <w:t>occupations.</w:t>
      </w:r>
      <w:r w:rsidRPr="0021388D">
        <w:rPr>
          <w:szCs w:val="24"/>
        </w:rPr>
        <w:t xml:space="preserve"> </w:t>
      </w:r>
      <w:r w:rsidR="002F66A9">
        <w:rPr>
          <w:szCs w:val="24"/>
        </w:rPr>
        <w:t>V</w:t>
      </w:r>
      <w:r w:rsidRPr="0021388D">
        <w:rPr>
          <w:szCs w:val="24"/>
        </w:rPr>
        <w:t xml:space="preserve">an </w:t>
      </w:r>
      <w:proofErr w:type="spellStart"/>
      <w:r w:rsidRPr="0021388D">
        <w:rPr>
          <w:szCs w:val="24"/>
        </w:rPr>
        <w:t>Mechelen</w:t>
      </w:r>
      <w:proofErr w:type="spellEnd"/>
      <w:r w:rsidRPr="0021388D">
        <w:rPr>
          <w:szCs w:val="24"/>
        </w:rPr>
        <w:t xml:space="preserve"> </w:t>
      </w:r>
      <w:r w:rsidR="002F66A9">
        <w:rPr>
          <w:szCs w:val="24"/>
        </w:rPr>
        <w:t xml:space="preserve">at al. </w:t>
      </w:r>
      <w:r w:rsidRPr="0021388D">
        <w:rPr>
          <w:szCs w:val="24"/>
        </w:rPr>
        <w:t xml:space="preserve">presented </w:t>
      </w:r>
      <w:r w:rsidRPr="00183975">
        <w:rPr>
          <w:rStyle w:val="BlueZchn"/>
        </w:rPr>
        <w:t>workplace</w:t>
      </w:r>
      <w:r w:rsidRPr="0021388D">
        <w:rPr>
          <w:szCs w:val="24"/>
        </w:rPr>
        <w:t xml:space="preserve"> </w:t>
      </w:r>
      <w:r w:rsidRPr="00183975">
        <w:rPr>
          <w:rStyle w:val="PlumZchn"/>
        </w:rPr>
        <w:t>physical activity interventions</w:t>
      </w:r>
      <w:r w:rsidRPr="0021388D">
        <w:rPr>
          <w:szCs w:val="24"/>
        </w:rPr>
        <w:t xml:space="preserve"> from a </w:t>
      </w:r>
      <w:r w:rsidRPr="00183975">
        <w:rPr>
          <w:rStyle w:val="PlumZchn"/>
        </w:rPr>
        <w:t>cost-effectiveness</w:t>
      </w:r>
      <w:r w:rsidRPr="0021388D">
        <w:rPr>
          <w:szCs w:val="24"/>
        </w:rPr>
        <w:t xml:space="preserve"> perspective. He emphasized that companies should be informed about effects of </w:t>
      </w:r>
      <w:r w:rsidR="00136C25">
        <w:rPr>
          <w:szCs w:val="24"/>
        </w:rPr>
        <w:t>such interventions</w:t>
      </w:r>
      <w:r w:rsidR="0077175E">
        <w:rPr>
          <w:szCs w:val="24"/>
        </w:rPr>
        <w:t xml:space="preserve"> on productivity, sick leave and the overa</w:t>
      </w:r>
      <w:r w:rsidRPr="0021388D">
        <w:rPr>
          <w:szCs w:val="24"/>
        </w:rPr>
        <w:t>l</w:t>
      </w:r>
      <w:r w:rsidR="0077175E">
        <w:rPr>
          <w:szCs w:val="24"/>
        </w:rPr>
        <w:t>l</w:t>
      </w:r>
      <w:r w:rsidRPr="0021388D">
        <w:rPr>
          <w:szCs w:val="24"/>
        </w:rPr>
        <w:t xml:space="preserve"> </w:t>
      </w:r>
      <w:r w:rsidR="0077175E" w:rsidRPr="0021388D">
        <w:rPr>
          <w:szCs w:val="24"/>
        </w:rPr>
        <w:t>economic</w:t>
      </w:r>
      <w:r w:rsidR="00EA2B40">
        <w:rPr>
          <w:szCs w:val="24"/>
        </w:rPr>
        <w:t>s</w:t>
      </w:r>
      <w:r w:rsidRPr="0021388D">
        <w:rPr>
          <w:szCs w:val="24"/>
        </w:rPr>
        <w:t xml:space="preserve"> of a sustainable work </w:t>
      </w:r>
      <w:r w:rsidR="0077175E">
        <w:rPr>
          <w:szCs w:val="24"/>
        </w:rPr>
        <w:lastRenderedPageBreak/>
        <w:t>environment</w:t>
      </w:r>
      <w:r w:rsidRPr="0021388D">
        <w:rPr>
          <w:szCs w:val="24"/>
        </w:rPr>
        <w:t>. Financial benefits should be sc</w:t>
      </w:r>
      <w:r w:rsidRPr="0021388D">
        <w:rPr>
          <w:szCs w:val="24"/>
        </w:rPr>
        <w:t>i</w:t>
      </w:r>
      <w:r w:rsidRPr="0021388D">
        <w:rPr>
          <w:szCs w:val="24"/>
        </w:rPr>
        <w:t>entifically evaluat</w:t>
      </w:r>
      <w:r w:rsidR="0021388D" w:rsidRPr="0021388D">
        <w:rPr>
          <w:szCs w:val="24"/>
        </w:rPr>
        <w:t>ed in order to influence pol</w:t>
      </w:r>
      <w:r w:rsidR="0021388D" w:rsidRPr="0021388D">
        <w:rPr>
          <w:szCs w:val="24"/>
        </w:rPr>
        <w:t>i</w:t>
      </w:r>
      <w:r w:rsidR="0021388D" w:rsidRPr="0021388D">
        <w:rPr>
          <w:szCs w:val="24"/>
        </w:rPr>
        <w:t>tic</w:t>
      </w:r>
      <w:r w:rsidRPr="0021388D">
        <w:rPr>
          <w:szCs w:val="24"/>
        </w:rPr>
        <w:t xml:space="preserve">ians and policy makers. He stressed the fact that costs of the program should be minimized in order </w:t>
      </w:r>
      <w:r w:rsidR="00C35CCE">
        <w:rPr>
          <w:szCs w:val="24"/>
        </w:rPr>
        <w:t xml:space="preserve">to </w:t>
      </w:r>
      <w:r w:rsidRPr="0021388D">
        <w:rPr>
          <w:szCs w:val="24"/>
        </w:rPr>
        <w:t xml:space="preserve">make them efficient. The return on investment varied between the approaches, but the financial backflow on every invested </w:t>
      </w:r>
      <w:r w:rsidR="00136C25">
        <w:rPr>
          <w:szCs w:val="24"/>
        </w:rPr>
        <w:t xml:space="preserve">dollar or </w:t>
      </w:r>
      <w:r w:rsidRPr="0021388D">
        <w:rPr>
          <w:szCs w:val="24"/>
        </w:rPr>
        <w:t xml:space="preserve">Euro was </w:t>
      </w:r>
      <w:r w:rsidR="00EA2B40">
        <w:rPr>
          <w:szCs w:val="24"/>
        </w:rPr>
        <w:t>notable</w:t>
      </w:r>
      <w:r w:rsidRPr="0021388D">
        <w:rPr>
          <w:szCs w:val="24"/>
        </w:rPr>
        <w:t xml:space="preserve">. The fun and, in turn, sad fact of his presentation was that all his meetings with politicians (on the basis of a couple of </w:t>
      </w:r>
      <w:r w:rsidR="009163FD" w:rsidRPr="0021388D">
        <w:rPr>
          <w:szCs w:val="24"/>
        </w:rPr>
        <w:t>th</w:t>
      </w:r>
      <w:r w:rsidR="009163FD">
        <w:rPr>
          <w:szCs w:val="24"/>
        </w:rPr>
        <w:t>ese</w:t>
      </w:r>
      <w:r w:rsidR="009163FD" w:rsidRPr="0021388D">
        <w:rPr>
          <w:szCs w:val="24"/>
        </w:rPr>
        <w:t xml:space="preserve"> </w:t>
      </w:r>
      <w:r w:rsidRPr="0021388D">
        <w:rPr>
          <w:szCs w:val="24"/>
        </w:rPr>
        <w:t xml:space="preserve">findings) did not </w:t>
      </w:r>
      <w:r w:rsidR="00136C25">
        <w:rPr>
          <w:szCs w:val="24"/>
        </w:rPr>
        <w:t>go</w:t>
      </w:r>
      <w:r w:rsidR="00136C25" w:rsidRPr="0021388D">
        <w:rPr>
          <w:szCs w:val="24"/>
        </w:rPr>
        <w:t xml:space="preserve"> </w:t>
      </w:r>
      <w:r w:rsidRPr="0021388D">
        <w:rPr>
          <w:szCs w:val="24"/>
        </w:rPr>
        <w:t>well. He summed up that politicians seemingly do not have a go</w:t>
      </w:r>
      <w:r w:rsidR="00021C20" w:rsidRPr="0021388D">
        <w:rPr>
          <w:szCs w:val="24"/>
        </w:rPr>
        <w:t xml:space="preserve">od memory and </w:t>
      </w:r>
      <w:r w:rsidR="00136C25" w:rsidRPr="0021388D">
        <w:rPr>
          <w:szCs w:val="24"/>
        </w:rPr>
        <w:t>consci</w:t>
      </w:r>
      <w:r w:rsidR="00136C25">
        <w:rPr>
          <w:szCs w:val="24"/>
        </w:rPr>
        <w:t>ence</w:t>
      </w:r>
      <w:r w:rsidR="00021C20" w:rsidRPr="0021388D">
        <w:rPr>
          <w:szCs w:val="24"/>
        </w:rPr>
        <w:t>.</w:t>
      </w:r>
    </w:p>
    <w:p w:rsidR="00EF1D4F" w:rsidRPr="0021388D" w:rsidRDefault="001A417E" w:rsidP="0021388D">
      <w:pPr>
        <w:pStyle w:val="Heading1"/>
      </w:pPr>
      <w:bookmarkStart w:id="23" w:name="_Obesity,_body_composition,"/>
      <w:bookmarkEnd w:id="23"/>
      <w:r>
        <w:t>Obesity, body composition and</w:t>
      </w:r>
      <w:r w:rsidR="00EF1D4F" w:rsidRPr="0021388D">
        <w:t xml:space="preserve"> metabolism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Whole body </w:t>
      </w:r>
      <w:proofErr w:type="spellStart"/>
      <w:r w:rsidRPr="0027331D">
        <w:rPr>
          <w:rStyle w:val="PlumZchn"/>
        </w:rPr>
        <w:t>cryostimulation</w:t>
      </w:r>
      <w:proofErr w:type="spellEnd"/>
      <w:r w:rsidRPr="0021388D">
        <w:rPr>
          <w:szCs w:val="24"/>
        </w:rPr>
        <w:t xml:space="preserve"> has received </w:t>
      </w:r>
      <w:r w:rsidR="00EA2B40">
        <w:rPr>
          <w:szCs w:val="24"/>
        </w:rPr>
        <w:t>increasing</w:t>
      </w:r>
      <w:r w:rsidRPr="0021388D">
        <w:rPr>
          <w:szCs w:val="24"/>
        </w:rPr>
        <w:t xml:space="preserve"> attention as a potential </w:t>
      </w:r>
      <w:r w:rsidR="00EA2B40">
        <w:rPr>
          <w:szCs w:val="24"/>
        </w:rPr>
        <w:t xml:space="preserve">means of </w:t>
      </w:r>
      <w:r w:rsidRPr="0021388D">
        <w:rPr>
          <w:szCs w:val="24"/>
        </w:rPr>
        <w:t xml:space="preserve">recovery </w:t>
      </w:r>
      <w:r w:rsidR="00EA2B40">
        <w:rPr>
          <w:szCs w:val="24"/>
        </w:rPr>
        <w:t>support</w:t>
      </w:r>
      <w:r w:rsidR="00EA2B40" w:rsidRPr="0021388D">
        <w:rPr>
          <w:szCs w:val="24"/>
        </w:rPr>
        <w:t xml:space="preserve"> </w:t>
      </w:r>
      <w:r w:rsidRPr="0021388D">
        <w:rPr>
          <w:szCs w:val="24"/>
        </w:rPr>
        <w:t xml:space="preserve">in high performance sports. Although </w:t>
      </w:r>
      <w:r w:rsidR="00EA2B40">
        <w:rPr>
          <w:szCs w:val="24"/>
        </w:rPr>
        <w:t>under extensive debate</w:t>
      </w:r>
      <w:r w:rsidRPr="0021388D">
        <w:rPr>
          <w:szCs w:val="24"/>
        </w:rPr>
        <w:t xml:space="preserve">, the </w:t>
      </w:r>
      <w:proofErr w:type="spellStart"/>
      <w:r w:rsidRPr="0021388D">
        <w:rPr>
          <w:szCs w:val="24"/>
        </w:rPr>
        <w:t>myokine</w:t>
      </w:r>
      <w:proofErr w:type="spellEnd"/>
      <w:r w:rsidRPr="0021388D">
        <w:rPr>
          <w:szCs w:val="24"/>
        </w:rPr>
        <w:t xml:space="preserve"> </w:t>
      </w:r>
      <w:r w:rsidR="00023B50">
        <w:rPr>
          <w:szCs w:val="24"/>
        </w:rPr>
        <w:t>"</w:t>
      </w:r>
      <w:proofErr w:type="spellStart"/>
      <w:r w:rsidRPr="0021388D">
        <w:rPr>
          <w:szCs w:val="24"/>
        </w:rPr>
        <w:t>irisin</w:t>
      </w:r>
      <w:proofErr w:type="spellEnd"/>
      <w:r w:rsidR="000A0B14">
        <w:rPr>
          <w:szCs w:val="24"/>
        </w:rPr>
        <w:t>"</w:t>
      </w:r>
      <w:r w:rsidRPr="0021388D">
        <w:rPr>
          <w:szCs w:val="24"/>
        </w:rPr>
        <w:t xml:space="preserve"> </w:t>
      </w:r>
      <w:r w:rsidR="00EA2B40">
        <w:rPr>
          <w:szCs w:val="24"/>
        </w:rPr>
        <w:t>seem</w:t>
      </w:r>
      <w:r w:rsidR="009163FD">
        <w:rPr>
          <w:szCs w:val="24"/>
        </w:rPr>
        <w:t>s</w:t>
      </w:r>
      <w:r w:rsidR="00EA2B40">
        <w:rPr>
          <w:szCs w:val="24"/>
        </w:rPr>
        <w:t xml:space="preserve"> to play </w:t>
      </w:r>
      <w:r w:rsidRPr="0021388D">
        <w:rPr>
          <w:szCs w:val="24"/>
        </w:rPr>
        <w:t xml:space="preserve">an important role in the regulation of human metabolism. Extremely low temperatures may induce a similar release of </w:t>
      </w:r>
      <w:proofErr w:type="spellStart"/>
      <w:r w:rsidRPr="0021388D">
        <w:rPr>
          <w:szCs w:val="24"/>
        </w:rPr>
        <w:t>irisin</w:t>
      </w:r>
      <w:proofErr w:type="spellEnd"/>
      <w:r w:rsidRPr="0021388D">
        <w:rPr>
          <w:szCs w:val="24"/>
        </w:rPr>
        <w:t xml:space="preserve"> as compared to exercise. Thus, Ziemann and colleagues evaluated the effect of 10 sessions of </w:t>
      </w:r>
      <w:proofErr w:type="spellStart"/>
      <w:r w:rsidR="00136C25">
        <w:rPr>
          <w:szCs w:val="24"/>
        </w:rPr>
        <w:t>cryostimulation</w:t>
      </w:r>
      <w:proofErr w:type="spellEnd"/>
      <w:r w:rsidR="00136C25">
        <w:rPr>
          <w:szCs w:val="24"/>
        </w:rPr>
        <w:t xml:space="preserve"> (</w:t>
      </w:r>
      <w:r w:rsidRPr="0021388D">
        <w:rPr>
          <w:szCs w:val="24"/>
        </w:rPr>
        <w:t xml:space="preserve">3 min at -120 °C) in </w:t>
      </w:r>
      <w:r w:rsidRPr="00183975">
        <w:rPr>
          <w:rStyle w:val="BlueZchn"/>
        </w:rPr>
        <w:t>middle-aged obese men</w:t>
      </w:r>
      <w:r w:rsidRPr="0021388D">
        <w:rPr>
          <w:szCs w:val="24"/>
        </w:rPr>
        <w:t xml:space="preserve"> [OP-PM11-4]. The authors found no effect on </w:t>
      </w:r>
      <w:proofErr w:type="spellStart"/>
      <w:r w:rsidRPr="0021388D">
        <w:rPr>
          <w:szCs w:val="24"/>
        </w:rPr>
        <w:t>irisin</w:t>
      </w:r>
      <w:proofErr w:type="spellEnd"/>
      <w:r w:rsidRPr="0021388D">
        <w:rPr>
          <w:szCs w:val="24"/>
        </w:rPr>
        <w:t xml:space="preserve"> concentr</w:t>
      </w:r>
      <w:r w:rsidRPr="0021388D">
        <w:rPr>
          <w:szCs w:val="24"/>
        </w:rPr>
        <w:t>a</w:t>
      </w:r>
      <w:r w:rsidRPr="0021388D">
        <w:rPr>
          <w:szCs w:val="24"/>
        </w:rPr>
        <w:t>tions</w:t>
      </w:r>
      <w:r w:rsidR="00EA2B40">
        <w:rPr>
          <w:szCs w:val="24"/>
        </w:rPr>
        <w:t>. However, a</w:t>
      </w:r>
      <w:r w:rsidRPr="0021388D">
        <w:rPr>
          <w:szCs w:val="24"/>
        </w:rPr>
        <w:t xml:space="preserve"> decrease </w:t>
      </w:r>
      <w:r w:rsidR="00EA2B40">
        <w:rPr>
          <w:szCs w:val="24"/>
        </w:rPr>
        <w:t xml:space="preserve">of </w:t>
      </w:r>
      <w:r w:rsidRPr="0021388D">
        <w:rPr>
          <w:szCs w:val="24"/>
        </w:rPr>
        <w:t>pro-inflammatory proteins</w:t>
      </w:r>
      <w:r w:rsidR="00EA2B40">
        <w:rPr>
          <w:szCs w:val="24"/>
        </w:rPr>
        <w:t xml:space="preserve"> was observed</w:t>
      </w:r>
      <w:r w:rsidRPr="0021388D">
        <w:rPr>
          <w:szCs w:val="24"/>
        </w:rPr>
        <w:t xml:space="preserve">. </w:t>
      </w:r>
      <w:r w:rsidR="00EA2B40">
        <w:rPr>
          <w:szCs w:val="24"/>
        </w:rPr>
        <w:t>T</w:t>
      </w:r>
      <w:r w:rsidRPr="0021388D">
        <w:rPr>
          <w:szCs w:val="24"/>
        </w:rPr>
        <w:t xml:space="preserve">his anti-inflammatory effect might be more relevant </w:t>
      </w:r>
      <w:r w:rsidR="00EA2B40">
        <w:rPr>
          <w:szCs w:val="24"/>
        </w:rPr>
        <w:t xml:space="preserve">compared to </w:t>
      </w:r>
      <w:r w:rsidRPr="0021388D">
        <w:rPr>
          <w:szCs w:val="24"/>
        </w:rPr>
        <w:t xml:space="preserve">the expected metabolic and </w:t>
      </w:r>
      <w:proofErr w:type="spellStart"/>
      <w:r w:rsidRPr="0021388D">
        <w:rPr>
          <w:szCs w:val="24"/>
        </w:rPr>
        <w:t>thermogenic</w:t>
      </w:r>
      <w:proofErr w:type="spellEnd"/>
      <w:r w:rsidRPr="0021388D">
        <w:rPr>
          <w:szCs w:val="24"/>
        </w:rPr>
        <w:t xml:space="preserve"> effect</w:t>
      </w:r>
      <w:r w:rsidR="00EA2B40">
        <w:rPr>
          <w:szCs w:val="24"/>
        </w:rPr>
        <w:t>s</w:t>
      </w:r>
      <w:r w:rsidRPr="0021388D">
        <w:rPr>
          <w:szCs w:val="24"/>
        </w:rPr>
        <w:t xml:space="preserve"> in the investigated population.</w:t>
      </w:r>
    </w:p>
    <w:p w:rsidR="00EF1D4F" w:rsidRPr="0021388D" w:rsidRDefault="00EF1D4F" w:rsidP="0021388D">
      <w:pPr>
        <w:rPr>
          <w:szCs w:val="24"/>
        </w:rPr>
      </w:pPr>
      <w:r w:rsidRPr="0021388D">
        <w:rPr>
          <w:szCs w:val="24"/>
        </w:rPr>
        <w:t xml:space="preserve">Brown et al. </w:t>
      </w:r>
      <w:r w:rsidR="00EA2B40">
        <w:rPr>
          <w:szCs w:val="24"/>
        </w:rPr>
        <w:t xml:space="preserve">systematically </w:t>
      </w:r>
      <w:r w:rsidRPr="0021388D">
        <w:rPr>
          <w:szCs w:val="24"/>
        </w:rPr>
        <w:t>review</w:t>
      </w:r>
      <w:r w:rsidR="00EA2B40">
        <w:rPr>
          <w:szCs w:val="24"/>
        </w:rPr>
        <w:t>ed</w:t>
      </w:r>
      <w:r w:rsidRPr="0021388D">
        <w:rPr>
          <w:szCs w:val="24"/>
        </w:rPr>
        <w:t xml:space="preserve"> </w:t>
      </w:r>
      <w:r w:rsidRPr="0021388D">
        <w:rPr>
          <w:rStyle w:val="PlumZchn"/>
          <w:lang w:val="en-US"/>
        </w:rPr>
        <w:t>healthy weight interventions</w:t>
      </w:r>
      <w:r w:rsidRPr="0021388D">
        <w:rPr>
          <w:szCs w:val="24"/>
        </w:rPr>
        <w:t xml:space="preserve"> in </w:t>
      </w:r>
      <w:r w:rsidRPr="00963A7D">
        <w:rPr>
          <w:rStyle w:val="BlueZchn"/>
        </w:rPr>
        <w:t>primary school</w:t>
      </w:r>
      <w:r w:rsidR="00EA2B40">
        <w:rPr>
          <w:rStyle w:val="BlueZchn"/>
        </w:rPr>
        <w:t xml:space="preserve"> chi</w:t>
      </w:r>
      <w:r w:rsidR="00EA2B40">
        <w:rPr>
          <w:rStyle w:val="BlueZchn"/>
        </w:rPr>
        <w:t>l</w:t>
      </w:r>
      <w:r w:rsidR="00EA2B40">
        <w:rPr>
          <w:rStyle w:val="BlueZchn"/>
        </w:rPr>
        <w:t>dren</w:t>
      </w:r>
      <w:r w:rsidRPr="0021388D">
        <w:rPr>
          <w:szCs w:val="24"/>
        </w:rPr>
        <w:t xml:space="preserve"> [OP-PM58-3]. The review in</w:t>
      </w:r>
      <w:r w:rsidR="00EA2B40">
        <w:rPr>
          <w:szCs w:val="24"/>
        </w:rPr>
        <w:t>cluded</w:t>
      </w:r>
      <w:r w:rsidRPr="0021388D">
        <w:rPr>
          <w:szCs w:val="24"/>
        </w:rPr>
        <w:t xml:space="preserve"> 18 </w:t>
      </w:r>
      <w:r w:rsidR="00BD6BD2" w:rsidRPr="0021388D">
        <w:rPr>
          <w:szCs w:val="24"/>
        </w:rPr>
        <w:t>randomized</w:t>
      </w:r>
      <w:r w:rsidRPr="0021388D">
        <w:rPr>
          <w:szCs w:val="24"/>
        </w:rPr>
        <w:t xml:space="preserve"> and non-</w:t>
      </w:r>
      <w:r w:rsidR="00BD6BD2" w:rsidRPr="0021388D">
        <w:rPr>
          <w:szCs w:val="24"/>
        </w:rPr>
        <w:t>randomized</w:t>
      </w:r>
      <w:r w:rsidRPr="0021388D">
        <w:rPr>
          <w:szCs w:val="24"/>
        </w:rPr>
        <w:t xml:space="preserve"> controlled trials. </w:t>
      </w:r>
      <w:r w:rsidR="00CF55AA">
        <w:rPr>
          <w:szCs w:val="24"/>
        </w:rPr>
        <w:t>School-based s</w:t>
      </w:r>
      <w:r w:rsidRPr="0021388D">
        <w:rPr>
          <w:szCs w:val="24"/>
        </w:rPr>
        <w:t xml:space="preserve">tudies </w:t>
      </w:r>
      <w:r w:rsidR="00CF55AA">
        <w:rPr>
          <w:szCs w:val="24"/>
        </w:rPr>
        <w:t>that</w:t>
      </w:r>
      <w:r w:rsidRPr="0021388D">
        <w:rPr>
          <w:szCs w:val="24"/>
        </w:rPr>
        <w:t xml:space="preserve"> </w:t>
      </w:r>
      <w:r w:rsidR="00CF55AA">
        <w:rPr>
          <w:szCs w:val="24"/>
        </w:rPr>
        <w:t xml:space="preserve">aimed </w:t>
      </w:r>
      <w:r w:rsidR="008E763A">
        <w:rPr>
          <w:szCs w:val="24"/>
        </w:rPr>
        <w:t>at i</w:t>
      </w:r>
      <w:r w:rsidR="008E763A">
        <w:rPr>
          <w:szCs w:val="24"/>
        </w:rPr>
        <w:t>m</w:t>
      </w:r>
      <w:r w:rsidR="008E763A">
        <w:rPr>
          <w:szCs w:val="24"/>
        </w:rPr>
        <w:t>proving</w:t>
      </w:r>
      <w:r w:rsidRPr="0021388D">
        <w:rPr>
          <w:szCs w:val="24"/>
        </w:rPr>
        <w:t xml:space="preserve"> BMI through increas</w:t>
      </w:r>
      <w:r w:rsidR="00CF55AA">
        <w:rPr>
          <w:szCs w:val="24"/>
        </w:rPr>
        <w:t xml:space="preserve">ing </w:t>
      </w:r>
      <w:r w:rsidR="00125A4E">
        <w:rPr>
          <w:szCs w:val="24"/>
        </w:rPr>
        <w:t xml:space="preserve">physical </w:t>
      </w:r>
      <w:r w:rsidR="00CF55AA">
        <w:rPr>
          <w:szCs w:val="24"/>
        </w:rPr>
        <w:t xml:space="preserve">and </w:t>
      </w:r>
      <w:r w:rsidR="00125A4E">
        <w:rPr>
          <w:szCs w:val="24"/>
        </w:rPr>
        <w:t xml:space="preserve">improved </w:t>
      </w:r>
      <w:r w:rsidRPr="0021388D">
        <w:rPr>
          <w:szCs w:val="24"/>
        </w:rPr>
        <w:t>dietary habits</w:t>
      </w:r>
      <w:r w:rsidR="00CF55AA">
        <w:rPr>
          <w:szCs w:val="24"/>
        </w:rPr>
        <w:t xml:space="preserve"> were included</w:t>
      </w:r>
      <w:r w:rsidRPr="0021388D">
        <w:rPr>
          <w:szCs w:val="24"/>
        </w:rPr>
        <w:t>. T</w:t>
      </w:r>
      <w:r w:rsidR="008E763A">
        <w:rPr>
          <w:szCs w:val="24"/>
        </w:rPr>
        <w:t>he authors conclude</w:t>
      </w:r>
      <w:r w:rsidR="00125A4E">
        <w:rPr>
          <w:szCs w:val="24"/>
        </w:rPr>
        <w:t>d</w:t>
      </w:r>
      <w:r w:rsidR="008E763A">
        <w:rPr>
          <w:szCs w:val="24"/>
        </w:rPr>
        <w:t xml:space="preserve"> that school-</w:t>
      </w:r>
      <w:r w:rsidRPr="0021388D">
        <w:rPr>
          <w:szCs w:val="24"/>
        </w:rPr>
        <w:t>based interve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tions </w:t>
      </w:r>
      <w:r w:rsidR="00125A4E">
        <w:rPr>
          <w:szCs w:val="24"/>
        </w:rPr>
        <w:t>that</w:t>
      </w:r>
      <w:r w:rsidR="00125A4E" w:rsidRPr="0021388D">
        <w:rPr>
          <w:szCs w:val="24"/>
        </w:rPr>
        <w:t xml:space="preserve"> </w:t>
      </w:r>
      <w:r w:rsidRPr="0021388D">
        <w:rPr>
          <w:szCs w:val="24"/>
        </w:rPr>
        <w:t>involve multiple environmental, ed</w:t>
      </w:r>
      <w:r w:rsidRPr="0021388D">
        <w:rPr>
          <w:szCs w:val="24"/>
        </w:rPr>
        <w:t>u</w:t>
      </w:r>
      <w:r w:rsidRPr="0021388D">
        <w:rPr>
          <w:szCs w:val="24"/>
        </w:rPr>
        <w:t>cational, and physical strategies–and not educ</w:t>
      </w:r>
      <w:r w:rsidRPr="0021388D">
        <w:rPr>
          <w:szCs w:val="24"/>
        </w:rPr>
        <w:t>a</w:t>
      </w:r>
      <w:r w:rsidRPr="0021388D">
        <w:rPr>
          <w:szCs w:val="24"/>
        </w:rPr>
        <w:t>tion only–appear to most likely result in BMI reductions.</w:t>
      </w:r>
      <w:r w:rsidR="00CF55AA">
        <w:rPr>
          <w:szCs w:val="24"/>
        </w:rPr>
        <w:t xml:space="preserve"> This fact is not new, as l</w:t>
      </w:r>
      <w:r w:rsidRPr="0021388D">
        <w:rPr>
          <w:szCs w:val="24"/>
        </w:rPr>
        <w:t xml:space="preserve">ifestyle interventions </w:t>
      </w:r>
      <w:r w:rsidR="00CF55AA">
        <w:rPr>
          <w:szCs w:val="24"/>
        </w:rPr>
        <w:t xml:space="preserve">are known to be </w:t>
      </w:r>
      <w:r w:rsidRPr="0021388D">
        <w:rPr>
          <w:szCs w:val="24"/>
        </w:rPr>
        <w:t xml:space="preserve">important </w:t>
      </w:r>
      <w:r w:rsidR="00CF55AA">
        <w:rPr>
          <w:szCs w:val="24"/>
        </w:rPr>
        <w:t>in reducing and managing overweight in the long-term</w:t>
      </w:r>
      <w:r w:rsidRPr="0021388D">
        <w:rPr>
          <w:szCs w:val="24"/>
        </w:rPr>
        <w:t xml:space="preserve">. </w:t>
      </w:r>
      <w:r w:rsidR="00125A4E">
        <w:rPr>
          <w:szCs w:val="24"/>
        </w:rPr>
        <w:t>C</w:t>
      </w:r>
      <w:r w:rsidRPr="0021388D">
        <w:rPr>
          <w:szCs w:val="24"/>
        </w:rPr>
        <w:t xml:space="preserve">ompliance is </w:t>
      </w:r>
      <w:r w:rsidR="00125A4E">
        <w:rPr>
          <w:szCs w:val="24"/>
        </w:rPr>
        <w:t xml:space="preserve">therefore </w:t>
      </w:r>
      <w:r w:rsidR="00CF55AA">
        <w:rPr>
          <w:szCs w:val="24"/>
        </w:rPr>
        <w:t xml:space="preserve">considered the most </w:t>
      </w:r>
      <w:r w:rsidRPr="0021388D">
        <w:rPr>
          <w:szCs w:val="24"/>
        </w:rPr>
        <w:t>crucial</w:t>
      </w:r>
      <w:r w:rsidR="00CF55AA">
        <w:rPr>
          <w:szCs w:val="24"/>
        </w:rPr>
        <w:t xml:space="preserve"> </w:t>
      </w:r>
      <w:r w:rsidR="0097365D">
        <w:rPr>
          <w:szCs w:val="24"/>
        </w:rPr>
        <w:t>component</w:t>
      </w:r>
      <w:r w:rsidR="00125A4E" w:rsidRPr="0021388D">
        <w:rPr>
          <w:szCs w:val="24"/>
        </w:rPr>
        <w:t xml:space="preserve"> </w:t>
      </w:r>
      <w:r w:rsidR="00125A4E">
        <w:rPr>
          <w:szCs w:val="24"/>
        </w:rPr>
        <w:t>in</w:t>
      </w:r>
      <w:r w:rsidR="00125A4E" w:rsidRPr="0021388D">
        <w:rPr>
          <w:szCs w:val="24"/>
        </w:rPr>
        <w:t xml:space="preserve"> lifestyle interve</w:t>
      </w:r>
      <w:r w:rsidR="00125A4E" w:rsidRPr="0021388D">
        <w:rPr>
          <w:szCs w:val="24"/>
        </w:rPr>
        <w:t>n</w:t>
      </w:r>
      <w:r w:rsidR="00125A4E" w:rsidRPr="0021388D">
        <w:rPr>
          <w:szCs w:val="24"/>
        </w:rPr>
        <w:t>tions</w:t>
      </w:r>
      <w:r w:rsidRPr="0021388D">
        <w:rPr>
          <w:szCs w:val="24"/>
        </w:rPr>
        <w:t xml:space="preserve">. </w:t>
      </w:r>
      <w:proofErr w:type="spellStart"/>
      <w:r w:rsidRPr="0021388D">
        <w:rPr>
          <w:szCs w:val="24"/>
        </w:rPr>
        <w:t>Jørgensen</w:t>
      </w:r>
      <w:proofErr w:type="spellEnd"/>
      <w:r w:rsidRPr="0021388D">
        <w:rPr>
          <w:szCs w:val="24"/>
        </w:rPr>
        <w:t xml:space="preserve"> et al. studied whether mai</w:t>
      </w:r>
      <w:r w:rsidRPr="0021388D">
        <w:rPr>
          <w:szCs w:val="24"/>
        </w:rPr>
        <w:t>n</w:t>
      </w:r>
      <w:r w:rsidRPr="0021388D">
        <w:rPr>
          <w:szCs w:val="24"/>
        </w:rPr>
        <w:t xml:space="preserve">taining </w:t>
      </w:r>
      <w:r w:rsidRPr="00183975">
        <w:rPr>
          <w:rStyle w:val="PlumZchn"/>
        </w:rPr>
        <w:t>weight loss</w:t>
      </w:r>
      <w:r w:rsidRPr="0021388D">
        <w:rPr>
          <w:szCs w:val="24"/>
        </w:rPr>
        <w:t xml:space="preserve"> is associated with a better compliance to a </w:t>
      </w:r>
      <w:r w:rsidRPr="00183975">
        <w:rPr>
          <w:rStyle w:val="PlumZchn"/>
        </w:rPr>
        <w:t>lifestyle intervention</w:t>
      </w:r>
      <w:r w:rsidRPr="0021388D">
        <w:rPr>
          <w:szCs w:val="24"/>
        </w:rPr>
        <w:t xml:space="preserve"> as co</w:t>
      </w:r>
      <w:r w:rsidRPr="0021388D">
        <w:rPr>
          <w:szCs w:val="24"/>
        </w:rPr>
        <w:t>m</w:t>
      </w:r>
      <w:r w:rsidRPr="0021388D">
        <w:rPr>
          <w:szCs w:val="24"/>
        </w:rPr>
        <w:t>pared to weight regain [OP-PM03-2]. A 10</w:t>
      </w:r>
      <w:r w:rsidR="00125A4E">
        <w:rPr>
          <w:szCs w:val="24"/>
        </w:rPr>
        <w:t>-</w:t>
      </w:r>
      <w:r w:rsidRPr="0021388D">
        <w:rPr>
          <w:szCs w:val="24"/>
        </w:rPr>
        <w:t xml:space="preserve"> to 14</w:t>
      </w:r>
      <w:r w:rsidR="00125A4E">
        <w:rPr>
          <w:szCs w:val="24"/>
        </w:rPr>
        <w:t>-</w:t>
      </w:r>
      <w:r w:rsidRPr="0021388D">
        <w:rPr>
          <w:szCs w:val="24"/>
        </w:rPr>
        <w:t xml:space="preserve">wk lifestyle intervention focused on diet and </w:t>
      </w:r>
      <w:r w:rsidRPr="0021388D">
        <w:rPr>
          <w:szCs w:val="24"/>
        </w:rPr>
        <w:lastRenderedPageBreak/>
        <w:t>physical exercise</w:t>
      </w:r>
      <w:r w:rsidR="00CF55AA">
        <w:rPr>
          <w:szCs w:val="24"/>
        </w:rPr>
        <w:t xml:space="preserve"> was applied</w:t>
      </w:r>
      <w:r w:rsidRPr="0021388D">
        <w:rPr>
          <w:szCs w:val="24"/>
        </w:rPr>
        <w:t>. The cross-sectional follow-up examination took place 5 y after the intervention. As expected by the r</w:t>
      </w:r>
      <w:r w:rsidRPr="0021388D">
        <w:rPr>
          <w:szCs w:val="24"/>
        </w:rPr>
        <w:t>e</w:t>
      </w:r>
      <w:r w:rsidRPr="0021388D">
        <w:rPr>
          <w:szCs w:val="24"/>
        </w:rPr>
        <w:t xml:space="preserve">searchers those </w:t>
      </w:r>
      <w:r w:rsidRPr="00183975">
        <w:rPr>
          <w:rStyle w:val="BlueZchn"/>
        </w:rPr>
        <w:t>men</w:t>
      </w:r>
      <w:r w:rsidRPr="0021388D">
        <w:rPr>
          <w:szCs w:val="24"/>
        </w:rPr>
        <w:t xml:space="preserve"> who maintained their weight loss had a higher lean mass-adjusted VO</w:t>
      </w:r>
      <w:r w:rsidRPr="0021388D">
        <w:rPr>
          <w:szCs w:val="24"/>
          <w:vertAlign w:val="subscript"/>
        </w:rPr>
        <w:t>2</w:t>
      </w:r>
      <w:r w:rsidRPr="0021388D">
        <w:rPr>
          <w:szCs w:val="24"/>
        </w:rPr>
        <w:t xml:space="preserve">peak and a higher mitochondrial oxidative capacity. In </w:t>
      </w:r>
      <w:r w:rsidRPr="00183975">
        <w:rPr>
          <w:rStyle w:val="BlueZchn"/>
        </w:rPr>
        <w:t>women</w:t>
      </w:r>
      <w:r w:rsidRPr="0021388D">
        <w:rPr>
          <w:szCs w:val="24"/>
        </w:rPr>
        <w:t>, however, no differences between those who maintained and regained weight were observed.</w:t>
      </w:r>
      <w:r w:rsidR="00B96E97">
        <w:rPr>
          <w:szCs w:val="24"/>
        </w:rPr>
        <w:t xml:space="preserve"> </w:t>
      </w:r>
    </w:p>
    <w:p w:rsidR="00EF1D4F" w:rsidRDefault="00EF1D4F" w:rsidP="0021388D">
      <w:pPr>
        <w:rPr>
          <w:szCs w:val="24"/>
        </w:rPr>
      </w:pPr>
      <w:proofErr w:type="spellStart"/>
      <w:r w:rsidRPr="0021388D">
        <w:rPr>
          <w:szCs w:val="24"/>
        </w:rPr>
        <w:t>Søgaard</w:t>
      </w:r>
      <w:proofErr w:type="spellEnd"/>
      <w:r w:rsidRPr="0021388D">
        <w:rPr>
          <w:szCs w:val="24"/>
        </w:rPr>
        <w:t xml:space="preserve"> reported on the effects of </w:t>
      </w:r>
      <w:r w:rsidRPr="00183975">
        <w:rPr>
          <w:rStyle w:val="PlumZchn"/>
        </w:rPr>
        <w:t>high-intensity training</w:t>
      </w:r>
      <w:r w:rsidRPr="0021388D">
        <w:rPr>
          <w:szCs w:val="24"/>
        </w:rPr>
        <w:t xml:space="preserve"> on </w:t>
      </w:r>
      <w:r w:rsidRPr="00183975">
        <w:rPr>
          <w:rStyle w:val="PlumZchn"/>
        </w:rPr>
        <w:t>insulin</w:t>
      </w:r>
      <w:r w:rsidR="00125A4E">
        <w:rPr>
          <w:rStyle w:val="PlumZchn"/>
        </w:rPr>
        <w:t>-</w:t>
      </w:r>
      <w:r w:rsidRPr="00183975">
        <w:rPr>
          <w:rStyle w:val="PlumZchn"/>
        </w:rPr>
        <w:t>mediated gl</w:t>
      </w:r>
      <w:r w:rsidRPr="00183975">
        <w:rPr>
          <w:rStyle w:val="PlumZchn"/>
        </w:rPr>
        <w:t>u</w:t>
      </w:r>
      <w:r w:rsidRPr="00183975">
        <w:rPr>
          <w:rStyle w:val="PlumZchn"/>
        </w:rPr>
        <w:t xml:space="preserve">cose uptake </w:t>
      </w:r>
      <w:r w:rsidRPr="0021388D">
        <w:rPr>
          <w:szCs w:val="24"/>
        </w:rPr>
        <w:t xml:space="preserve">in 13 </w:t>
      </w:r>
      <w:r w:rsidRPr="00183975">
        <w:rPr>
          <w:rStyle w:val="BlueZchn"/>
        </w:rPr>
        <w:t>overweight and sedentary older adults</w:t>
      </w:r>
      <w:r w:rsidRPr="0021388D">
        <w:rPr>
          <w:szCs w:val="24"/>
        </w:rPr>
        <w:t xml:space="preserve"> [OP-PM20]. VO</w:t>
      </w:r>
      <w:r w:rsidRPr="0021388D">
        <w:rPr>
          <w:szCs w:val="24"/>
          <w:vertAlign w:val="subscript"/>
        </w:rPr>
        <w:t>2</w:t>
      </w:r>
      <w:r w:rsidRPr="0021388D">
        <w:rPr>
          <w:szCs w:val="24"/>
        </w:rPr>
        <w:t>max, glucose infusion and clearance rates increased as a r</w:t>
      </w:r>
      <w:r w:rsidRPr="0021388D">
        <w:rPr>
          <w:szCs w:val="24"/>
        </w:rPr>
        <w:t>e</w:t>
      </w:r>
      <w:r w:rsidRPr="0021388D">
        <w:rPr>
          <w:szCs w:val="24"/>
        </w:rPr>
        <w:t>sult of the training. Improvements were more pronounced in men. This study lack</w:t>
      </w:r>
      <w:r w:rsidR="00125A4E">
        <w:rPr>
          <w:szCs w:val="24"/>
        </w:rPr>
        <w:t>ed</w:t>
      </w:r>
      <w:r w:rsidRPr="0021388D">
        <w:rPr>
          <w:szCs w:val="24"/>
        </w:rPr>
        <w:t xml:space="preserve"> a control group and </w:t>
      </w:r>
      <w:r w:rsidR="00125A4E">
        <w:rPr>
          <w:szCs w:val="24"/>
        </w:rPr>
        <w:t>wa</w:t>
      </w:r>
      <w:r w:rsidRPr="0021388D">
        <w:rPr>
          <w:szCs w:val="24"/>
        </w:rPr>
        <w:t xml:space="preserve">s based on a </w:t>
      </w:r>
      <w:r w:rsidR="00125A4E">
        <w:rPr>
          <w:szCs w:val="24"/>
        </w:rPr>
        <w:t>small</w:t>
      </w:r>
      <w:r w:rsidR="00125A4E" w:rsidRPr="0021388D">
        <w:rPr>
          <w:szCs w:val="24"/>
        </w:rPr>
        <w:t xml:space="preserve"> </w:t>
      </w:r>
      <w:r w:rsidRPr="0021388D">
        <w:rPr>
          <w:szCs w:val="24"/>
        </w:rPr>
        <w:t>number of participants. However, the findings are promi</w:t>
      </w:r>
      <w:r w:rsidRPr="0021388D">
        <w:rPr>
          <w:szCs w:val="24"/>
        </w:rPr>
        <w:t>s</w:t>
      </w:r>
      <w:r w:rsidRPr="0021388D">
        <w:rPr>
          <w:szCs w:val="24"/>
        </w:rPr>
        <w:lastRenderedPageBreak/>
        <w:t>ing</w:t>
      </w:r>
      <w:r w:rsidR="00125A4E">
        <w:rPr>
          <w:szCs w:val="24"/>
        </w:rPr>
        <w:t>,</w:t>
      </w:r>
      <w:r w:rsidRPr="0021388D">
        <w:rPr>
          <w:szCs w:val="24"/>
        </w:rPr>
        <w:t xml:space="preserve"> and larger randomized-controlled trials </w:t>
      </w:r>
      <w:r w:rsidR="00125A4E">
        <w:rPr>
          <w:szCs w:val="24"/>
        </w:rPr>
        <w:t>are</w:t>
      </w:r>
      <w:r w:rsidR="00125A4E" w:rsidRPr="0021388D">
        <w:rPr>
          <w:szCs w:val="24"/>
        </w:rPr>
        <w:t xml:space="preserve"> </w:t>
      </w:r>
      <w:r w:rsidRPr="0021388D">
        <w:rPr>
          <w:szCs w:val="24"/>
        </w:rPr>
        <w:t xml:space="preserve">warranted. In conjunction with the results of </w:t>
      </w:r>
      <w:proofErr w:type="spellStart"/>
      <w:r w:rsidRPr="0021388D">
        <w:rPr>
          <w:szCs w:val="24"/>
        </w:rPr>
        <w:t>Jørgensen</w:t>
      </w:r>
      <w:proofErr w:type="spellEnd"/>
      <w:r w:rsidRPr="0021388D">
        <w:rPr>
          <w:szCs w:val="24"/>
        </w:rPr>
        <w:t xml:space="preserve"> et al</w:t>
      </w:r>
      <w:r w:rsidR="008E763A">
        <w:rPr>
          <w:szCs w:val="24"/>
        </w:rPr>
        <w:t>.</w:t>
      </w:r>
      <w:r w:rsidRPr="0021388D">
        <w:rPr>
          <w:szCs w:val="24"/>
        </w:rPr>
        <w:t>, gender differences in metabo</w:t>
      </w:r>
      <w:r w:rsidRPr="0021388D">
        <w:rPr>
          <w:szCs w:val="24"/>
        </w:rPr>
        <w:t>l</w:t>
      </w:r>
      <w:r w:rsidRPr="0021388D">
        <w:rPr>
          <w:szCs w:val="24"/>
        </w:rPr>
        <w:t xml:space="preserve">ic and oxidative adaptations to exercise seem to be a further topic </w:t>
      </w:r>
      <w:r w:rsidR="00607C6B">
        <w:rPr>
          <w:szCs w:val="24"/>
        </w:rPr>
        <w:t>for</w:t>
      </w:r>
      <w:r w:rsidR="00CF55AA">
        <w:rPr>
          <w:szCs w:val="24"/>
        </w:rPr>
        <w:t xml:space="preserve"> future</w:t>
      </w:r>
      <w:r w:rsidR="00607C6B">
        <w:rPr>
          <w:szCs w:val="24"/>
        </w:rPr>
        <w:t xml:space="preserve"> research</w:t>
      </w:r>
      <w:r w:rsidRPr="0021388D">
        <w:rPr>
          <w:szCs w:val="24"/>
        </w:rPr>
        <w:t>.</w:t>
      </w:r>
    </w:p>
    <w:p w:rsidR="008A77A0" w:rsidRDefault="008A77A0">
      <w:pPr>
        <w:rPr>
          <w:szCs w:val="24"/>
        </w:rPr>
      </w:pPr>
      <w:r>
        <w:rPr>
          <w:szCs w:val="24"/>
        </w:rPr>
        <w:t>In conclusion, this anniversary ECSS confe</w:t>
      </w:r>
      <w:r>
        <w:rPr>
          <w:szCs w:val="24"/>
        </w:rPr>
        <w:t>r</w:t>
      </w:r>
      <w:r>
        <w:rPr>
          <w:szCs w:val="24"/>
        </w:rPr>
        <w:t>ence confirms an impressive scientific deve</w:t>
      </w:r>
      <w:r>
        <w:rPr>
          <w:szCs w:val="24"/>
        </w:rPr>
        <w:t>l</w:t>
      </w:r>
      <w:r>
        <w:rPr>
          <w:szCs w:val="24"/>
        </w:rPr>
        <w:t>opment of the comparatively young European College of Sport Science. Many experts coming from all over the world contributed to an ou</w:t>
      </w:r>
      <w:r>
        <w:rPr>
          <w:szCs w:val="24"/>
        </w:rPr>
        <w:t>t</w:t>
      </w:r>
      <w:r>
        <w:rPr>
          <w:szCs w:val="24"/>
        </w:rPr>
        <w:t xml:space="preserve">standing and broad </w:t>
      </w:r>
      <w:r w:rsidR="008E763A">
        <w:rPr>
          <w:szCs w:val="24"/>
        </w:rPr>
        <w:t xml:space="preserve">scientific </w:t>
      </w:r>
      <w:r>
        <w:rPr>
          <w:szCs w:val="24"/>
        </w:rPr>
        <w:t xml:space="preserve">program of high quality and </w:t>
      </w:r>
      <w:r w:rsidR="008E763A">
        <w:rPr>
          <w:szCs w:val="24"/>
        </w:rPr>
        <w:t>meaningful</w:t>
      </w:r>
      <w:r>
        <w:rPr>
          <w:szCs w:val="24"/>
        </w:rPr>
        <w:t xml:space="preserve"> impact. We are looking forward to </w:t>
      </w:r>
      <w:r w:rsidR="001D415E">
        <w:rPr>
          <w:szCs w:val="24"/>
        </w:rPr>
        <w:t xml:space="preserve">visit </w:t>
      </w:r>
      <w:r>
        <w:rPr>
          <w:szCs w:val="24"/>
        </w:rPr>
        <w:t xml:space="preserve">Vienna </w:t>
      </w:r>
      <w:r w:rsidR="00607C6B">
        <w:rPr>
          <w:szCs w:val="24"/>
        </w:rPr>
        <w:t>for next year's confe</w:t>
      </w:r>
      <w:r w:rsidR="00607C6B">
        <w:rPr>
          <w:szCs w:val="24"/>
        </w:rPr>
        <w:t>r</w:t>
      </w:r>
      <w:r w:rsidR="00607C6B">
        <w:rPr>
          <w:szCs w:val="24"/>
        </w:rPr>
        <w:t xml:space="preserve">ence, July </w:t>
      </w:r>
      <w:r w:rsidR="001D415E">
        <w:rPr>
          <w:szCs w:val="24"/>
        </w:rPr>
        <w:t>6</w:t>
      </w:r>
      <w:r w:rsidR="00607C6B">
        <w:rPr>
          <w:szCs w:val="24"/>
        </w:rPr>
        <w:t>-</w:t>
      </w:r>
      <w:r w:rsidR="001D415E">
        <w:rPr>
          <w:szCs w:val="24"/>
        </w:rPr>
        <w:t>9</w:t>
      </w:r>
      <w:r w:rsidR="00607C6B">
        <w:rPr>
          <w:szCs w:val="24"/>
        </w:rPr>
        <w:t>,</w:t>
      </w:r>
      <w:r>
        <w:rPr>
          <w:szCs w:val="24"/>
        </w:rPr>
        <w:t xml:space="preserve"> 201</w:t>
      </w:r>
      <w:r w:rsidR="00607C6B">
        <w:rPr>
          <w:szCs w:val="24"/>
        </w:rPr>
        <w:t>6</w:t>
      </w:r>
      <w:r w:rsidR="001D415E">
        <w:rPr>
          <w:szCs w:val="24"/>
        </w:rPr>
        <w:t>.</w:t>
      </w:r>
    </w:p>
    <w:p w:rsidR="00357DC0" w:rsidRDefault="00357DC0" w:rsidP="00357DC0">
      <w:pPr>
        <w:pStyle w:val="Reference"/>
        <w:rPr>
          <w:sz w:val="18"/>
        </w:rPr>
      </w:pPr>
    </w:p>
    <w:p w:rsidR="00357DC0" w:rsidRPr="00EF689C" w:rsidRDefault="00357DC0" w:rsidP="00357DC0">
      <w:pPr>
        <w:pStyle w:val="Reference"/>
        <w:rPr>
          <w:sz w:val="18"/>
        </w:rPr>
      </w:pPr>
      <w:r w:rsidRPr="00EF689C">
        <w:rPr>
          <w:sz w:val="18"/>
        </w:rPr>
        <w:t xml:space="preserve">Published </w:t>
      </w:r>
      <w:r>
        <w:rPr>
          <w:sz w:val="18"/>
        </w:rPr>
        <w:t>Sept</w:t>
      </w:r>
      <w:r w:rsidRPr="00EF689C">
        <w:rPr>
          <w:sz w:val="18"/>
        </w:rPr>
        <w:t xml:space="preserve"> 201</w:t>
      </w:r>
      <w:r>
        <w:rPr>
          <w:sz w:val="18"/>
        </w:rPr>
        <w:t>5</w:t>
      </w:r>
    </w:p>
    <w:p w:rsidR="00EF1D4F" w:rsidRPr="00357DC0" w:rsidRDefault="00202D9B" w:rsidP="00357DC0">
      <w:pPr>
        <w:pStyle w:val="Reference"/>
        <w:rPr>
          <w:sz w:val="18"/>
        </w:rPr>
        <w:sectPr w:rsidR="00EF1D4F" w:rsidRPr="00357DC0" w:rsidSect="00834DB4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type w:val="continuous"/>
          <w:pgSz w:w="12240" w:h="15840" w:code="1"/>
          <w:pgMar w:top="1134" w:right="1701" w:bottom="1134" w:left="1701" w:header="720" w:footer="720" w:gutter="0"/>
          <w:cols w:num="2" w:space="340"/>
        </w:sectPr>
      </w:pPr>
      <w:hyperlink r:id="rId38" w:history="1">
        <w:r w:rsidR="00357DC0" w:rsidRPr="00EF689C">
          <w:rPr>
            <w:rStyle w:val="Hyperlink"/>
            <w:rFonts w:cs="Arial"/>
            <w:noProof w:val="0"/>
            <w:sz w:val="16"/>
            <w:szCs w:val="18"/>
          </w:rPr>
          <w:t>©201</w:t>
        </w:r>
        <w:r w:rsidR="00357DC0">
          <w:rPr>
            <w:rStyle w:val="Hyperlink"/>
            <w:rFonts w:cs="Arial"/>
            <w:noProof w:val="0"/>
            <w:sz w:val="16"/>
            <w:szCs w:val="18"/>
          </w:rPr>
          <w:t>5</w:t>
        </w:r>
      </w:hyperlink>
    </w:p>
    <w:p w:rsidR="00C2756B" w:rsidRPr="0021388D" w:rsidRDefault="00C2756B" w:rsidP="0021388D">
      <w:pPr>
        <w:pStyle w:val="Reference"/>
        <w:ind w:left="0" w:firstLine="0"/>
        <w:rPr>
          <w:sz w:val="18"/>
        </w:rPr>
      </w:pPr>
    </w:p>
    <w:sectPr w:rsidR="00C2756B" w:rsidRPr="0021388D" w:rsidSect="005F5EF6">
      <w:headerReference w:type="even" r:id="rId39"/>
      <w:footerReference w:type="default" r:id="rId40"/>
      <w:type w:val="continuous"/>
      <w:pgSz w:w="12240" w:h="15840" w:code="1"/>
      <w:pgMar w:top="1134" w:right="1701" w:bottom="1134" w:left="1701" w:header="720" w:footer="720" w:gutter="0"/>
      <w:cols w:num="2"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9B" w:rsidRDefault="00202D9B" w:rsidP="005F5EF6">
      <w:r>
        <w:separator/>
      </w:r>
    </w:p>
  </w:endnote>
  <w:endnote w:type="continuationSeparator" w:id="0">
    <w:p w:rsidR="00202D9B" w:rsidRDefault="00202D9B" w:rsidP="005F5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Default="0027331D" w:rsidP="005F5EF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31D" w:rsidRDefault="0027331D" w:rsidP="005F5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Pr="00D823BC" w:rsidRDefault="0027331D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 w:rsidRPr="00D823BC">
      <w:rPr>
        <w:sz w:val="20"/>
      </w:rPr>
      <w:t xml:space="preserve">Sportscience </w:t>
    </w:r>
    <w:r>
      <w:rPr>
        <w:sz w:val="20"/>
      </w:rPr>
      <w:t>***, ***</w:t>
    </w:r>
    <w:r w:rsidRPr="00D823BC">
      <w:rPr>
        <w:sz w:val="20"/>
      </w:rPr>
      <w:t>, 2009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Pr="00D823BC" w:rsidRDefault="0027331D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19, 60-71,</w:t>
    </w:r>
    <w:r w:rsidRPr="00D823BC">
      <w:rPr>
        <w:sz w:val="20"/>
      </w:rPr>
      <w:t xml:space="preserve"> 20</w:t>
    </w:r>
    <w:r>
      <w:rPr>
        <w:sz w:val="20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Default="0027331D" w:rsidP="005F5EF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31D" w:rsidRDefault="0027331D" w:rsidP="005F5EF6">
    <w:pPr>
      <w:pStyle w:val="Footer"/>
    </w:pPr>
  </w:p>
  <w:p w:rsidR="0027331D" w:rsidRDefault="0027331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Pr="00D823BC" w:rsidRDefault="0027331D" w:rsidP="00834DB4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19, 60-71,</w:t>
    </w:r>
    <w:r w:rsidRPr="00D823BC">
      <w:rPr>
        <w:sz w:val="20"/>
      </w:rPr>
      <w:t xml:space="preserve"> 20</w:t>
    </w:r>
    <w:r>
      <w:rPr>
        <w:sz w:val="20"/>
      </w:rPr>
      <w:t>15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Pr="00D823BC" w:rsidRDefault="0027331D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18, 18-xx,</w:t>
    </w:r>
    <w:r w:rsidRPr="00D823BC">
      <w:rPr>
        <w:sz w:val="20"/>
      </w:rPr>
      <w:t xml:space="preserve"> 20</w:t>
    </w:r>
    <w:r>
      <w:rPr>
        <w:sz w:val="20"/>
      </w:rPr>
      <w:t>14</w:t>
    </w:r>
  </w:p>
  <w:p w:rsidR="0027331D" w:rsidRDefault="0027331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Pr="00D823BC" w:rsidRDefault="0027331D" w:rsidP="005F5EF6">
    <w:pPr>
      <w:pStyle w:val="Footer"/>
      <w:pBdr>
        <w:top w:val="single" w:sz="4" w:space="1" w:color="999999"/>
      </w:pBdr>
      <w:tabs>
        <w:tab w:val="clear" w:pos="4153"/>
        <w:tab w:val="clear" w:pos="8306"/>
        <w:tab w:val="right" w:pos="8820"/>
      </w:tabs>
      <w:ind w:firstLine="0"/>
      <w:jc w:val="left"/>
      <w:rPr>
        <w:sz w:val="20"/>
      </w:rPr>
    </w:pPr>
    <w:r w:rsidRPr="00D823BC">
      <w:rPr>
        <w:i/>
        <w:sz w:val="20"/>
      </w:rPr>
      <w:tab/>
    </w:r>
    <w:r>
      <w:rPr>
        <w:sz w:val="20"/>
      </w:rPr>
      <w:t>Sportscience 17, 1-12,</w:t>
    </w:r>
    <w:r w:rsidRPr="00D823BC">
      <w:rPr>
        <w:sz w:val="20"/>
      </w:rPr>
      <w:t xml:space="preserve"> 20</w:t>
    </w:r>
    <w:r>
      <w:rPr>
        <w:sz w:val="20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9B" w:rsidRDefault="00202D9B" w:rsidP="005F5EF6">
      <w:r>
        <w:separator/>
      </w:r>
    </w:p>
  </w:footnote>
  <w:footnote w:type="continuationSeparator" w:id="0">
    <w:p w:rsidR="00202D9B" w:rsidRDefault="00202D9B" w:rsidP="005F5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Default="0027331D" w:rsidP="005F5EF6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31D" w:rsidRDefault="0027331D" w:rsidP="005F5EF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Pr="00563507" w:rsidRDefault="0027331D" w:rsidP="005F5EF6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  <w:lang w:val="fr-FR"/>
      </w:rPr>
    </w:pPr>
    <w:r w:rsidRPr="00563507">
      <w:rPr>
        <w:i/>
        <w:sz w:val="20"/>
        <w:lang w:val="fr-FR"/>
      </w:rPr>
      <w:t xml:space="preserve">Flint, Jones, &amp; </w:t>
    </w:r>
    <w:proofErr w:type="spellStart"/>
    <w:r w:rsidRPr="00563507">
      <w:rPr>
        <w:i/>
        <w:sz w:val="20"/>
        <w:lang w:val="fr-FR"/>
      </w:rPr>
      <w:t>Faude</w:t>
    </w:r>
    <w:proofErr w:type="spellEnd"/>
    <w:r w:rsidRPr="00563507">
      <w:rPr>
        <w:i/>
        <w:sz w:val="20"/>
        <w:lang w:val="fr-FR"/>
      </w:rPr>
      <w:t xml:space="preserve">: ECSS </w:t>
    </w:r>
    <w:proofErr w:type="spellStart"/>
    <w:r w:rsidRPr="00563507">
      <w:rPr>
        <w:i/>
        <w:sz w:val="20"/>
        <w:lang w:val="fr-FR"/>
      </w:rPr>
      <w:t>Conference</w:t>
    </w:r>
    <w:proofErr w:type="spellEnd"/>
    <w:r w:rsidRPr="00563507">
      <w:rPr>
        <w:sz w:val="20"/>
        <w:lang w:val="fr-FR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563507">
      <w:rPr>
        <w:rStyle w:val="PageNumber"/>
        <w:sz w:val="20"/>
        <w:lang w:val="fr-FR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>
      <w:rPr>
        <w:rStyle w:val="PageNumber"/>
        <w:noProof/>
        <w:sz w:val="20"/>
        <w:lang w:val="fr-FR"/>
      </w:rPr>
      <w:t>61</w:t>
    </w:r>
    <w:r w:rsidRPr="00860F82">
      <w:rPr>
        <w:rStyle w:val="PageNumber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Default="0027331D" w:rsidP="005F5EF6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31D" w:rsidRDefault="0027331D" w:rsidP="005F5EF6"/>
  <w:p w:rsidR="0027331D" w:rsidRDefault="002733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Pr="00563507" w:rsidRDefault="0027331D" w:rsidP="005F5EF6">
    <w:pPr>
      <w:pBdr>
        <w:bottom w:val="single" w:sz="4" w:space="1" w:color="999999"/>
      </w:pBdr>
      <w:tabs>
        <w:tab w:val="right" w:pos="8820"/>
      </w:tabs>
      <w:ind w:right="18" w:firstLine="0"/>
      <w:jc w:val="left"/>
      <w:rPr>
        <w:sz w:val="20"/>
        <w:lang w:val="fr-FR"/>
      </w:rPr>
    </w:pPr>
    <w:r w:rsidRPr="00566933">
      <w:rPr>
        <w:i/>
        <w:sz w:val="20"/>
        <w:lang w:val="fr-FR"/>
      </w:rPr>
      <w:t xml:space="preserve">Donath, </w:t>
    </w:r>
    <w:proofErr w:type="spellStart"/>
    <w:r>
      <w:rPr>
        <w:i/>
        <w:sz w:val="20"/>
        <w:lang w:val="fr-FR"/>
      </w:rPr>
      <w:t>Rössler</w:t>
    </w:r>
    <w:proofErr w:type="spellEnd"/>
    <w:r>
      <w:rPr>
        <w:i/>
        <w:sz w:val="20"/>
        <w:lang w:val="fr-FR"/>
      </w:rPr>
      <w:t xml:space="preserve">, </w:t>
    </w:r>
    <w:proofErr w:type="spellStart"/>
    <w:r>
      <w:rPr>
        <w:i/>
        <w:sz w:val="20"/>
        <w:lang w:val="fr-FR"/>
      </w:rPr>
      <w:t>Hammes</w:t>
    </w:r>
    <w:proofErr w:type="spellEnd"/>
    <w:r>
      <w:rPr>
        <w:i/>
        <w:sz w:val="20"/>
        <w:lang w:val="fr-FR"/>
      </w:rPr>
      <w:t xml:space="preserve"> &amp; </w:t>
    </w:r>
    <w:proofErr w:type="spellStart"/>
    <w:r w:rsidRPr="00566933">
      <w:rPr>
        <w:i/>
        <w:sz w:val="20"/>
        <w:lang w:val="fr-FR"/>
      </w:rPr>
      <w:t>Faude</w:t>
    </w:r>
    <w:proofErr w:type="spellEnd"/>
    <w:r w:rsidRPr="00563507">
      <w:rPr>
        <w:i/>
        <w:sz w:val="20"/>
        <w:lang w:val="fr-FR"/>
      </w:rPr>
      <w:t xml:space="preserve">: ECSS </w:t>
    </w:r>
    <w:proofErr w:type="spellStart"/>
    <w:r w:rsidRPr="00563507">
      <w:rPr>
        <w:i/>
        <w:sz w:val="20"/>
        <w:lang w:val="fr-FR"/>
      </w:rPr>
      <w:t>Conference</w:t>
    </w:r>
    <w:proofErr w:type="spellEnd"/>
    <w:r>
      <w:rPr>
        <w:i/>
        <w:sz w:val="20"/>
        <w:lang w:val="fr-FR"/>
      </w:rPr>
      <w:t xml:space="preserve"> 2015</w:t>
    </w:r>
    <w:r w:rsidRPr="00563507">
      <w:rPr>
        <w:sz w:val="20"/>
        <w:lang w:val="fr-FR"/>
      </w:rPr>
      <w:tab/>
      <w:t xml:space="preserve">Page </w:t>
    </w:r>
    <w:r w:rsidRPr="00860F82">
      <w:rPr>
        <w:rStyle w:val="PageNumber"/>
        <w:sz w:val="20"/>
      </w:rPr>
      <w:fldChar w:fldCharType="begin"/>
    </w:r>
    <w:r w:rsidRPr="00563507">
      <w:rPr>
        <w:rStyle w:val="PageNumber"/>
        <w:sz w:val="20"/>
        <w:lang w:val="fr-FR"/>
      </w:rPr>
      <w:instrText xml:space="preserve"> PAGE </w:instrText>
    </w:r>
    <w:r w:rsidRPr="00860F82">
      <w:rPr>
        <w:rStyle w:val="PageNumber"/>
        <w:sz w:val="20"/>
      </w:rPr>
      <w:fldChar w:fldCharType="separate"/>
    </w:r>
    <w:r w:rsidR="00E578A5">
      <w:rPr>
        <w:rStyle w:val="PageNumber"/>
        <w:noProof/>
        <w:sz w:val="20"/>
        <w:lang w:val="fr-FR"/>
      </w:rPr>
      <w:t>71</w:t>
    </w:r>
    <w:r w:rsidRPr="00860F82">
      <w:rPr>
        <w:rStyle w:val="PageNumber"/>
        <w:sz w:val="20"/>
      </w:rPr>
      <w:fldChar w:fldCharType="end"/>
    </w:r>
  </w:p>
  <w:p w:rsidR="0027331D" w:rsidRPr="00563507" w:rsidRDefault="0027331D">
    <w:pPr>
      <w:rPr>
        <w:lang w:val="fr-F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31D" w:rsidRDefault="0027331D" w:rsidP="005F5EF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31D" w:rsidRDefault="0027331D" w:rsidP="005F5EF6">
    <w:pPr>
      <w:pStyle w:val="Header"/>
      <w:ind w:right="360"/>
      <w:rPr>
        <w:rStyle w:val="PageNumber"/>
      </w:rPr>
    </w:pPr>
  </w:p>
  <w:p w:rsidR="0027331D" w:rsidRDefault="0027331D" w:rsidP="005F5E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364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EE717F"/>
    <w:multiLevelType w:val="singleLevel"/>
    <w:tmpl w:val="FC501BDA"/>
    <w:lvl w:ilvl="0">
      <w:start w:val="1"/>
      <w:numFmt w:val="decimal"/>
      <w:pStyle w:val="ListNumber2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35734C54"/>
    <w:multiLevelType w:val="multilevel"/>
    <w:tmpl w:val="21B0E8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F03537"/>
    <w:multiLevelType w:val="singleLevel"/>
    <w:tmpl w:val="1C788F92"/>
    <w:lvl w:ilvl="0">
      <w:numFmt w:val="decimal"/>
      <w:pStyle w:val="ListBullet2"/>
      <w:lvlText w:val="*"/>
      <w:lvlJc w:val="left"/>
    </w:lvl>
  </w:abstractNum>
  <w:abstractNum w:abstractNumId="4">
    <w:nsid w:val="7EB23A35"/>
    <w:multiLevelType w:val="hybridMultilevel"/>
    <w:tmpl w:val="BEAC7EA0"/>
    <w:lvl w:ilvl="0" w:tplc="50960014">
      <w:start w:val="1"/>
      <w:numFmt w:val="bullet"/>
      <w:pStyle w:val="ListBullet"/>
      <w:lvlText w:val="•"/>
      <w:lvlJc w:val="left"/>
      <w:pPr>
        <w:tabs>
          <w:tab w:val="num" w:pos="0"/>
        </w:tabs>
        <w:ind w:left="198" w:hanging="198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  <w:lvlOverride w:ilvl="0">
      <w:lvl w:ilvl="0">
        <w:start w:val="1"/>
        <w:numFmt w:val="bullet"/>
        <w:pStyle w:val="ListBullet2"/>
        <w:lvlText w:val="-"/>
        <w:legacy w:legacy="1" w:legacySpace="0" w:legacyIndent="283"/>
        <w:lvlJc w:val="left"/>
        <w:pPr>
          <w:ind w:left="566" w:hanging="283"/>
        </w:pPr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land Rössler">
    <w15:presenceInfo w15:providerId="AD" w15:userId="S-1-5-21-479988891-1988954239-1834494585-43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54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Sportscience new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r0z2wde9v9erleta5wpzvdnvw2z95dexwxs&quot;&gt;Sportscience_CitedRefs&lt;record-ids&gt;&lt;item&gt;1&lt;/item&gt;&lt;item&gt;4&lt;/item&gt;&lt;item&gt;11&lt;/item&gt;&lt;item&gt;12&lt;/item&gt;&lt;item&gt;13&lt;/item&gt;&lt;item&gt;14&lt;/item&gt;&lt;item&gt;15&lt;/item&gt;&lt;/record-ids&gt;&lt;/item&gt;&lt;/Libraries&gt;"/>
  </w:docVars>
  <w:rsids>
    <w:rsidRoot w:val="0041737E"/>
    <w:rsid w:val="0000004F"/>
    <w:rsid w:val="00000945"/>
    <w:rsid w:val="00000D98"/>
    <w:rsid w:val="00001226"/>
    <w:rsid w:val="00001466"/>
    <w:rsid w:val="0000188D"/>
    <w:rsid w:val="0000242A"/>
    <w:rsid w:val="0000255A"/>
    <w:rsid w:val="00002A7B"/>
    <w:rsid w:val="00002FAD"/>
    <w:rsid w:val="0000302F"/>
    <w:rsid w:val="0000365A"/>
    <w:rsid w:val="000041B3"/>
    <w:rsid w:val="000049AD"/>
    <w:rsid w:val="00004C26"/>
    <w:rsid w:val="00005522"/>
    <w:rsid w:val="000057F9"/>
    <w:rsid w:val="00005C4D"/>
    <w:rsid w:val="00005EA4"/>
    <w:rsid w:val="00006B1B"/>
    <w:rsid w:val="000072C8"/>
    <w:rsid w:val="00007653"/>
    <w:rsid w:val="000079D8"/>
    <w:rsid w:val="00007AAA"/>
    <w:rsid w:val="00010A11"/>
    <w:rsid w:val="00011276"/>
    <w:rsid w:val="000114EF"/>
    <w:rsid w:val="00011862"/>
    <w:rsid w:val="00012056"/>
    <w:rsid w:val="00012160"/>
    <w:rsid w:val="000125D0"/>
    <w:rsid w:val="000125E3"/>
    <w:rsid w:val="00012E78"/>
    <w:rsid w:val="00013395"/>
    <w:rsid w:val="00013525"/>
    <w:rsid w:val="0001389E"/>
    <w:rsid w:val="00013F6D"/>
    <w:rsid w:val="000141C9"/>
    <w:rsid w:val="00014433"/>
    <w:rsid w:val="0001566A"/>
    <w:rsid w:val="00015822"/>
    <w:rsid w:val="000166E4"/>
    <w:rsid w:val="000167B5"/>
    <w:rsid w:val="00016B47"/>
    <w:rsid w:val="00016CC3"/>
    <w:rsid w:val="00016DB5"/>
    <w:rsid w:val="00017136"/>
    <w:rsid w:val="00017217"/>
    <w:rsid w:val="00017CF3"/>
    <w:rsid w:val="00017E3A"/>
    <w:rsid w:val="000206BA"/>
    <w:rsid w:val="00020B8C"/>
    <w:rsid w:val="0002135C"/>
    <w:rsid w:val="00021C20"/>
    <w:rsid w:val="0002216E"/>
    <w:rsid w:val="00022AF0"/>
    <w:rsid w:val="00022DA9"/>
    <w:rsid w:val="00023576"/>
    <w:rsid w:val="00023B50"/>
    <w:rsid w:val="00023F2D"/>
    <w:rsid w:val="0002466B"/>
    <w:rsid w:val="0002480D"/>
    <w:rsid w:val="0002491F"/>
    <w:rsid w:val="00024D9C"/>
    <w:rsid w:val="000253FB"/>
    <w:rsid w:val="00026199"/>
    <w:rsid w:val="000267A8"/>
    <w:rsid w:val="00026841"/>
    <w:rsid w:val="00027810"/>
    <w:rsid w:val="00027B59"/>
    <w:rsid w:val="000303BC"/>
    <w:rsid w:val="00030C0A"/>
    <w:rsid w:val="0003100D"/>
    <w:rsid w:val="00031804"/>
    <w:rsid w:val="00031910"/>
    <w:rsid w:val="00031992"/>
    <w:rsid w:val="00031BEF"/>
    <w:rsid w:val="00031D51"/>
    <w:rsid w:val="00031EF1"/>
    <w:rsid w:val="00032378"/>
    <w:rsid w:val="00032C0D"/>
    <w:rsid w:val="00033473"/>
    <w:rsid w:val="0003397B"/>
    <w:rsid w:val="00033A07"/>
    <w:rsid w:val="00033EBE"/>
    <w:rsid w:val="00033F45"/>
    <w:rsid w:val="0003427A"/>
    <w:rsid w:val="00034A18"/>
    <w:rsid w:val="000356EB"/>
    <w:rsid w:val="00035778"/>
    <w:rsid w:val="0003581D"/>
    <w:rsid w:val="00035A61"/>
    <w:rsid w:val="0003609C"/>
    <w:rsid w:val="0003656F"/>
    <w:rsid w:val="000368A5"/>
    <w:rsid w:val="0003740F"/>
    <w:rsid w:val="0003776D"/>
    <w:rsid w:val="00037877"/>
    <w:rsid w:val="00040056"/>
    <w:rsid w:val="00040413"/>
    <w:rsid w:val="00040673"/>
    <w:rsid w:val="00040C48"/>
    <w:rsid w:val="00040DD1"/>
    <w:rsid w:val="00040F6C"/>
    <w:rsid w:val="0004106D"/>
    <w:rsid w:val="0004231C"/>
    <w:rsid w:val="0004232C"/>
    <w:rsid w:val="0004263D"/>
    <w:rsid w:val="00042C28"/>
    <w:rsid w:val="000436B3"/>
    <w:rsid w:val="000438CB"/>
    <w:rsid w:val="000439AD"/>
    <w:rsid w:val="00043C36"/>
    <w:rsid w:val="00044089"/>
    <w:rsid w:val="00044205"/>
    <w:rsid w:val="000444BA"/>
    <w:rsid w:val="0004572A"/>
    <w:rsid w:val="000473C9"/>
    <w:rsid w:val="000474FE"/>
    <w:rsid w:val="00047FB3"/>
    <w:rsid w:val="00050170"/>
    <w:rsid w:val="00050209"/>
    <w:rsid w:val="00050219"/>
    <w:rsid w:val="000506AF"/>
    <w:rsid w:val="00051058"/>
    <w:rsid w:val="000510CF"/>
    <w:rsid w:val="000510F0"/>
    <w:rsid w:val="0005199B"/>
    <w:rsid w:val="00052093"/>
    <w:rsid w:val="000521B5"/>
    <w:rsid w:val="00052D2A"/>
    <w:rsid w:val="00052F92"/>
    <w:rsid w:val="000536F6"/>
    <w:rsid w:val="00053A92"/>
    <w:rsid w:val="0005464A"/>
    <w:rsid w:val="0005469E"/>
    <w:rsid w:val="00054A6F"/>
    <w:rsid w:val="00055C44"/>
    <w:rsid w:val="000569A2"/>
    <w:rsid w:val="00056EF8"/>
    <w:rsid w:val="000573B2"/>
    <w:rsid w:val="00057805"/>
    <w:rsid w:val="00060068"/>
    <w:rsid w:val="000602C2"/>
    <w:rsid w:val="00060401"/>
    <w:rsid w:val="00060519"/>
    <w:rsid w:val="000617E3"/>
    <w:rsid w:val="000617F1"/>
    <w:rsid w:val="000617F5"/>
    <w:rsid w:val="00061817"/>
    <w:rsid w:val="00061A56"/>
    <w:rsid w:val="00061AB8"/>
    <w:rsid w:val="000623C0"/>
    <w:rsid w:val="000639AE"/>
    <w:rsid w:val="00063E5F"/>
    <w:rsid w:val="00064BDF"/>
    <w:rsid w:val="00065420"/>
    <w:rsid w:val="00065E5C"/>
    <w:rsid w:val="000660BA"/>
    <w:rsid w:val="000662D1"/>
    <w:rsid w:val="000662E3"/>
    <w:rsid w:val="000672D2"/>
    <w:rsid w:val="000677B0"/>
    <w:rsid w:val="00067AB3"/>
    <w:rsid w:val="00067C04"/>
    <w:rsid w:val="000701FA"/>
    <w:rsid w:val="0007035F"/>
    <w:rsid w:val="000705C0"/>
    <w:rsid w:val="00070860"/>
    <w:rsid w:val="00070EC8"/>
    <w:rsid w:val="00071403"/>
    <w:rsid w:val="00072288"/>
    <w:rsid w:val="000726E5"/>
    <w:rsid w:val="00072702"/>
    <w:rsid w:val="00072DA4"/>
    <w:rsid w:val="00073250"/>
    <w:rsid w:val="000733D0"/>
    <w:rsid w:val="00073470"/>
    <w:rsid w:val="0007382F"/>
    <w:rsid w:val="00073AAB"/>
    <w:rsid w:val="00074956"/>
    <w:rsid w:val="000749C8"/>
    <w:rsid w:val="00074DA0"/>
    <w:rsid w:val="00074DFD"/>
    <w:rsid w:val="00075351"/>
    <w:rsid w:val="00075599"/>
    <w:rsid w:val="000756F8"/>
    <w:rsid w:val="00075D21"/>
    <w:rsid w:val="0007636B"/>
    <w:rsid w:val="00076756"/>
    <w:rsid w:val="000767ED"/>
    <w:rsid w:val="000769D3"/>
    <w:rsid w:val="00076EB0"/>
    <w:rsid w:val="00077D8A"/>
    <w:rsid w:val="000805E0"/>
    <w:rsid w:val="0008067F"/>
    <w:rsid w:val="00080C1C"/>
    <w:rsid w:val="00081B47"/>
    <w:rsid w:val="00082747"/>
    <w:rsid w:val="000827F4"/>
    <w:rsid w:val="00082A7B"/>
    <w:rsid w:val="00082E4A"/>
    <w:rsid w:val="00083099"/>
    <w:rsid w:val="00083312"/>
    <w:rsid w:val="000834D1"/>
    <w:rsid w:val="00083605"/>
    <w:rsid w:val="000836FE"/>
    <w:rsid w:val="00085410"/>
    <w:rsid w:val="000859AE"/>
    <w:rsid w:val="00086AF7"/>
    <w:rsid w:val="00087173"/>
    <w:rsid w:val="00091357"/>
    <w:rsid w:val="00091394"/>
    <w:rsid w:val="000916B4"/>
    <w:rsid w:val="000918EC"/>
    <w:rsid w:val="00091C24"/>
    <w:rsid w:val="00091F63"/>
    <w:rsid w:val="00092836"/>
    <w:rsid w:val="00092C88"/>
    <w:rsid w:val="00093503"/>
    <w:rsid w:val="00093662"/>
    <w:rsid w:val="00093B49"/>
    <w:rsid w:val="00093B68"/>
    <w:rsid w:val="00095413"/>
    <w:rsid w:val="000957C2"/>
    <w:rsid w:val="00095ACF"/>
    <w:rsid w:val="00095F09"/>
    <w:rsid w:val="000967CD"/>
    <w:rsid w:val="000967F0"/>
    <w:rsid w:val="00096F71"/>
    <w:rsid w:val="00096FF5"/>
    <w:rsid w:val="0009782A"/>
    <w:rsid w:val="00097B36"/>
    <w:rsid w:val="000A0550"/>
    <w:rsid w:val="000A0B14"/>
    <w:rsid w:val="000A111A"/>
    <w:rsid w:val="000A12F7"/>
    <w:rsid w:val="000A2227"/>
    <w:rsid w:val="000A27A6"/>
    <w:rsid w:val="000A31D3"/>
    <w:rsid w:val="000A3D84"/>
    <w:rsid w:val="000A4093"/>
    <w:rsid w:val="000A4CA6"/>
    <w:rsid w:val="000A4D05"/>
    <w:rsid w:val="000A4D0F"/>
    <w:rsid w:val="000A6176"/>
    <w:rsid w:val="000A65DA"/>
    <w:rsid w:val="000A6930"/>
    <w:rsid w:val="000A6D4A"/>
    <w:rsid w:val="000A6F98"/>
    <w:rsid w:val="000A702A"/>
    <w:rsid w:val="000A71B2"/>
    <w:rsid w:val="000A79A6"/>
    <w:rsid w:val="000B0C31"/>
    <w:rsid w:val="000B101D"/>
    <w:rsid w:val="000B1439"/>
    <w:rsid w:val="000B167B"/>
    <w:rsid w:val="000B1A31"/>
    <w:rsid w:val="000B1F13"/>
    <w:rsid w:val="000B2F8C"/>
    <w:rsid w:val="000B3599"/>
    <w:rsid w:val="000B3787"/>
    <w:rsid w:val="000B3E24"/>
    <w:rsid w:val="000B41F1"/>
    <w:rsid w:val="000B4A0D"/>
    <w:rsid w:val="000B53F9"/>
    <w:rsid w:val="000B5DCA"/>
    <w:rsid w:val="000B63E9"/>
    <w:rsid w:val="000B66A2"/>
    <w:rsid w:val="000B6A2C"/>
    <w:rsid w:val="000B6C07"/>
    <w:rsid w:val="000B6C79"/>
    <w:rsid w:val="000B6DF9"/>
    <w:rsid w:val="000B7560"/>
    <w:rsid w:val="000B7593"/>
    <w:rsid w:val="000B77F4"/>
    <w:rsid w:val="000B788D"/>
    <w:rsid w:val="000C00C0"/>
    <w:rsid w:val="000C06A3"/>
    <w:rsid w:val="000C1117"/>
    <w:rsid w:val="000C13DA"/>
    <w:rsid w:val="000C1914"/>
    <w:rsid w:val="000C1C24"/>
    <w:rsid w:val="000C1C6C"/>
    <w:rsid w:val="000C1D81"/>
    <w:rsid w:val="000C1EB5"/>
    <w:rsid w:val="000C25E6"/>
    <w:rsid w:val="000C28F3"/>
    <w:rsid w:val="000C32ED"/>
    <w:rsid w:val="000C3628"/>
    <w:rsid w:val="000C37DD"/>
    <w:rsid w:val="000C3AE4"/>
    <w:rsid w:val="000C3D0E"/>
    <w:rsid w:val="000C4500"/>
    <w:rsid w:val="000C4B2A"/>
    <w:rsid w:val="000C5AFB"/>
    <w:rsid w:val="000C5B53"/>
    <w:rsid w:val="000C6204"/>
    <w:rsid w:val="000C63C3"/>
    <w:rsid w:val="000C674A"/>
    <w:rsid w:val="000C78B8"/>
    <w:rsid w:val="000C7D9F"/>
    <w:rsid w:val="000D07D1"/>
    <w:rsid w:val="000D07EA"/>
    <w:rsid w:val="000D0B5D"/>
    <w:rsid w:val="000D0BB3"/>
    <w:rsid w:val="000D0C67"/>
    <w:rsid w:val="000D1B3C"/>
    <w:rsid w:val="000D1DB1"/>
    <w:rsid w:val="000D24E7"/>
    <w:rsid w:val="000D2DAF"/>
    <w:rsid w:val="000D3165"/>
    <w:rsid w:val="000D4091"/>
    <w:rsid w:val="000D4B8C"/>
    <w:rsid w:val="000D515C"/>
    <w:rsid w:val="000D526B"/>
    <w:rsid w:val="000D5394"/>
    <w:rsid w:val="000D5486"/>
    <w:rsid w:val="000D57CD"/>
    <w:rsid w:val="000D58C9"/>
    <w:rsid w:val="000D6121"/>
    <w:rsid w:val="000D6596"/>
    <w:rsid w:val="000D66B5"/>
    <w:rsid w:val="000D7154"/>
    <w:rsid w:val="000D7780"/>
    <w:rsid w:val="000D7D48"/>
    <w:rsid w:val="000D7E2E"/>
    <w:rsid w:val="000E0382"/>
    <w:rsid w:val="000E0A5B"/>
    <w:rsid w:val="000E1906"/>
    <w:rsid w:val="000E1948"/>
    <w:rsid w:val="000E2AED"/>
    <w:rsid w:val="000E3505"/>
    <w:rsid w:val="000E3DEA"/>
    <w:rsid w:val="000E4204"/>
    <w:rsid w:val="000E4972"/>
    <w:rsid w:val="000E4F69"/>
    <w:rsid w:val="000E4FDE"/>
    <w:rsid w:val="000E5760"/>
    <w:rsid w:val="000E5801"/>
    <w:rsid w:val="000E5A2A"/>
    <w:rsid w:val="000E5FB0"/>
    <w:rsid w:val="000E6917"/>
    <w:rsid w:val="000E6E8D"/>
    <w:rsid w:val="000E6FC6"/>
    <w:rsid w:val="000E7263"/>
    <w:rsid w:val="000E79D9"/>
    <w:rsid w:val="000E7BDF"/>
    <w:rsid w:val="000F02F0"/>
    <w:rsid w:val="000F0563"/>
    <w:rsid w:val="000F05C3"/>
    <w:rsid w:val="000F124D"/>
    <w:rsid w:val="000F1BCD"/>
    <w:rsid w:val="000F20F1"/>
    <w:rsid w:val="000F2D98"/>
    <w:rsid w:val="000F2FD8"/>
    <w:rsid w:val="000F3881"/>
    <w:rsid w:val="000F419A"/>
    <w:rsid w:val="000F44C0"/>
    <w:rsid w:val="000F4631"/>
    <w:rsid w:val="000F4B8A"/>
    <w:rsid w:val="000F5B61"/>
    <w:rsid w:val="000F5DE9"/>
    <w:rsid w:val="000F5E14"/>
    <w:rsid w:val="000F6432"/>
    <w:rsid w:val="000F6A68"/>
    <w:rsid w:val="000F6B7E"/>
    <w:rsid w:val="000F6D0F"/>
    <w:rsid w:val="000F6EF4"/>
    <w:rsid w:val="000F760B"/>
    <w:rsid w:val="000F7900"/>
    <w:rsid w:val="000F7CA9"/>
    <w:rsid w:val="000F7F1C"/>
    <w:rsid w:val="001002D2"/>
    <w:rsid w:val="00100321"/>
    <w:rsid w:val="001006A3"/>
    <w:rsid w:val="0010079C"/>
    <w:rsid w:val="0010117D"/>
    <w:rsid w:val="00101414"/>
    <w:rsid w:val="001016B4"/>
    <w:rsid w:val="00102117"/>
    <w:rsid w:val="001021B4"/>
    <w:rsid w:val="001021EC"/>
    <w:rsid w:val="00102B48"/>
    <w:rsid w:val="00102D00"/>
    <w:rsid w:val="001035F5"/>
    <w:rsid w:val="001036E9"/>
    <w:rsid w:val="00103A64"/>
    <w:rsid w:val="00103CCD"/>
    <w:rsid w:val="00103CED"/>
    <w:rsid w:val="00103D50"/>
    <w:rsid w:val="0010479F"/>
    <w:rsid w:val="001049E9"/>
    <w:rsid w:val="00104E93"/>
    <w:rsid w:val="00104EA0"/>
    <w:rsid w:val="001053D2"/>
    <w:rsid w:val="00105A63"/>
    <w:rsid w:val="00105F90"/>
    <w:rsid w:val="0010607F"/>
    <w:rsid w:val="00106585"/>
    <w:rsid w:val="001070FC"/>
    <w:rsid w:val="00107727"/>
    <w:rsid w:val="00107B74"/>
    <w:rsid w:val="0011003A"/>
    <w:rsid w:val="001104A1"/>
    <w:rsid w:val="001104F7"/>
    <w:rsid w:val="001107BA"/>
    <w:rsid w:val="00110EE3"/>
    <w:rsid w:val="00110FE2"/>
    <w:rsid w:val="00111A87"/>
    <w:rsid w:val="00111BA2"/>
    <w:rsid w:val="00111BA7"/>
    <w:rsid w:val="00112031"/>
    <w:rsid w:val="001124FD"/>
    <w:rsid w:val="001137E6"/>
    <w:rsid w:val="00113D18"/>
    <w:rsid w:val="001147EB"/>
    <w:rsid w:val="001152BE"/>
    <w:rsid w:val="001152FE"/>
    <w:rsid w:val="00115473"/>
    <w:rsid w:val="00115769"/>
    <w:rsid w:val="0011582D"/>
    <w:rsid w:val="001159D7"/>
    <w:rsid w:val="00115E9E"/>
    <w:rsid w:val="00115EBB"/>
    <w:rsid w:val="00116480"/>
    <w:rsid w:val="00116C52"/>
    <w:rsid w:val="00116CBD"/>
    <w:rsid w:val="00117790"/>
    <w:rsid w:val="001209C6"/>
    <w:rsid w:val="00121307"/>
    <w:rsid w:val="00121326"/>
    <w:rsid w:val="001218ED"/>
    <w:rsid w:val="00121AAF"/>
    <w:rsid w:val="0012321B"/>
    <w:rsid w:val="00123379"/>
    <w:rsid w:val="0012337E"/>
    <w:rsid w:val="0012348E"/>
    <w:rsid w:val="00123CBC"/>
    <w:rsid w:val="00123CEF"/>
    <w:rsid w:val="00123D9D"/>
    <w:rsid w:val="00123DEB"/>
    <w:rsid w:val="001245B8"/>
    <w:rsid w:val="00124FF0"/>
    <w:rsid w:val="00125421"/>
    <w:rsid w:val="00125A4E"/>
    <w:rsid w:val="00125A58"/>
    <w:rsid w:val="00126199"/>
    <w:rsid w:val="00126387"/>
    <w:rsid w:val="00127586"/>
    <w:rsid w:val="00127B63"/>
    <w:rsid w:val="00127BBF"/>
    <w:rsid w:val="001311F6"/>
    <w:rsid w:val="001312A5"/>
    <w:rsid w:val="00132315"/>
    <w:rsid w:val="00132606"/>
    <w:rsid w:val="001330CF"/>
    <w:rsid w:val="0013323C"/>
    <w:rsid w:val="00133C76"/>
    <w:rsid w:val="00134086"/>
    <w:rsid w:val="00135225"/>
    <w:rsid w:val="0013538E"/>
    <w:rsid w:val="001356F0"/>
    <w:rsid w:val="00135AA4"/>
    <w:rsid w:val="0013673F"/>
    <w:rsid w:val="00136C25"/>
    <w:rsid w:val="00136E88"/>
    <w:rsid w:val="00137566"/>
    <w:rsid w:val="00137671"/>
    <w:rsid w:val="00137833"/>
    <w:rsid w:val="00137987"/>
    <w:rsid w:val="00137A5E"/>
    <w:rsid w:val="00137E61"/>
    <w:rsid w:val="001405EC"/>
    <w:rsid w:val="0014066E"/>
    <w:rsid w:val="00140F44"/>
    <w:rsid w:val="0014104B"/>
    <w:rsid w:val="00141210"/>
    <w:rsid w:val="0014130A"/>
    <w:rsid w:val="001416C2"/>
    <w:rsid w:val="00141706"/>
    <w:rsid w:val="00142AD5"/>
    <w:rsid w:val="00142EBC"/>
    <w:rsid w:val="00143043"/>
    <w:rsid w:val="001443AD"/>
    <w:rsid w:val="001452B2"/>
    <w:rsid w:val="00145484"/>
    <w:rsid w:val="00145584"/>
    <w:rsid w:val="00145911"/>
    <w:rsid w:val="00145A94"/>
    <w:rsid w:val="00146332"/>
    <w:rsid w:val="0014660D"/>
    <w:rsid w:val="00147573"/>
    <w:rsid w:val="00147894"/>
    <w:rsid w:val="00150146"/>
    <w:rsid w:val="00150286"/>
    <w:rsid w:val="00150356"/>
    <w:rsid w:val="00150AC5"/>
    <w:rsid w:val="00150B9C"/>
    <w:rsid w:val="00151388"/>
    <w:rsid w:val="001513E3"/>
    <w:rsid w:val="00151515"/>
    <w:rsid w:val="001518C6"/>
    <w:rsid w:val="00151C20"/>
    <w:rsid w:val="00152B79"/>
    <w:rsid w:val="00152C8A"/>
    <w:rsid w:val="00152DEA"/>
    <w:rsid w:val="00152F5C"/>
    <w:rsid w:val="00153043"/>
    <w:rsid w:val="00153173"/>
    <w:rsid w:val="0015322D"/>
    <w:rsid w:val="001536F1"/>
    <w:rsid w:val="00153A2D"/>
    <w:rsid w:val="001545DF"/>
    <w:rsid w:val="001547DC"/>
    <w:rsid w:val="00154C01"/>
    <w:rsid w:val="00154D39"/>
    <w:rsid w:val="001552F8"/>
    <w:rsid w:val="00155A94"/>
    <w:rsid w:val="00155B5D"/>
    <w:rsid w:val="0015619D"/>
    <w:rsid w:val="00156499"/>
    <w:rsid w:val="0015684D"/>
    <w:rsid w:val="00156906"/>
    <w:rsid w:val="001575C8"/>
    <w:rsid w:val="00157E65"/>
    <w:rsid w:val="00160033"/>
    <w:rsid w:val="0016070E"/>
    <w:rsid w:val="00160AB2"/>
    <w:rsid w:val="00160B0E"/>
    <w:rsid w:val="00160B62"/>
    <w:rsid w:val="00160C7F"/>
    <w:rsid w:val="001611BF"/>
    <w:rsid w:val="00161221"/>
    <w:rsid w:val="00161278"/>
    <w:rsid w:val="00161A63"/>
    <w:rsid w:val="00163027"/>
    <w:rsid w:val="0016369C"/>
    <w:rsid w:val="00165061"/>
    <w:rsid w:val="001659E5"/>
    <w:rsid w:val="0016744C"/>
    <w:rsid w:val="0016751C"/>
    <w:rsid w:val="00167B31"/>
    <w:rsid w:val="00167BBF"/>
    <w:rsid w:val="00170A25"/>
    <w:rsid w:val="0017121A"/>
    <w:rsid w:val="0017152C"/>
    <w:rsid w:val="00171E0E"/>
    <w:rsid w:val="001721A9"/>
    <w:rsid w:val="00172499"/>
    <w:rsid w:val="00172A40"/>
    <w:rsid w:val="001730BC"/>
    <w:rsid w:val="00173179"/>
    <w:rsid w:val="00173329"/>
    <w:rsid w:val="00174F5F"/>
    <w:rsid w:val="0017524C"/>
    <w:rsid w:val="0017525F"/>
    <w:rsid w:val="00175E1B"/>
    <w:rsid w:val="0017602A"/>
    <w:rsid w:val="00176DF1"/>
    <w:rsid w:val="00176EFF"/>
    <w:rsid w:val="00177112"/>
    <w:rsid w:val="00177336"/>
    <w:rsid w:val="0017744F"/>
    <w:rsid w:val="0017770A"/>
    <w:rsid w:val="00177AF1"/>
    <w:rsid w:val="00177C28"/>
    <w:rsid w:val="00177D97"/>
    <w:rsid w:val="00180DD9"/>
    <w:rsid w:val="00181170"/>
    <w:rsid w:val="001822F3"/>
    <w:rsid w:val="00182C1A"/>
    <w:rsid w:val="00182FC6"/>
    <w:rsid w:val="00182FCE"/>
    <w:rsid w:val="0018393A"/>
    <w:rsid w:val="00183975"/>
    <w:rsid w:val="00183AA2"/>
    <w:rsid w:val="0018433A"/>
    <w:rsid w:val="00184613"/>
    <w:rsid w:val="00184950"/>
    <w:rsid w:val="00184C6E"/>
    <w:rsid w:val="00184CEB"/>
    <w:rsid w:val="00184EEB"/>
    <w:rsid w:val="00185485"/>
    <w:rsid w:val="00185948"/>
    <w:rsid w:val="00185F50"/>
    <w:rsid w:val="001860C9"/>
    <w:rsid w:val="00186B26"/>
    <w:rsid w:val="0018787C"/>
    <w:rsid w:val="001878AC"/>
    <w:rsid w:val="00187A32"/>
    <w:rsid w:val="00187FEB"/>
    <w:rsid w:val="0019030D"/>
    <w:rsid w:val="00190646"/>
    <w:rsid w:val="001906E9"/>
    <w:rsid w:val="001910B3"/>
    <w:rsid w:val="00191D01"/>
    <w:rsid w:val="00191E37"/>
    <w:rsid w:val="00191FBE"/>
    <w:rsid w:val="00192353"/>
    <w:rsid w:val="001926D2"/>
    <w:rsid w:val="00192A68"/>
    <w:rsid w:val="0019326F"/>
    <w:rsid w:val="001933C7"/>
    <w:rsid w:val="001943E0"/>
    <w:rsid w:val="001944DC"/>
    <w:rsid w:val="001948D1"/>
    <w:rsid w:val="0019490F"/>
    <w:rsid w:val="00194AF4"/>
    <w:rsid w:val="0019533A"/>
    <w:rsid w:val="00195765"/>
    <w:rsid w:val="00195D01"/>
    <w:rsid w:val="0019660A"/>
    <w:rsid w:val="001977C9"/>
    <w:rsid w:val="001A0443"/>
    <w:rsid w:val="001A0518"/>
    <w:rsid w:val="001A099B"/>
    <w:rsid w:val="001A09A0"/>
    <w:rsid w:val="001A0E45"/>
    <w:rsid w:val="001A1749"/>
    <w:rsid w:val="001A1F72"/>
    <w:rsid w:val="001A2070"/>
    <w:rsid w:val="001A2527"/>
    <w:rsid w:val="001A28D5"/>
    <w:rsid w:val="001A2B0A"/>
    <w:rsid w:val="001A394C"/>
    <w:rsid w:val="001A3CD9"/>
    <w:rsid w:val="001A40C8"/>
    <w:rsid w:val="001A417E"/>
    <w:rsid w:val="001A4342"/>
    <w:rsid w:val="001A5C58"/>
    <w:rsid w:val="001A64F1"/>
    <w:rsid w:val="001A6613"/>
    <w:rsid w:val="001A6625"/>
    <w:rsid w:val="001A6899"/>
    <w:rsid w:val="001A6922"/>
    <w:rsid w:val="001A6DB4"/>
    <w:rsid w:val="001A75C5"/>
    <w:rsid w:val="001A7A02"/>
    <w:rsid w:val="001A7CA8"/>
    <w:rsid w:val="001B0069"/>
    <w:rsid w:val="001B0EED"/>
    <w:rsid w:val="001B1613"/>
    <w:rsid w:val="001B17A5"/>
    <w:rsid w:val="001B1DD6"/>
    <w:rsid w:val="001B1E1A"/>
    <w:rsid w:val="001B1F9A"/>
    <w:rsid w:val="001B22AF"/>
    <w:rsid w:val="001B2511"/>
    <w:rsid w:val="001B3348"/>
    <w:rsid w:val="001B4600"/>
    <w:rsid w:val="001B4844"/>
    <w:rsid w:val="001B5031"/>
    <w:rsid w:val="001B5077"/>
    <w:rsid w:val="001B51B9"/>
    <w:rsid w:val="001B59A5"/>
    <w:rsid w:val="001B5AD7"/>
    <w:rsid w:val="001B5F1E"/>
    <w:rsid w:val="001B673F"/>
    <w:rsid w:val="001B6965"/>
    <w:rsid w:val="001B7880"/>
    <w:rsid w:val="001C0A31"/>
    <w:rsid w:val="001C12B4"/>
    <w:rsid w:val="001C1EC1"/>
    <w:rsid w:val="001C1F61"/>
    <w:rsid w:val="001C1FB3"/>
    <w:rsid w:val="001C2C8B"/>
    <w:rsid w:val="001C2F95"/>
    <w:rsid w:val="001C4756"/>
    <w:rsid w:val="001C47EC"/>
    <w:rsid w:val="001C4FBC"/>
    <w:rsid w:val="001C521D"/>
    <w:rsid w:val="001C5766"/>
    <w:rsid w:val="001C5B93"/>
    <w:rsid w:val="001C6FAF"/>
    <w:rsid w:val="001C7D73"/>
    <w:rsid w:val="001D04CF"/>
    <w:rsid w:val="001D09E8"/>
    <w:rsid w:val="001D14C3"/>
    <w:rsid w:val="001D14EF"/>
    <w:rsid w:val="001D1BF8"/>
    <w:rsid w:val="001D2E10"/>
    <w:rsid w:val="001D3248"/>
    <w:rsid w:val="001D3E6A"/>
    <w:rsid w:val="001D415E"/>
    <w:rsid w:val="001D44E8"/>
    <w:rsid w:val="001D4D71"/>
    <w:rsid w:val="001D4FD2"/>
    <w:rsid w:val="001D50E8"/>
    <w:rsid w:val="001D540D"/>
    <w:rsid w:val="001D5B79"/>
    <w:rsid w:val="001D5C9D"/>
    <w:rsid w:val="001D5DE8"/>
    <w:rsid w:val="001D63ED"/>
    <w:rsid w:val="001D688C"/>
    <w:rsid w:val="001D71BD"/>
    <w:rsid w:val="001D72FF"/>
    <w:rsid w:val="001D750E"/>
    <w:rsid w:val="001D794A"/>
    <w:rsid w:val="001D7ABB"/>
    <w:rsid w:val="001D7CE0"/>
    <w:rsid w:val="001D7EB8"/>
    <w:rsid w:val="001E0B53"/>
    <w:rsid w:val="001E1569"/>
    <w:rsid w:val="001E1CA9"/>
    <w:rsid w:val="001E3038"/>
    <w:rsid w:val="001E3621"/>
    <w:rsid w:val="001E3734"/>
    <w:rsid w:val="001E3D2C"/>
    <w:rsid w:val="001E3E87"/>
    <w:rsid w:val="001E46E2"/>
    <w:rsid w:val="001E48C4"/>
    <w:rsid w:val="001E4CDC"/>
    <w:rsid w:val="001E4EA7"/>
    <w:rsid w:val="001E5662"/>
    <w:rsid w:val="001E60D5"/>
    <w:rsid w:val="001E6162"/>
    <w:rsid w:val="001E65F6"/>
    <w:rsid w:val="001E67B7"/>
    <w:rsid w:val="001E6E8D"/>
    <w:rsid w:val="001E725B"/>
    <w:rsid w:val="001E775A"/>
    <w:rsid w:val="001F0BC0"/>
    <w:rsid w:val="001F184A"/>
    <w:rsid w:val="001F18B8"/>
    <w:rsid w:val="001F21E2"/>
    <w:rsid w:val="001F2B0C"/>
    <w:rsid w:val="001F2C52"/>
    <w:rsid w:val="001F32B4"/>
    <w:rsid w:val="001F3744"/>
    <w:rsid w:val="001F3F35"/>
    <w:rsid w:val="001F3F38"/>
    <w:rsid w:val="001F4089"/>
    <w:rsid w:val="001F43E3"/>
    <w:rsid w:val="001F43ED"/>
    <w:rsid w:val="001F4443"/>
    <w:rsid w:val="001F465F"/>
    <w:rsid w:val="001F4ACB"/>
    <w:rsid w:val="001F4BA5"/>
    <w:rsid w:val="001F4DA7"/>
    <w:rsid w:val="001F51AA"/>
    <w:rsid w:val="001F53AE"/>
    <w:rsid w:val="001F5A8D"/>
    <w:rsid w:val="001F5D79"/>
    <w:rsid w:val="001F5E11"/>
    <w:rsid w:val="001F5FD7"/>
    <w:rsid w:val="001F663A"/>
    <w:rsid w:val="001F7246"/>
    <w:rsid w:val="001F7839"/>
    <w:rsid w:val="001F7E3B"/>
    <w:rsid w:val="002004E2"/>
    <w:rsid w:val="00200847"/>
    <w:rsid w:val="00200B04"/>
    <w:rsid w:val="00200FB2"/>
    <w:rsid w:val="002012D1"/>
    <w:rsid w:val="002015F1"/>
    <w:rsid w:val="002017F1"/>
    <w:rsid w:val="002018FD"/>
    <w:rsid w:val="00201FE6"/>
    <w:rsid w:val="00202055"/>
    <w:rsid w:val="00202230"/>
    <w:rsid w:val="00202A2A"/>
    <w:rsid w:val="00202D9B"/>
    <w:rsid w:val="00202F98"/>
    <w:rsid w:val="00203098"/>
    <w:rsid w:val="0020313D"/>
    <w:rsid w:val="00203323"/>
    <w:rsid w:val="00203A4D"/>
    <w:rsid w:val="00203D0D"/>
    <w:rsid w:val="002045D9"/>
    <w:rsid w:val="00204F54"/>
    <w:rsid w:val="00205360"/>
    <w:rsid w:val="00205803"/>
    <w:rsid w:val="00205B8E"/>
    <w:rsid w:val="00206207"/>
    <w:rsid w:val="00206605"/>
    <w:rsid w:val="002070D8"/>
    <w:rsid w:val="00207241"/>
    <w:rsid w:val="00207279"/>
    <w:rsid w:val="00207720"/>
    <w:rsid w:val="002078AA"/>
    <w:rsid w:val="00207A88"/>
    <w:rsid w:val="00210B50"/>
    <w:rsid w:val="00210D5C"/>
    <w:rsid w:val="00211334"/>
    <w:rsid w:val="0021172F"/>
    <w:rsid w:val="00211861"/>
    <w:rsid w:val="002118C5"/>
    <w:rsid w:val="0021196F"/>
    <w:rsid w:val="00211985"/>
    <w:rsid w:val="00211BD7"/>
    <w:rsid w:val="0021202A"/>
    <w:rsid w:val="00212386"/>
    <w:rsid w:val="002125F7"/>
    <w:rsid w:val="00213101"/>
    <w:rsid w:val="0021388D"/>
    <w:rsid w:val="00213FEB"/>
    <w:rsid w:val="00215732"/>
    <w:rsid w:val="00215947"/>
    <w:rsid w:val="00215F84"/>
    <w:rsid w:val="00216C20"/>
    <w:rsid w:val="002213AD"/>
    <w:rsid w:val="002218E0"/>
    <w:rsid w:val="00222371"/>
    <w:rsid w:val="002226FB"/>
    <w:rsid w:val="00222DD5"/>
    <w:rsid w:val="0022318F"/>
    <w:rsid w:val="00223972"/>
    <w:rsid w:val="00223DCC"/>
    <w:rsid w:val="00223FE7"/>
    <w:rsid w:val="00225042"/>
    <w:rsid w:val="00225534"/>
    <w:rsid w:val="002259A8"/>
    <w:rsid w:val="002266B0"/>
    <w:rsid w:val="0022685D"/>
    <w:rsid w:val="00227230"/>
    <w:rsid w:val="0022753F"/>
    <w:rsid w:val="00227762"/>
    <w:rsid w:val="00227A37"/>
    <w:rsid w:val="00230220"/>
    <w:rsid w:val="002307C7"/>
    <w:rsid w:val="00230807"/>
    <w:rsid w:val="002311AB"/>
    <w:rsid w:val="002317D7"/>
    <w:rsid w:val="002319AA"/>
    <w:rsid w:val="00231AB3"/>
    <w:rsid w:val="00231C28"/>
    <w:rsid w:val="00231D1C"/>
    <w:rsid w:val="002325E4"/>
    <w:rsid w:val="002327CF"/>
    <w:rsid w:val="002327F6"/>
    <w:rsid w:val="00232A0E"/>
    <w:rsid w:val="00232A2C"/>
    <w:rsid w:val="00232AF2"/>
    <w:rsid w:val="002338B6"/>
    <w:rsid w:val="00233A25"/>
    <w:rsid w:val="00233A7E"/>
    <w:rsid w:val="00233DBB"/>
    <w:rsid w:val="0023411C"/>
    <w:rsid w:val="002348F0"/>
    <w:rsid w:val="00234C97"/>
    <w:rsid w:val="00235011"/>
    <w:rsid w:val="00235311"/>
    <w:rsid w:val="002357B8"/>
    <w:rsid w:val="002359FF"/>
    <w:rsid w:val="002360A4"/>
    <w:rsid w:val="002361F1"/>
    <w:rsid w:val="002363BF"/>
    <w:rsid w:val="002364D6"/>
    <w:rsid w:val="00236804"/>
    <w:rsid w:val="0023693C"/>
    <w:rsid w:val="00236985"/>
    <w:rsid w:val="00236BCB"/>
    <w:rsid w:val="00237471"/>
    <w:rsid w:val="0023757C"/>
    <w:rsid w:val="00237A22"/>
    <w:rsid w:val="00241200"/>
    <w:rsid w:val="0024161E"/>
    <w:rsid w:val="0024197F"/>
    <w:rsid w:val="00241B2E"/>
    <w:rsid w:val="00241F5E"/>
    <w:rsid w:val="00241FCF"/>
    <w:rsid w:val="0024298F"/>
    <w:rsid w:val="00243CC9"/>
    <w:rsid w:val="00243E7E"/>
    <w:rsid w:val="002441C9"/>
    <w:rsid w:val="0024424E"/>
    <w:rsid w:val="002442EC"/>
    <w:rsid w:val="00244F6D"/>
    <w:rsid w:val="00245985"/>
    <w:rsid w:val="00246291"/>
    <w:rsid w:val="00246436"/>
    <w:rsid w:val="002465D1"/>
    <w:rsid w:val="00246685"/>
    <w:rsid w:val="002466EA"/>
    <w:rsid w:val="002474E9"/>
    <w:rsid w:val="0024752B"/>
    <w:rsid w:val="00247711"/>
    <w:rsid w:val="0024786C"/>
    <w:rsid w:val="00247A45"/>
    <w:rsid w:val="00250217"/>
    <w:rsid w:val="00250358"/>
    <w:rsid w:val="002504DC"/>
    <w:rsid w:val="00250AF8"/>
    <w:rsid w:val="002515A4"/>
    <w:rsid w:val="002520C1"/>
    <w:rsid w:val="00252851"/>
    <w:rsid w:val="002530F6"/>
    <w:rsid w:val="0025357F"/>
    <w:rsid w:val="00253652"/>
    <w:rsid w:val="00253B62"/>
    <w:rsid w:val="00253C8A"/>
    <w:rsid w:val="00253E29"/>
    <w:rsid w:val="00254027"/>
    <w:rsid w:val="00254822"/>
    <w:rsid w:val="00254A3B"/>
    <w:rsid w:val="00255154"/>
    <w:rsid w:val="00255415"/>
    <w:rsid w:val="002555DD"/>
    <w:rsid w:val="0025563D"/>
    <w:rsid w:val="002560AF"/>
    <w:rsid w:val="00260134"/>
    <w:rsid w:val="0026094B"/>
    <w:rsid w:val="002610D4"/>
    <w:rsid w:val="00261A16"/>
    <w:rsid w:val="00262CE5"/>
    <w:rsid w:val="0026353E"/>
    <w:rsid w:val="002639A0"/>
    <w:rsid w:val="00263C0E"/>
    <w:rsid w:val="002643CA"/>
    <w:rsid w:val="00264595"/>
    <w:rsid w:val="002645DF"/>
    <w:rsid w:val="0026548B"/>
    <w:rsid w:val="00265C89"/>
    <w:rsid w:val="00266301"/>
    <w:rsid w:val="002669CD"/>
    <w:rsid w:val="00266B5F"/>
    <w:rsid w:val="00266B74"/>
    <w:rsid w:val="00266E55"/>
    <w:rsid w:val="00266F1C"/>
    <w:rsid w:val="00267019"/>
    <w:rsid w:val="002670AB"/>
    <w:rsid w:val="0026711D"/>
    <w:rsid w:val="00267C1E"/>
    <w:rsid w:val="00267D35"/>
    <w:rsid w:val="00271481"/>
    <w:rsid w:val="0027174C"/>
    <w:rsid w:val="00271E56"/>
    <w:rsid w:val="00272617"/>
    <w:rsid w:val="0027331D"/>
    <w:rsid w:val="002734FC"/>
    <w:rsid w:val="002735CE"/>
    <w:rsid w:val="002736BD"/>
    <w:rsid w:val="00273AE0"/>
    <w:rsid w:val="00273E1B"/>
    <w:rsid w:val="002742F1"/>
    <w:rsid w:val="002744F7"/>
    <w:rsid w:val="00274F7E"/>
    <w:rsid w:val="00274FB4"/>
    <w:rsid w:val="0027633C"/>
    <w:rsid w:val="002763E1"/>
    <w:rsid w:val="002765A8"/>
    <w:rsid w:val="00276B82"/>
    <w:rsid w:val="00276F22"/>
    <w:rsid w:val="00277243"/>
    <w:rsid w:val="002776C9"/>
    <w:rsid w:val="00277E49"/>
    <w:rsid w:val="0028071F"/>
    <w:rsid w:val="00280866"/>
    <w:rsid w:val="00280AC9"/>
    <w:rsid w:val="00280BE4"/>
    <w:rsid w:val="00280E40"/>
    <w:rsid w:val="002810F4"/>
    <w:rsid w:val="002812EB"/>
    <w:rsid w:val="0028169C"/>
    <w:rsid w:val="002816CD"/>
    <w:rsid w:val="00281797"/>
    <w:rsid w:val="0028184C"/>
    <w:rsid w:val="00281E5D"/>
    <w:rsid w:val="002829DB"/>
    <w:rsid w:val="00282C0E"/>
    <w:rsid w:val="00282EBF"/>
    <w:rsid w:val="0028308A"/>
    <w:rsid w:val="00283601"/>
    <w:rsid w:val="002838FF"/>
    <w:rsid w:val="00283EE9"/>
    <w:rsid w:val="00284456"/>
    <w:rsid w:val="00284EE1"/>
    <w:rsid w:val="00284F3A"/>
    <w:rsid w:val="00285058"/>
    <w:rsid w:val="002855DD"/>
    <w:rsid w:val="002856D2"/>
    <w:rsid w:val="0028595F"/>
    <w:rsid w:val="00285D94"/>
    <w:rsid w:val="0028618B"/>
    <w:rsid w:val="0029043B"/>
    <w:rsid w:val="00291778"/>
    <w:rsid w:val="00291E62"/>
    <w:rsid w:val="00293704"/>
    <w:rsid w:val="00294173"/>
    <w:rsid w:val="002946C8"/>
    <w:rsid w:val="002948F2"/>
    <w:rsid w:val="00295FA3"/>
    <w:rsid w:val="00296313"/>
    <w:rsid w:val="00296EBB"/>
    <w:rsid w:val="002974A5"/>
    <w:rsid w:val="002A04BA"/>
    <w:rsid w:val="002A04F0"/>
    <w:rsid w:val="002A055E"/>
    <w:rsid w:val="002A0A26"/>
    <w:rsid w:val="002A0F57"/>
    <w:rsid w:val="002A1028"/>
    <w:rsid w:val="002A1F9B"/>
    <w:rsid w:val="002A23FF"/>
    <w:rsid w:val="002A2A91"/>
    <w:rsid w:val="002A2DA7"/>
    <w:rsid w:val="002A4269"/>
    <w:rsid w:val="002A574F"/>
    <w:rsid w:val="002A595A"/>
    <w:rsid w:val="002A6900"/>
    <w:rsid w:val="002A6A93"/>
    <w:rsid w:val="002A6E04"/>
    <w:rsid w:val="002A726D"/>
    <w:rsid w:val="002A7500"/>
    <w:rsid w:val="002A7517"/>
    <w:rsid w:val="002A77E2"/>
    <w:rsid w:val="002A7A31"/>
    <w:rsid w:val="002A7BF3"/>
    <w:rsid w:val="002A7D94"/>
    <w:rsid w:val="002A7DD4"/>
    <w:rsid w:val="002A7F5A"/>
    <w:rsid w:val="002B127A"/>
    <w:rsid w:val="002B14F2"/>
    <w:rsid w:val="002B1FB1"/>
    <w:rsid w:val="002B2036"/>
    <w:rsid w:val="002B238F"/>
    <w:rsid w:val="002B3261"/>
    <w:rsid w:val="002B343B"/>
    <w:rsid w:val="002B3A5D"/>
    <w:rsid w:val="002B3C39"/>
    <w:rsid w:val="002B4100"/>
    <w:rsid w:val="002B4BEC"/>
    <w:rsid w:val="002B4C19"/>
    <w:rsid w:val="002B4FB2"/>
    <w:rsid w:val="002B5073"/>
    <w:rsid w:val="002B59A1"/>
    <w:rsid w:val="002B620C"/>
    <w:rsid w:val="002B7254"/>
    <w:rsid w:val="002B7609"/>
    <w:rsid w:val="002B7822"/>
    <w:rsid w:val="002C0B2F"/>
    <w:rsid w:val="002C0C76"/>
    <w:rsid w:val="002C1EC4"/>
    <w:rsid w:val="002C1F2C"/>
    <w:rsid w:val="002C27C9"/>
    <w:rsid w:val="002C365A"/>
    <w:rsid w:val="002C3D6A"/>
    <w:rsid w:val="002C412F"/>
    <w:rsid w:val="002C4866"/>
    <w:rsid w:val="002C516C"/>
    <w:rsid w:val="002C53C5"/>
    <w:rsid w:val="002C540E"/>
    <w:rsid w:val="002C58F9"/>
    <w:rsid w:val="002C5CD3"/>
    <w:rsid w:val="002C6250"/>
    <w:rsid w:val="002C64A5"/>
    <w:rsid w:val="002C6790"/>
    <w:rsid w:val="002C68D8"/>
    <w:rsid w:val="002C7E98"/>
    <w:rsid w:val="002D0C1C"/>
    <w:rsid w:val="002D0C33"/>
    <w:rsid w:val="002D11FD"/>
    <w:rsid w:val="002D1313"/>
    <w:rsid w:val="002D23B3"/>
    <w:rsid w:val="002D33D9"/>
    <w:rsid w:val="002D353C"/>
    <w:rsid w:val="002D358A"/>
    <w:rsid w:val="002D4050"/>
    <w:rsid w:val="002D41D0"/>
    <w:rsid w:val="002D4610"/>
    <w:rsid w:val="002D465D"/>
    <w:rsid w:val="002D483E"/>
    <w:rsid w:val="002D51EC"/>
    <w:rsid w:val="002D5409"/>
    <w:rsid w:val="002D5A1B"/>
    <w:rsid w:val="002D604F"/>
    <w:rsid w:val="002D621C"/>
    <w:rsid w:val="002D69AD"/>
    <w:rsid w:val="002D72EC"/>
    <w:rsid w:val="002E0690"/>
    <w:rsid w:val="002E06ED"/>
    <w:rsid w:val="002E09AA"/>
    <w:rsid w:val="002E0D05"/>
    <w:rsid w:val="002E1FD9"/>
    <w:rsid w:val="002E22F3"/>
    <w:rsid w:val="002E34DB"/>
    <w:rsid w:val="002E3813"/>
    <w:rsid w:val="002E3A22"/>
    <w:rsid w:val="002E3D6D"/>
    <w:rsid w:val="002E3FF0"/>
    <w:rsid w:val="002E47BA"/>
    <w:rsid w:val="002E4C51"/>
    <w:rsid w:val="002E4C55"/>
    <w:rsid w:val="002E5D34"/>
    <w:rsid w:val="002E5DC2"/>
    <w:rsid w:val="002E6A18"/>
    <w:rsid w:val="002E6A30"/>
    <w:rsid w:val="002E7366"/>
    <w:rsid w:val="002E73A4"/>
    <w:rsid w:val="002E7568"/>
    <w:rsid w:val="002E79C9"/>
    <w:rsid w:val="002E7EC6"/>
    <w:rsid w:val="002F0228"/>
    <w:rsid w:val="002F0FAC"/>
    <w:rsid w:val="002F10D7"/>
    <w:rsid w:val="002F15F7"/>
    <w:rsid w:val="002F1D30"/>
    <w:rsid w:val="002F234B"/>
    <w:rsid w:val="002F2629"/>
    <w:rsid w:val="002F3838"/>
    <w:rsid w:val="002F39DD"/>
    <w:rsid w:val="002F3FDC"/>
    <w:rsid w:val="002F4587"/>
    <w:rsid w:val="002F4D56"/>
    <w:rsid w:val="002F4DF8"/>
    <w:rsid w:val="002F5082"/>
    <w:rsid w:val="002F5843"/>
    <w:rsid w:val="002F6082"/>
    <w:rsid w:val="002F61C5"/>
    <w:rsid w:val="002F66A9"/>
    <w:rsid w:val="002F6F03"/>
    <w:rsid w:val="002F709A"/>
    <w:rsid w:val="002F737D"/>
    <w:rsid w:val="002F7B82"/>
    <w:rsid w:val="00300625"/>
    <w:rsid w:val="00302AF7"/>
    <w:rsid w:val="00302B6E"/>
    <w:rsid w:val="00302D5E"/>
    <w:rsid w:val="0030325D"/>
    <w:rsid w:val="003037DE"/>
    <w:rsid w:val="00303979"/>
    <w:rsid w:val="003039EB"/>
    <w:rsid w:val="00304580"/>
    <w:rsid w:val="00304721"/>
    <w:rsid w:val="00305362"/>
    <w:rsid w:val="00305924"/>
    <w:rsid w:val="00305B05"/>
    <w:rsid w:val="003062D3"/>
    <w:rsid w:val="00307203"/>
    <w:rsid w:val="00307274"/>
    <w:rsid w:val="00307B3C"/>
    <w:rsid w:val="00307DD1"/>
    <w:rsid w:val="00310254"/>
    <w:rsid w:val="00310332"/>
    <w:rsid w:val="0031047F"/>
    <w:rsid w:val="00310716"/>
    <w:rsid w:val="00311641"/>
    <w:rsid w:val="00311C2A"/>
    <w:rsid w:val="00312135"/>
    <w:rsid w:val="0031233E"/>
    <w:rsid w:val="003124A9"/>
    <w:rsid w:val="00312FCC"/>
    <w:rsid w:val="00314A03"/>
    <w:rsid w:val="00314B7C"/>
    <w:rsid w:val="00315336"/>
    <w:rsid w:val="00315885"/>
    <w:rsid w:val="00315C6A"/>
    <w:rsid w:val="0031684D"/>
    <w:rsid w:val="003171A7"/>
    <w:rsid w:val="00317448"/>
    <w:rsid w:val="0031796B"/>
    <w:rsid w:val="00317BCD"/>
    <w:rsid w:val="00320179"/>
    <w:rsid w:val="0032018C"/>
    <w:rsid w:val="0032051D"/>
    <w:rsid w:val="00320880"/>
    <w:rsid w:val="003208A6"/>
    <w:rsid w:val="00320AA8"/>
    <w:rsid w:val="00320D10"/>
    <w:rsid w:val="00321319"/>
    <w:rsid w:val="00321452"/>
    <w:rsid w:val="0032171F"/>
    <w:rsid w:val="00321801"/>
    <w:rsid w:val="003224A3"/>
    <w:rsid w:val="00322575"/>
    <w:rsid w:val="003226A8"/>
    <w:rsid w:val="003226EC"/>
    <w:rsid w:val="003229A6"/>
    <w:rsid w:val="00322D92"/>
    <w:rsid w:val="0032319E"/>
    <w:rsid w:val="003231CE"/>
    <w:rsid w:val="003233A4"/>
    <w:rsid w:val="003233EF"/>
    <w:rsid w:val="0032496B"/>
    <w:rsid w:val="00324E49"/>
    <w:rsid w:val="003254AE"/>
    <w:rsid w:val="0032592B"/>
    <w:rsid w:val="00325DB7"/>
    <w:rsid w:val="00325DE0"/>
    <w:rsid w:val="00326445"/>
    <w:rsid w:val="00326A34"/>
    <w:rsid w:val="00326D10"/>
    <w:rsid w:val="00327B34"/>
    <w:rsid w:val="0033012D"/>
    <w:rsid w:val="00330284"/>
    <w:rsid w:val="00331E89"/>
    <w:rsid w:val="00331F7B"/>
    <w:rsid w:val="00332557"/>
    <w:rsid w:val="00332B22"/>
    <w:rsid w:val="00332E00"/>
    <w:rsid w:val="00333630"/>
    <w:rsid w:val="00333749"/>
    <w:rsid w:val="003337BA"/>
    <w:rsid w:val="003342C9"/>
    <w:rsid w:val="0033467A"/>
    <w:rsid w:val="00335326"/>
    <w:rsid w:val="00336078"/>
    <w:rsid w:val="003364E4"/>
    <w:rsid w:val="003366AB"/>
    <w:rsid w:val="003367CD"/>
    <w:rsid w:val="00336CD0"/>
    <w:rsid w:val="00336F22"/>
    <w:rsid w:val="003377BB"/>
    <w:rsid w:val="00337806"/>
    <w:rsid w:val="00337DE6"/>
    <w:rsid w:val="003406EB"/>
    <w:rsid w:val="003409DE"/>
    <w:rsid w:val="00340D69"/>
    <w:rsid w:val="00340D74"/>
    <w:rsid w:val="0034132E"/>
    <w:rsid w:val="00341625"/>
    <w:rsid w:val="0034165F"/>
    <w:rsid w:val="003417D0"/>
    <w:rsid w:val="00342542"/>
    <w:rsid w:val="00342B54"/>
    <w:rsid w:val="00343A08"/>
    <w:rsid w:val="0034445E"/>
    <w:rsid w:val="003448FE"/>
    <w:rsid w:val="0034569D"/>
    <w:rsid w:val="003457C3"/>
    <w:rsid w:val="003457E1"/>
    <w:rsid w:val="00345C7F"/>
    <w:rsid w:val="003462EE"/>
    <w:rsid w:val="00346FEA"/>
    <w:rsid w:val="00347367"/>
    <w:rsid w:val="003473EA"/>
    <w:rsid w:val="00347FAE"/>
    <w:rsid w:val="00350B0A"/>
    <w:rsid w:val="00350DB3"/>
    <w:rsid w:val="00351293"/>
    <w:rsid w:val="003518D6"/>
    <w:rsid w:val="00351B6B"/>
    <w:rsid w:val="0035278A"/>
    <w:rsid w:val="00352B9F"/>
    <w:rsid w:val="00352F8B"/>
    <w:rsid w:val="00353544"/>
    <w:rsid w:val="0035355C"/>
    <w:rsid w:val="00353783"/>
    <w:rsid w:val="0035399A"/>
    <w:rsid w:val="00353A41"/>
    <w:rsid w:val="00353B28"/>
    <w:rsid w:val="00353D48"/>
    <w:rsid w:val="00353F49"/>
    <w:rsid w:val="0035454D"/>
    <w:rsid w:val="003549F0"/>
    <w:rsid w:val="00354C88"/>
    <w:rsid w:val="003550B2"/>
    <w:rsid w:val="00355214"/>
    <w:rsid w:val="00355387"/>
    <w:rsid w:val="00355453"/>
    <w:rsid w:val="00355D5C"/>
    <w:rsid w:val="00355FB7"/>
    <w:rsid w:val="003572A4"/>
    <w:rsid w:val="00357432"/>
    <w:rsid w:val="00357446"/>
    <w:rsid w:val="003575F5"/>
    <w:rsid w:val="003579A3"/>
    <w:rsid w:val="00357B6A"/>
    <w:rsid w:val="00357DC0"/>
    <w:rsid w:val="00357EB3"/>
    <w:rsid w:val="003602A7"/>
    <w:rsid w:val="00360D2C"/>
    <w:rsid w:val="00361246"/>
    <w:rsid w:val="0036179D"/>
    <w:rsid w:val="003617A0"/>
    <w:rsid w:val="003617E2"/>
    <w:rsid w:val="00361B66"/>
    <w:rsid w:val="00361BBC"/>
    <w:rsid w:val="00361C61"/>
    <w:rsid w:val="00361D48"/>
    <w:rsid w:val="0036253C"/>
    <w:rsid w:val="00362B1E"/>
    <w:rsid w:val="003634A7"/>
    <w:rsid w:val="00363996"/>
    <w:rsid w:val="00363A2E"/>
    <w:rsid w:val="00363F0A"/>
    <w:rsid w:val="00363FD4"/>
    <w:rsid w:val="003647A3"/>
    <w:rsid w:val="00364BCB"/>
    <w:rsid w:val="00364CEB"/>
    <w:rsid w:val="00364DA9"/>
    <w:rsid w:val="00365076"/>
    <w:rsid w:val="003653E9"/>
    <w:rsid w:val="00365457"/>
    <w:rsid w:val="00366098"/>
    <w:rsid w:val="0036714E"/>
    <w:rsid w:val="00367628"/>
    <w:rsid w:val="00367FF4"/>
    <w:rsid w:val="003711F9"/>
    <w:rsid w:val="0037186C"/>
    <w:rsid w:val="003719FD"/>
    <w:rsid w:val="003723A9"/>
    <w:rsid w:val="00372902"/>
    <w:rsid w:val="00372B42"/>
    <w:rsid w:val="00372EA9"/>
    <w:rsid w:val="0037317B"/>
    <w:rsid w:val="00373423"/>
    <w:rsid w:val="00374790"/>
    <w:rsid w:val="00374942"/>
    <w:rsid w:val="00374B44"/>
    <w:rsid w:val="00375A4D"/>
    <w:rsid w:val="00375ACC"/>
    <w:rsid w:val="00375B19"/>
    <w:rsid w:val="00375CA2"/>
    <w:rsid w:val="00375FBC"/>
    <w:rsid w:val="00376598"/>
    <w:rsid w:val="00376A2B"/>
    <w:rsid w:val="00377882"/>
    <w:rsid w:val="00380056"/>
    <w:rsid w:val="003809F5"/>
    <w:rsid w:val="00380B5C"/>
    <w:rsid w:val="003813C9"/>
    <w:rsid w:val="003813CB"/>
    <w:rsid w:val="0038267C"/>
    <w:rsid w:val="00382F3C"/>
    <w:rsid w:val="00383009"/>
    <w:rsid w:val="00383BAE"/>
    <w:rsid w:val="00383E37"/>
    <w:rsid w:val="003841BB"/>
    <w:rsid w:val="00385099"/>
    <w:rsid w:val="003850D3"/>
    <w:rsid w:val="003851B9"/>
    <w:rsid w:val="0038521F"/>
    <w:rsid w:val="003854F8"/>
    <w:rsid w:val="0038618C"/>
    <w:rsid w:val="003869D3"/>
    <w:rsid w:val="00386A2B"/>
    <w:rsid w:val="00386E62"/>
    <w:rsid w:val="00386EC7"/>
    <w:rsid w:val="00387075"/>
    <w:rsid w:val="00387171"/>
    <w:rsid w:val="003875D7"/>
    <w:rsid w:val="00390174"/>
    <w:rsid w:val="003912B2"/>
    <w:rsid w:val="00391790"/>
    <w:rsid w:val="003919AA"/>
    <w:rsid w:val="003919B2"/>
    <w:rsid w:val="00391F12"/>
    <w:rsid w:val="003922DC"/>
    <w:rsid w:val="00392303"/>
    <w:rsid w:val="00393017"/>
    <w:rsid w:val="00393155"/>
    <w:rsid w:val="003931AE"/>
    <w:rsid w:val="003935BA"/>
    <w:rsid w:val="00393DA8"/>
    <w:rsid w:val="00393E14"/>
    <w:rsid w:val="00393ECC"/>
    <w:rsid w:val="00393F34"/>
    <w:rsid w:val="00394511"/>
    <w:rsid w:val="0039452A"/>
    <w:rsid w:val="0039484B"/>
    <w:rsid w:val="00394AE8"/>
    <w:rsid w:val="00394D48"/>
    <w:rsid w:val="00395041"/>
    <w:rsid w:val="003958F9"/>
    <w:rsid w:val="0039664E"/>
    <w:rsid w:val="00396F47"/>
    <w:rsid w:val="00396F7B"/>
    <w:rsid w:val="00397003"/>
    <w:rsid w:val="00397520"/>
    <w:rsid w:val="00397EDC"/>
    <w:rsid w:val="003A0E07"/>
    <w:rsid w:val="003A15E8"/>
    <w:rsid w:val="003A1AEA"/>
    <w:rsid w:val="003A287F"/>
    <w:rsid w:val="003A3A3E"/>
    <w:rsid w:val="003A423F"/>
    <w:rsid w:val="003A426D"/>
    <w:rsid w:val="003A4316"/>
    <w:rsid w:val="003A4A0C"/>
    <w:rsid w:val="003A5035"/>
    <w:rsid w:val="003A553E"/>
    <w:rsid w:val="003A5CC2"/>
    <w:rsid w:val="003A60A0"/>
    <w:rsid w:val="003A71F7"/>
    <w:rsid w:val="003A72A2"/>
    <w:rsid w:val="003A7F06"/>
    <w:rsid w:val="003B0557"/>
    <w:rsid w:val="003B088A"/>
    <w:rsid w:val="003B0B26"/>
    <w:rsid w:val="003B0E82"/>
    <w:rsid w:val="003B0EDA"/>
    <w:rsid w:val="003B133B"/>
    <w:rsid w:val="003B1561"/>
    <w:rsid w:val="003B1C76"/>
    <w:rsid w:val="003B2275"/>
    <w:rsid w:val="003B23E7"/>
    <w:rsid w:val="003B2989"/>
    <w:rsid w:val="003B3D2E"/>
    <w:rsid w:val="003B3D71"/>
    <w:rsid w:val="003B3FD7"/>
    <w:rsid w:val="003B3FF6"/>
    <w:rsid w:val="003B4014"/>
    <w:rsid w:val="003B4781"/>
    <w:rsid w:val="003B48A3"/>
    <w:rsid w:val="003B501C"/>
    <w:rsid w:val="003B511B"/>
    <w:rsid w:val="003B514E"/>
    <w:rsid w:val="003B5174"/>
    <w:rsid w:val="003B5194"/>
    <w:rsid w:val="003B55F3"/>
    <w:rsid w:val="003B642D"/>
    <w:rsid w:val="003B6EF8"/>
    <w:rsid w:val="003B7102"/>
    <w:rsid w:val="003B73E0"/>
    <w:rsid w:val="003B770D"/>
    <w:rsid w:val="003B7898"/>
    <w:rsid w:val="003B7F4E"/>
    <w:rsid w:val="003C12BA"/>
    <w:rsid w:val="003C19C5"/>
    <w:rsid w:val="003C1C68"/>
    <w:rsid w:val="003C1E64"/>
    <w:rsid w:val="003C1F32"/>
    <w:rsid w:val="003C21FA"/>
    <w:rsid w:val="003C3D32"/>
    <w:rsid w:val="003C3FC2"/>
    <w:rsid w:val="003C5122"/>
    <w:rsid w:val="003C5468"/>
    <w:rsid w:val="003C55F1"/>
    <w:rsid w:val="003C5AC0"/>
    <w:rsid w:val="003C5AC6"/>
    <w:rsid w:val="003C6A94"/>
    <w:rsid w:val="003C6D7A"/>
    <w:rsid w:val="003C748F"/>
    <w:rsid w:val="003C75BF"/>
    <w:rsid w:val="003C7A6C"/>
    <w:rsid w:val="003C7D32"/>
    <w:rsid w:val="003D0713"/>
    <w:rsid w:val="003D1388"/>
    <w:rsid w:val="003D14BA"/>
    <w:rsid w:val="003D19D0"/>
    <w:rsid w:val="003D1BEE"/>
    <w:rsid w:val="003D1C4C"/>
    <w:rsid w:val="003D20E0"/>
    <w:rsid w:val="003D20FC"/>
    <w:rsid w:val="003D21FF"/>
    <w:rsid w:val="003D249A"/>
    <w:rsid w:val="003D43DE"/>
    <w:rsid w:val="003D455B"/>
    <w:rsid w:val="003D49F2"/>
    <w:rsid w:val="003D505A"/>
    <w:rsid w:val="003D5AE7"/>
    <w:rsid w:val="003D6371"/>
    <w:rsid w:val="003D6846"/>
    <w:rsid w:val="003D69B5"/>
    <w:rsid w:val="003D6AF5"/>
    <w:rsid w:val="003D6E0F"/>
    <w:rsid w:val="003D70B6"/>
    <w:rsid w:val="003D7B77"/>
    <w:rsid w:val="003D7DFA"/>
    <w:rsid w:val="003D7E5F"/>
    <w:rsid w:val="003D7EEA"/>
    <w:rsid w:val="003E0591"/>
    <w:rsid w:val="003E0A49"/>
    <w:rsid w:val="003E0E6A"/>
    <w:rsid w:val="003E0FAA"/>
    <w:rsid w:val="003E1137"/>
    <w:rsid w:val="003E113B"/>
    <w:rsid w:val="003E18E8"/>
    <w:rsid w:val="003E1A6C"/>
    <w:rsid w:val="003E1CC6"/>
    <w:rsid w:val="003E27ED"/>
    <w:rsid w:val="003E2C9A"/>
    <w:rsid w:val="003E3C66"/>
    <w:rsid w:val="003E44F7"/>
    <w:rsid w:val="003E4BA9"/>
    <w:rsid w:val="003E4E03"/>
    <w:rsid w:val="003E51F7"/>
    <w:rsid w:val="003E57C4"/>
    <w:rsid w:val="003E59BF"/>
    <w:rsid w:val="003E5A17"/>
    <w:rsid w:val="003E5A66"/>
    <w:rsid w:val="003E5F6B"/>
    <w:rsid w:val="003E626E"/>
    <w:rsid w:val="003E66CD"/>
    <w:rsid w:val="003E67A8"/>
    <w:rsid w:val="003E67FE"/>
    <w:rsid w:val="003E6B8B"/>
    <w:rsid w:val="003E715C"/>
    <w:rsid w:val="003E7174"/>
    <w:rsid w:val="003E7833"/>
    <w:rsid w:val="003F0316"/>
    <w:rsid w:val="003F0CE8"/>
    <w:rsid w:val="003F27B1"/>
    <w:rsid w:val="003F30A7"/>
    <w:rsid w:val="003F3E3B"/>
    <w:rsid w:val="003F40EF"/>
    <w:rsid w:val="003F4486"/>
    <w:rsid w:val="003F4AB7"/>
    <w:rsid w:val="003F4CE3"/>
    <w:rsid w:val="003F4E2E"/>
    <w:rsid w:val="003F5005"/>
    <w:rsid w:val="003F5F7E"/>
    <w:rsid w:val="003F5F84"/>
    <w:rsid w:val="003F5FF2"/>
    <w:rsid w:val="003F66FD"/>
    <w:rsid w:val="003F6DAA"/>
    <w:rsid w:val="003F6E29"/>
    <w:rsid w:val="003F7185"/>
    <w:rsid w:val="003F73BD"/>
    <w:rsid w:val="003F746E"/>
    <w:rsid w:val="003F7AEB"/>
    <w:rsid w:val="003F7C63"/>
    <w:rsid w:val="00400329"/>
    <w:rsid w:val="00400989"/>
    <w:rsid w:val="00401F19"/>
    <w:rsid w:val="00401FCB"/>
    <w:rsid w:val="004023D4"/>
    <w:rsid w:val="0040284B"/>
    <w:rsid w:val="00402BF6"/>
    <w:rsid w:val="0040343F"/>
    <w:rsid w:val="00403776"/>
    <w:rsid w:val="00404074"/>
    <w:rsid w:val="0040428B"/>
    <w:rsid w:val="004049B1"/>
    <w:rsid w:val="00404A48"/>
    <w:rsid w:val="00404B8F"/>
    <w:rsid w:val="0040525E"/>
    <w:rsid w:val="004052BE"/>
    <w:rsid w:val="00405A0E"/>
    <w:rsid w:val="00405F40"/>
    <w:rsid w:val="0040667C"/>
    <w:rsid w:val="004066C6"/>
    <w:rsid w:val="00406BA5"/>
    <w:rsid w:val="00407236"/>
    <w:rsid w:val="004072D7"/>
    <w:rsid w:val="00407E92"/>
    <w:rsid w:val="00407F29"/>
    <w:rsid w:val="00410519"/>
    <w:rsid w:val="004107BA"/>
    <w:rsid w:val="0041094E"/>
    <w:rsid w:val="0041290C"/>
    <w:rsid w:val="00413181"/>
    <w:rsid w:val="00414158"/>
    <w:rsid w:val="00414753"/>
    <w:rsid w:val="00414C46"/>
    <w:rsid w:val="0041503A"/>
    <w:rsid w:val="00415145"/>
    <w:rsid w:val="00415408"/>
    <w:rsid w:val="004154C4"/>
    <w:rsid w:val="0041569D"/>
    <w:rsid w:val="00416365"/>
    <w:rsid w:val="00416542"/>
    <w:rsid w:val="00416E16"/>
    <w:rsid w:val="0041737E"/>
    <w:rsid w:val="004173C3"/>
    <w:rsid w:val="00417452"/>
    <w:rsid w:val="00417D99"/>
    <w:rsid w:val="00417E3E"/>
    <w:rsid w:val="00420267"/>
    <w:rsid w:val="00421E4F"/>
    <w:rsid w:val="004220DE"/>
    <w:rsid w:val="00422A14"/>
    <w:rsid w:val="00423466"/>
    <w:rsid w:val="004239D9"/>
    <w:rsid w:val="00423BE3"/>
    <w:rsid w:val="0042405D"/>
    <w:rsid w:val="00424425"/>
    <w:rsid w:val="00424729"/>
    <w:rsid w:val="00424992"/>
    <w:rsid w:val="00424AE5"/>
    <w:rsid w:val="00424B8D"/>
    <w:rsid w:val="004250DB"/>
    <w:rsid w:val="00425784"/>
    <w:rsid w:val="0042635A"/>
    <w:rsid w:val="004264F6"/>
    <w:rsid w:val="00426542"/>
    <w:rsid w:val="00426651"/>
    <w:rsid w:val="004269B8"/>
    <w:rsid w:val="00426AB7"/>
    <w:rsid w:val="0042722F"/>
    <w:rsid w:val="004273F1"/>
    <w:rsid w:val="00427A6F"/>
    <w:rsid w:val="00430B7E"/>
    <w:rsid w:val="00430C91"/>
    <w:rsid w:val="00430CE9"/>
    <w:rsid w:val="00430E53"/>
    <w:rsid w:val="00431054"/>
    <w:rsid w:val="00431455"/>
    <w:rsid w:val="00431B14"/>
    <w:rsid w:val="00431EC7"/>
    <w:rsid w:val="004322A3"/>
    <w:rsid w:val="0043279F"/>
    <w:rsid w:val="00432B06"/>
    <w:rsid w:val="00434675"/>
    <w:rsid w:val="004352DF"/>
    <w:rsid w:val="004357F0"/>
    <w:rsid w:val="00435A00"/>
    <w:rsid w:val="00435BF4"/>
    <w:rsid w:val="0043716A"/>
    <w:rsid w:val="00437962"/>
    <w:rsid w:val="004400C0"/>
    <w:rsid w:val="00440B9E"/>
    <w:rsid w:val="004412C1"/>
    <w:rsid w:val="004415AB"/>
    <w:rsid w:val="00441A69"/>
    <w:rsid w:val="00441B3F"/>
    <w:rsid w:val="004420FD"/>
    <w:rsid w:val="004428AD"/>
    <w:rsid w:val="00442A9A"/>
    <w:rsid w:val="00442F2B"/>
    <w:rsid w:val="004433AE"/>
    <w:rsid w:val="0044399A"/>
    <w:rsid w:val="00443D24"/>
    <w:rsid w:val="00444637"/>
    <w:rsid w:val="004448B5"/>
    <w:rsid w:val="00444E1D"/>
    <w:rsid w:val="004450FD"/>
    <w:rsid w:val="00446E71"/>
    <w:rsid w:val="00447780"/>
    <w:rsid w:val="00450A4E"/>
    <w:rsid w:val="00450C59"/>
    <w:rsid w:val="00450E55"/>
    <w:rsid w:val="0045111C"/>
    <w:rsid w:val="004523C3"/>
    <w:rsid w:val="00453832"/>
    <w:rsid w:val="0045486F"/>
    <w:rsid w:val="00454897"/>
    <w:rsid w:val="00454CA8"/>
    <w:rsid w:val="00455F10"/>
    <w:rsid w:val="00455F87"/>
    <w:rsid w:val="0045635A"/>
    <w:rsid w:val="004567B6"/>
    <w:rsid w:val="00456A47"/>
    <w:rsid w:val="00456B28"/>
    <w:rsid w:val="00456CF4"/>
    <w:rsid w:val="00456F90"/>
    <w:rsid w:val="00457A97"/>
    <w:rsid w:val="00457BCE"/>
    <w:rsid w:val="0046034B"/>
    <w:rsid w:val="00460691"/>
    <w:rsid w:val="0046083D"/>
    <w:rsid w:val="004608B5"/>
    <w:rsid w:val="00460B14"/>
    <w:rsid w:val="00460F76"/>
    <w:rsid w:val="00461421"/>
    <w:rsid w:val="004614FB"/>
    <w:rsid w:val="00462481"/>
    <w:rsid w:val="004629E7"/>
    <w:rsid w:val="00462F6C"/>
    <w:rsid w:val="00463052"/>
    <w:rsid w:val="004630D9"/>
    <w:rsid w:val="00463BC2"/>
    <w:rsid w:val="00464285"/>
    <w:rsid w:val="0046492B"/>
    <w:rsid w:val="00464A27"/>
    <w:rsid w:val="00464AD1"/>
    <w:rsid w:val="00465266"/>
    <w:rsid w:val="004653B9"/>
    <w:rsid w:val="00465422"/>
    <w:rsid w:val="00465B1C"/>
    <w:rsid w:val="004660A7"/>
    <w:rsid w:val="00466368"/>
    <w:rsid w:val="004668B0"/>
    <w:rsid w:val="00467052"/>
    <w:rsid w:val="0046779D"/>
    <w:rsid w:val="0046796A"/>
    <w:rsid w:val="00467C79"/>
    <w:rsid w:val="00470E8D"/>
    <w:rsid w:val="00470F76"/>
    <w:rsid w:val="00471593"/>
    <w:rsid w:val="00471F55"/>
    <w:rsid w:val="00472A53"/>
    <w:rsid w:val="00472A7C"/>
    <w:rsid w:val="00472CDD"/>
    <w:rsid w:val="00472FF6"/>
    <w:rsid w:val="00473BE6"/>
    <w:rsid w:val="0047447F"/>
    <w:rsid w:val="004746F8"/>
    <w:rsid w:val="0047471B"/>
    <w:rsid w:val="0047503F"/>
    <w:rsid w:val="00475310"/>
    <w:rsid w:val="004753A0"/>
    <w:rsid w:val="00475454"/>
    <w:rsid w:val="00475D24"/>
    <w:rsid w:val="00475F18"/>
    <w:rsid w:val="004768A2"/>
    <w:rsid w:val="00476FDB"/>
    <w:rsid w:val="004775E4"/>
    <w:rsid w:val="0047761B"/>
    <w:rsid w:val="00477979"/>
    <w:rsid w:val="00477D93"/>
    <w:rsid w:val="00477E0C"/>
    <w:rsid w:val="00480714"/>
    <w:rsid w:val="0048084B"/>
    <w:rsid w:val="00480976"/>
    <w:rsid w:val="00481310"/>
    <w:rsid w:val="0048143E"/>
    <w:rsid w:val="0048166C"/>
    <w:rsid w:val="00481F46"/>
    <w:rsid w:val="00482093"/>
    <w:rsid w:val="00482B8C"/>
    <w:rsid w:val="00482E67"/>
    <w:rsid w:val="004832C8"/>
    <w:rsid w:val="004834E4"/>
    <w:rsid w:val="004837B0"/>
    <w:rsid w:val="00484129"/>
    <w:rsid w:val="00484B1C"/>
    <w:rsid w:val="00484DF5"/>
    <w:rsid w:val="00484FE4"/>
    <w:rsid w:val="00485172"/>
    <w:rsid w:val="0048698C"/>
    <w:rsid w:val="00486FA5"/>
    <w:rsid w:val="0048762B"/>
    <w:rsid w:val="004878B7"/>
    <w:rsid w:val="00490084"/>
    <w:rsid w:val="00490332"/>
    <w:rsid w:val="00490365"/>
    <w:rsid w:val="00490B87"/>
    <w:rsid w:val="00491217"/>
    <w:rsid w:val="004914AE"/>
    <w:rsid w:val="00491602"/>
    <w:rsid w:val="00492719"/>
    <w:rsid w:val="004927D5"/>
    <w:rsid w:val="00493085"/>
    <w:rsid w:val="00494D24"/>
    <w:rsid w:val="00495B75"/>
    <w:rsid w:val="00495D7D"/>
    <w:rsid w:val="004961F3"/>
    <w:rsid w:val="00496836"/>
    <w:rsid w:val="00497D2F"/>
    <w:rsid w:val="004A0856"/>
    <w:rsid w:val="004A128D"/>
    <w:rsid w:val="004A1394"/>
    <w:rsid w:val="004A185B"/>
    <w:rsid w:val="004A1E54"/>
    <w:rsid w:val="004A2322"/>
    <w:rsid w:val="004A259C"/>
    <w:rsid w:val="004A3114"/>
    <w:rsid w:val="004A3170"/>
    <w:rsid w:val="004A31FC"/>
    <w:rsid w:val="004A3735"/>
    <w:rsid w:val="004A3789"/>
    <w:rsid w:val="004A4511"/>
    <w:rsid w:val="004A469B"/>
    <w:rsid w:val="004A47EA"/>
    <w:rsid w:val="004A4A6F"/>
    <w:rsid w:val="004A4CFA"/>
    <w:rsid w:val="004A4E0D"/>
    <w:rsid w:val="004A4FE8"/>
    <w:rsid w:val="004A50A7"/>
    <w:rsid w:val="004A5202"/>
    <w:rsid w:val="004A52CF"/>
    <w:rsid w:val="004A537D"/>
    <w:rsid w:val="004A58F1"/>
    <w:rsid w:val="004A59EF"/>
    <w:rsid w:val="004A5BB5"/>
    <w:rsid w:val="004A6A7B"/>
    <w:rsid w:val="004A6C5B"/>
    <w:rsid w:val="004A6EB2"/>
    <w:rsid w:val="004A6F57"/>
    <w:rsid w:val="004A7301"/>
    <w:rsid w:val="004A7C0B"/>
    <w:rsid w:val="004A7D3B"/>
    <w:rsid w:val="004B0344"/>
    <w:rsid w:val="004B035C"/>
    <w:rsid w:val="004B03DD"/>
    <w:rsid w:val="004B0663"/>
    <w:rsid w:val="004B0749"/>
    <w:rsid w:val="004B0A93"/>
    <w:rsid w:val="004B1A2F"/>
    <w:rsid w:val="004B1C2A"/>
    <w:rsid w:val="004B22AB"/>
    <w:rsid w:val="004B2A99"/>
    <w:rsid w:val="004B2EF5"/>
    <w:rsid w:val="004B2F8D"/>
    <w:rsid w:val="004B3615"/>
    <w:rsid w:val="004B3931"/>
    <w:rsid w:val="004B3CBA"/>
    <w:rsid w:val="004B4353"/>
    <w:rsid w:val="004B4657"/>
    <w:rsid w:val="004B4B4C"/>
    <w:rsid w:val="004B4D08"/>
    <w:rsid w:val="004B54EC"/>
    <w:rsid w:val="004B5999"/>
    <w:rsid w:val="004B5A0B"/>
    <w:rsid w:val="004B5DE3"/>
    <w:rsid w:val="004B661D"/>
    <w:rsid w:val="004B6BBB"/>
    <w:rsid w:val="004B7734"/>
    <w:rsid w:val="004B7B12"/>
    <w:rsid w:val="004C014E"/>
    <w:rsid w:val="004C0C5F"/>
    <w:rsid w:val="004C0D0D"/>
    <w:rsid w:val="004C0E40"/>
    <w:rsid w:val="004C1455"/>
    <w:rsid w:val="004C15EA"/>
    <w:rsid w:val="004C15EB"/>
    <w:rsid w:val="004C18C2"/>
    <w:rsid w:val="004C1B08"/>
    <w:rsid w:val="004C23CE"/>
    <w:rsid w:val="004C2A4C"/>
    <w:rsid w:val="004C2DAB"/>
    <w:rsid w:val="004C3256"/>
    <w:rsid w:val="004C34C0"/>
    <w:rsid w:val="004C4156"/>
    <w:rsid w:val="004C42D1"/>
    <w:rsid w:val="004C4871"/>
    <w:rsid w:val="004C4CC8"/>
    <w:rsid w:val="004C50F1"/>
    <w:rsid w:val="004C5624"/>
    <w:rsid w:val="004C59E5"/>
    <w:rsid w:val="004C5B8B"/>
    <w:rsid w:val="004C5CBD"/>
    <w:rsid w:val="004C5EFE"/>
    <w:rsid w:val="004C6C5D"/>
    <w:rsid w:val="004C6CF7"/>
    <w:rsid w:val="004C77C7"/>
    <w:rsid w:val="004C789D"/>
    <w:rsid w:val="004C7D78"/>
    <w:rsid w:val="004C7E88"/>
    <w:rsid w:val="004D0212"/>
    <w:rsid w:val="004D0CDE"/>
    <w:rsid w:val="004D13AF"/>
    <w:rsid w:val="004D1FF8"/>
    <w:rsid w:val="004D216C"/>
    <w:rsid w:val="004D2542"/>
    <w:rsid w:val="004D2615"/>
    <w:rsid w:val="004D2E6A"/>
    <w:rsid w:val="004D32A3"/>
    <w:rsid w:val="004D3525"/>
    <w:rsid w:val="004D3988"/>
    <w:rsid w:val="004D3B41"/>
    <w:rsid w:val="004D4357"/>
    <w:rsid w:val="004D44E5"/>
    <w:rsid w:val="004D4841"/>
    <w:rsid w:val="004D48FF"/>
    <w:rsid w:val="004D5320"/>
    <w:rsid w:val="004D5A6D"/>
    <w:rsid w:val="004D5B3F"/>
    <w:rsid w:val="004D5DB6"/>
    <w:rsid w:val="004D5E92"/>
    <w:rsid w:val="004D5EF5"/>
    <w:rsid w:val="004D6299"/>
    <w:rsid w:val="004D637E"/>
    <w:rsid w:val="004D653A"/>
    <w:rsid w:val="004D6803"/>
    <w:rsid w:val="004D6BEE"/>
    <w:rsid w:val="004E027D"/>
    <w:rsid w:val="004E0741"/>
    <w:rsid w:val="004E13B6"/>
    <w:rsid w:val="004E1618"/>
    <w:rsid w:val="004E1E24"/>
    <w:rsid w:val="004E23D2"/>
    <w:rsid w:val="004E2EAE"/>
    <w:rsid w:val="004E32C2"/>
    <w:rsid w:val="004E3BF7"/>
    <w:rsid w:val="004E4725"/>
    <w:rsid w:val="004E4A7B"/>
    <w:rsid w:val="004E4D08"/>
    <w:rsid w:val="004E4F08"/>
    <w:rsid w:val="004E4F8B"/>
    <w:rsid w:val="004E51FD"/>
    <w:rsid w:val="004E521C"/>
    <w:rsid w:val="004E5360"/>
    <w:rsid w:val="004E53D2"/>
    <w:rsid w:val="004E58E7"/>
    <w:rsid w:val="004E6461"/>
    <w:rsid w:val="004E67F7"/>
    <w:rsid w:val="004E6A17"/>
    <w:rsid w:val="004E7352"/>
    <w:rsid w:val="004E740B"/>
    <w:rsid w:val="004E7635"/>
    <w:rsid w:val="004E7BA5"/>
    <w:rsid w:val="004F0832"/>
    <w:rsid w:val="004F0838"/>
    <w:rsid w:val="004F086F"/>
    <w:rsid w:val="004F0B4C"/>
    <w:rsid w:val="004F111C"/>
    <w:rsid w:val="004F12FB"/>
    <w:rsid w:val="004F1690"/>
    <w:rsid w:val="004F16C4"/>
    <w:rsid w:val="004F18F4"/>
    <w:rsid w:val="004F292A"/>
    <w:rsid w:val="004F34B3"/>
    <w:rsid w:val="004F3B8D"/>
    <w:rsid w:val="004F3B9D"/>
    <w:rsid w:val="004F3D51"/>
    <w:rsid w:val="004F4D7B"/>
    <w:rsid w:val="004F5055"/>
    <w:rsid w:val="004F6B02"/>
    <w:rsid w:val="004F6BE2"/>
    <w:rsid w:val="004F70F3"/>
    <w:rsid w:val="004F7B3C"/>
    <w:rsid w:val="004F7F4B"/>
    <w:rsid w:val="00501101"/>
    <w:rsid w:val="0050127F"/>
    <w:rsid w:val="005012AB"/>
    <w:rsid w:val="005012AF"/>
    <w:rsid w:val="00501B20"/>
    <w:rsid w:val="005029BB"/>
    <w:rsid w:val="00503471"/>
    <w:rsid w:val="005038CF"/>
    <w:rsid w:val="00503BEE"/>
    <w:rsid w:val="0050411F"/>
    <w:rsid w:val="0050550B"/>
    <w:rsid w:val="00505669"/>
    <w:rsid w:val="00505693"/>
    <w:rsid w:val="0050590B"/>
    <w:rsid w:val="00505A70"/>
    <w:rsid w:val="00505C6C"/>
    <w:rsid w:val="00505CF8"/>
    <w:rsid w:val="0050634F"/>
    <w:rsid w:val="00506B52"/>
    <w:rsid w:val="00506C08"/>
    <w:rsid w:val="00506E50"/>
    <w:rsid w:val="0050713D"/>
    <w:rsid w:val="0050727E"/>
    <w:rsid w:val="00507B5F"/>
    <w:rsid w:val="00507FC2"/>
    <w:rsid w:val="0051061F"/>
    <w:rsid w:val="005120EF"/>
    <w:rsid w:val="00512F38"/>
    <w:rsid w:val="00513290"/>
    <w:rsid w:val="0051356A"/>
    <w:rsid w:val="00513EB3"/>
    <w:rsid w:val="00513F2A"/>
    <w:rsid w:val="005146C6"/>
    <w:rsid w:val="00514888"/>
    <w:rsid w:val="00514B0C"/>
    <w:rsid w:val="00514B9A"/>
    <w:rsid w:val="00514C3E"/>
    <w:rsid w:val="00515004"/>
    <w:rsid w:val="00515204"/>
    <w:rsid w:val="00515C31"/>
    <w:rsid w:val="005162C8"/>
    <w:rsid w:val="00516D28"/>
    <w:rsid w:val="00516E31"/>
    <w:rsid w:val="005174C4"/>
    <w:rsid w:val="00517765"/>
    <w:rsid w:val="00517B0D"/>
    <w:rsid w:val="00517EA7"/>
    <w:rsid w:val="005211D3"/>
    <w:rsid w:val="0052194A"/>
    <w:rsid w:val="00521B0E"/>
    <w:rsid w:val="00521DFE"/>
    <w:rsid w:val="0052211B"/>
    <w:rsid w:val="005224D3"/>
    <w:rsid w:val="005224EB"/>
    <w:rsid w:val="005226E2"/>
    <w:rsid w:val="00523217"/>
    <w:rsid w:val="005235C5"/>
    <w:rsid w:val="00523BC0"/>
    <w:rsid w:val="00524128"/>
    <w:rsid w:val="0052442F"/>
    <w:rsid w:val="0052471B"/>
    <w:rsid w:val="00524E86"/>
    <w:rsid w:val="00525137"/>
    <w:rsid w:val="005253B9"/>
    <w:rsid w:val="0052688C"/>
    <w:rsid w:val="00526FAA"/>
    <w:rsid w:val="00527D0F"/>
    <w:rsid w:val="00530B5A"/>
    <w:rsid w:val="00530B70"/>
    <w:rsid w:val="00531908"/>
    <w:rsid w:val="005320E5"/>
    <w:rsid w:val="00532247"/>
    <w:rsid w:val="00533FE2"/>
    <w:rsid w:val="00534299"/>
    <w:rsid w:val="0053434E"/>
    <w:rsid w:val="0053441C"/>
    <w:rsid w:val="00534646"/>
    <w:rsid w:val="005348F0"/>
    <w:rsid w:val="00534E9B"/>
    <w:rsid w:val="00534FE1"/>
    <w:rsid w:val="0053542D"/>
    <w:rsid w:val="00536CF2"/>
    <w:rsid w:val="005371E9"/>
    <w:rsid w:val="00537881"/>
    <w:rsid w:val="00537FD0"/>
    <w:rsid w:val="0054060F"/>
    <w:rsid w:val="00541989"/>
    <w:rsid w:val="00541C22"/>
    <w:rsid w:val="00541D15"/>
    <w:rsid w:val="00542B96"/>
    <w:rsid w:val="005430FE"/>
    <w:rsid w:val="0054368D"/>
    <w:rsid w:val="00543B68"/>
    <w:rsid w:val="00543C02"/>
    <w:rsid w:val="00543C3D"/>
    <w:rsid w:val="005440D0"/>
    <w:rsid w:val="0054446D"/>
    <w:rsid w:val="0054536E"/>
    <w:rsid w:val="00545874"/>
    <w:rsid w:val="005462E5"/>
    <w:rsid w:val="00546C17"/>
    <w:rsid w:val="0054734A"/>
    <w:rsid w:val="0054734F"/>
    <w:rsid w:val="005473EC"/>
    <w:rsid w:val="005500CC"/>
    <w:rsid w:val="005507E7"/>
    <w:rsid w:val="0055160A"/>
    <w:rsid w:val="0055225A"/>
    <w:rsid w:val="0055234F"/>
    <w:rsid w:val="005525A7"/>
    <w:rsid w:val="005528D5"/>
    <w:rsid w:val="00552F68"/>
    <w:rsid w:val="00553280"/>
    <w:rsid w:val="005533E6"/>
    <w:rsid w:val="005535A7"/>
    <w:rsid w:val="005539F1"/>
    <w:rsid w:val="00553B31"/>
    <w:rsid w:val="00554223"/>
    <w:rsid w:val="005547F7"/>
    <w:rsid w:val="00554AF1"/>
    <w:rsid w:val="00554D01"/>
    <w:rsid w:val="00555253"/>
    <w:rsid w:val="0055585C"/>
    <w:rsid w:val="005558D1"/>
    <w:rsid w:val="00555D1C"/>
    <w:rsid w:val="00555D62"/>
    <w:rsid w:val="00556216"/>
    <w:rsid w:val="005573A9"/>
    <w:rsid w:val="005575A6"/>
    <w:rsid w:val="00557AD0"/>
    <w:rsid w:val="00557C62"/>
    <w:rsid w:val="00557EF0"/>
    <w:rsid w:val="00560CD5"/>
    <w:rsid w:val="00561920"/>
    <w:rsid w:val="00561E9D"/>
    <w:rsid w:val="0056305F"/>
    <w:rsid w:val="005633AB"/>
    <w:rsid w:val="00563507"/>
    <w:rsid w:val="0056395F"/>
    <w:rsid w:val="00564423"/>
    <w:rsid w:val="00564D30"/>
    <w:rsid w:val="005653BF"/>
    <w:rsid w:val="00565434"/>
    <w:rsid w:val="005659C9"/>
    <w:rsid w:val="005659CD"/>
    <w:rsid w:val="00566023"/>
    <w:rsid w:val="00566933"/>
    <w:rsid w:val="00566BBA"/>
    <w:rsid w:val="00567AA9"/>
    <w:rsid w:val="0057047A"/>
    <w:rsid w:val="0057111E"/>
    <w:rsid w:val="00571181"/>
    <w:rsid w:val="005723D8"/>
    <w:rsid w:val="00572C20"/>
    <w:rsid w:val="00572E1B"/>
    <w:rsid w:val="005738C3"/>
    <w:rsid w:val="00574C95"/>
    <w:rsid w:val="00574E17"/>
    <w:rsid w:val="00574E98"/>
    <w:rsid w:val="005750CF"/>
    <w:rsid w:val="00575678"/>
    <w:rsid w:val="00575A3D"/>
    <w:rsid w:val="00575ADC"/>
    <w:rsid w:val="00575BA0"/>
    <w:rsid w:val="00575C0E"/>
    <w:rsid w:val="00575F3C"/>
    <w:rsid w:val="00575F68"/>
    <w:rsid w:val="00577C7F"/>
    <w:rsid w:val="005805E5"/>
    <w:rsid w:val="0058080B"/>
    <w:rsid w:val="00580F71"/>
    <w:rsid w:val="00581FC7"/>
    <w:rsid w:val="00582D50"/>
    <w:rsid w:val="00583396"/>
    <w:rsid w:val="005839F0"/>
    <w:rsid w:val="00583DB8"/>
    <w:rsid w:val="0058440E"/>
    <w:rsid w:val="005847E4"/>
    <w:rsid w:val="00584E30"/>
    <w:rsid w:val="00585525"/>
    <w:rsid w:val="00586484"/>
    <w:rsid w:val="00586509"/>
    <w:rsid w:val="0058773A"/>
    <w:rsid w:val="00590091"/>
    <w:rsid w:val="00590E38"/>
    <w:rsid w:val="0059107D"/>
    <w:rsid w:val="00591488"/>
    <w:rsid w:val="005919FA"/>
    <w:rsid w:val="0059218C"/>
    <w:rsid w:val="00592355"/>
    <w:rsid w:val="005926D4"/>
    <w:rsid w:val="00592780"/>
    <w:rsid w:val="005929A3"/>
    <w:rsid w:val="00592B70"/>
    <w:rsid w:val="00592DC2"/>
    <w:rsid w:val="00592DD3"/>
    <w:rsid w:val="00592FF6"/>
    <w:rsid w:val="0059343E"/>
    <w:rsid w:val="005938A9"/>
    <w:rsid w:val="00593F97"/>
    <w:rsid w:val="00594003"/>
    <w:rsid w:val="005950FA"/>
    <w:rsid w:val="005958D5"/>
    <w:rsid w:val="00595AF6"/>
    <w:rsid w:val="00596774"/>
    <w:rsid w:val="00596FB9"/>
    <w:rsid w:val="0059729E"/>
    <w:rsid w:val="0059773D"/>
    <w:rsid w:val="00597FE4"/>
    <w:rsid w:val="005A02B7"/>
    <w:rsid w:val="005A055E"/>
    <w:rsid w:val="005A05B2"/>
    <w:rsid w:val="005A06AC"/>
    <w:rsid w:val="005A08C9"/>
    <w:rsid w:val="005A0C37"/>
    <w:rsid w:val="005A1207"/>
    <w:rsid w:val="005A1670"/>
    <w:rsid w:val="005A1BE8"/>
    <w:rsid w:val="005A1F91"/>
    <w:rsid w:val="005A22EA"/>
    <w:rsid w:val="005A2912"/>
    <w:rsid w:val="005A2E97"/>
    <w:rsid w:val="005A306D"/>
    <w:rsid w:val="005A3DF6"/>
    <w:rsid w:val="005A4BFE"/>
    <w:rsid w:val="005A536B"/>
    <w:rsid w:val="005A53A9"/>
    <w:rsid w:val="005A586B"/>
    <w:rsid w:val="005A5879"/>
    <w:rsid w:val="005A5BAD"/>
    <w:rsid w:val="005A5D73"/>
    <w:rsid w:val="005A5F52"/>
    <w:rsid w:val="005A6193"/>
    <w:rsid w:val="005A66DA"/>
    <w:rsid w:val="005A6745"/>
    <w:rsid w:val="005A6887"/>
    <w:rsid w:val="005A6A38"/>
    <w:rsid w:val="005A6B6E"/>
    <w:rsid w:val="005A6DE8"/>
    <w:rsid w:val="005A7BBE"/>
    <w:rsid w:val="005A7F9A"/>
    <w:rsid w:val="005B0F96"/>
    <w:rsid w:val="005B165A"/>
    <w:rsid w:val="005B1662"/>
    <w:rsid w:val="005B1871"/>
    <w:rsid w:val="005B24C7"/>
    <w:rsid w:val="005B29C6"/>
    <w:rsid w:val="005B2CEA"/>
    <w:rsid w:val="005B2E7B"/>
    <w:rsid w:val="005B36AD"/>
    <w:rsid w:val="005B3D6C"/>
    <w:rsid w:val="005B4A61"/>
    <w:rsid w:val="005B4AA5"/>
    <w:rsid w:val="005B4AB9"/>
    <w:rsid w:val="005B4B04"/>
    <w:rsid w:val="005B52B9"/>
    <w:rsid w:val="005B59E0"/>
    <w:rsid w:val="005B5B45"/>
    <w:rsid w:val="005B612E"/>
    <w:rsid w:val="005B6462"/>
    <w:rsid w:val="005B73B7"/>
    <w:rsid w:val="005B77C9"/>
    <w:rsid w:val="005B7950"/>
    <w:rsid w:val="005B7985"/>
    <w:rsid w:val="005B7A9D"/>
    <w:rsid w:val="005B7E3A"/>
    <w:rsid w:val="005C0570"/>
    <w:rsid w:val="005C06C1"/>
    <w:rsid w:val="005C088B"/>
    <w:rsid w:val="005C0B34"/>
    <w:rsid w:val="005C0EF7"/>
    <w:rsid w:val="005C158F"/>
    <w:rsid w:val="005C15A0"/>
    <w:rsid w:val="005C1790"/>
    <w:rsid w:val="005C1C4A"/>
    <w:rsid w:val="005C1C5A"/>
    <w:rsid w:val="005C1E8A"/>
    <w:rsid w:val="005C201A"/>
    <w:rsid w:val="005C2CB2"/>
    <w:rsid w:val="005C33BD"/>
    <w:rsid w:val="005C45E9"/>
    <w:rsid w:val="005C4BEF"/>
    <w:rsid w:val="005C646E"/>
    <w:rsid w:val="005C6970"/>
    <w:rsid w:val="005C6A72"/>
    <w:rsid w:val="005C6C5C"/>
    <w:rsid w:val="005C7093"/>
    <w:rsid w:val="005C74A8"/>
    <w:rsid w:val="005C753B"/>
    <w:rsid w:val="005C7D9C"/>
    <w:rsid w:val="005D0382"/>
    <w:rsid w:val="005D04BA"/>
    <w:rsid w:val="005D076E"/>
    <w:rsid w:val="005D0A5C"/>
    <w:rsid w:val="005D1247"/>
    <w:rsid w:val="005D2001"/>
    <w:rsid w:val="005D26FF"/>
    <w:rsid w:val="005D30D8"/>
    <w:rsid w:val="005D3283"/>
    <w:rsid w:val="005D3351"/>
    <w:rsid w:val="005D3606"/>
    <w:rsid w:val="005D3D42"/>
    <w:rsid w:val="005D3E68"/>
    <w:rsid w:val="005D4826"/>
    <w:rsid w:val="005D5320"/>
    <w:rsid w:val="005D57D7"/>
    <w:rsid w:val="005D5A7D"/>
    <w:rsid w:val="005D66F4"/>
    <w:rsid w:val="005D6C3D"/>
    <w:rsid w:val="005D7547"/>
    <w:rsid w:val="005D7693"/>
    <w:rsid w:val="005D7CBF"/>
    <w:rsid w:val="005D7E2F"/>
    <w:rsid w:val="005E04D9"/>
    <w:rsid w:val="005E069E"/>
    <w:rsid w:val="005E1654"/>
    <w:rsid w:val="005E19D7"/>
    <w:rsid w:val="005E1BFA"/>
    <w:rsid w:val="005E2407"/>
    <w:rsid w:val="005E25AE"/>
    <w:rsid w:val="005E27C2"/>
    <w:rsid w:val="005E300D"/>
    <w:rsid w:val="005E3882"/>
    <w:rsid w:val="005E3913"/>
    <w:rsid w:val="005E3E50"/>
    <w:rsid w:val="005E4295"/>
    <w:rsid w:val="005E431C"/>
    <w:rsid w:val="005E480F"/>
    <w:rsid w:val="005E4854"/>
    <w:rsid w:val="005E4BCB"/>
    <w:rsid w:val="005E6248"/>
    <w:rsid w:val="005E62CE"/>
    <w:rsid w:val="005E630C"/>
    <w:rsid w:val="005E7109"/>
    <w:rsid w:val="005E7599"/>
    <w:rsid w:val="005E76A3"/>
    <w:rsid w:val="005E7792"/>
    <w:rsid w:val="005E7AC0"/>
    <w:rsid w:val="005E7AF4"/>
    <w:rsid w:val="005E7D3E"/>
    <w:rsid w:val="005E7E29"/>
    <w:rsid w:val="005F0F94"/>
    <w:rsid w:val="005F166F"/>
    <w:rsid w:val="005F1772"/>
    <w:rsid w:val="005F18C9"/>
    <w:rsid w:val="005F1C75"/>
    <w:rsid w:val="005F2F3E"/>
    <w:rsid w:val="005F31B6"/>
    <w:rsid w:val="005F3500"/>
    <w:rsid w:val="005F38F8"/>
    <w:rsid w:val="005F3C9A"/>
    <w:rsid w:val="005F4456"/>
    <w:rsid w:val="005F49CB"/>
    <w:rsid w:val="005F4E97"/>
    <w:rsid w:val="005F53D4"/>
    <w:rsid w:val="005F5489"/>
    <w:rsid w:val="005F5EE8"/>
    <w:rsid w:val="005F5EF6"/>
    <w:rsid w:val="005F62BB"/>
    <w:rsid w:val="005F6BCD"/>
    <w:rsid w:val="005F7232"/>
    <w:rsid w:val="005F7DB1"/>
    <w:rsid w:val="0060085A"/>
    <w:rsid w:val="00600A20"/>
    <w:rsid w:val="00600C60"/>
    <w:rsid w:val="00600C80"/>
    <w:rsid w:val="00600D1B"/>
    <w:rsid w:val="0060104B"/>
    <w:rsid w:val="00601301"/>
    <w:rsid w:val="006013C7"/>
    <w:rsid w:val="00601773"/>
    <w:rsid w:val="00601DD1"/>
    <w:rsid w:val="006021EA"/>
    <w:rsid w:val="006025B5"/>
    <w:rsid w:val="0060274A"/>
    <w:rsid w:val="006028E7"/>
    <w:rsid w:val="0060297A"/>
    <w:rsid w:val="00603054"/>
    <w:rsid w:val="0060369E"/>
    <w:rsid w:val="00603A48"/>
    <w:rsid w:val="00603AA1"/>
    <w:rsid w:val="0060409E"/>
    <w:rsid w:val="006043AB"/>
    <w:rsid w:val="00604988"/>
    <w:rsid w:val="00605811"/>
    <w:rsid w:val="0060591C"/>
    <w:rsid w:val="00605A92"/>
    <w:rsid w:val="00605AE9"/>
    <w:rsid w:val="00606007"/>
    <w:rsid w:val="0060776B"/>
    <w:rsid w:val="00607975"/>
    <w:rsid w:val="00607C6B"/>
    <w:rsid w:val="00610295"/>
    <w:rsid w:val="00610529"/>
    <w:rsid w:val="006109D5"/>
    <w:rsid w:val="00610A61"/>
    <w:rsid w:val="00611878"/>
    <w:rsid w:val="00611AC1"/>
    <w:rsid w:val="00611B32"/>
    <w:rsid w:val="00611C91"/>
    <w:rsid w:val="00611D3A"/>
    <w:rsid w:val="00612932"/>
    <w:rsid w:val="00613066"/>
    <w:rsid w:val="006138E9"/>
    <w:rsid w:val="00613A35"/>
    <w:rsid w:val="00613DF3"/>
    <w:rsid w:val="00613FB9"/>
    <w:rsid w:val="00614575"/>
    <w:rsid w:val="00614F42"/>
    <w:rsid w:val="0061509C"/>
    <w:rsid w:val="00615484"/>
    <w:rsid w:val="0061566C"/>
    <w:rsid w:val="00615AF5"/>
    <w:rsid w:val="00615AFA"/>
    <w:rsid w:val="00616542"/>
    <w:rsid w:val="0061784C"/>
    <w:rsid w:val="00617860"/>
    <w:rsid w:val="00617BA8"/>
    <w:rsid w:val="00617DD0"/>
    <w:rsid w:val="0062086A"/>
    <w:rsid w:val="00620D2D"/>
    <w:rsid w:val="006216F1"/>
    <w:rsid w:val="00621855"/>
    <w:rsid w:val="0062242C"/>
    <w:rsid w:val="00622611"/>
    <w:rsid w:val="00622C1F"/>
    <w:rsid w:val="006232E6"/>
    <w:rsid w:val="00623F39"/>
    <w:rsid w:val="00624989"/>
    <w:rsid w:val="00624C08"/>
    <w:rsid w:val="00625E8E"/>
    <w:rsid w:val="00625F22"/>
    <w:rsid w:val="0062626F"/>
    <w:rsid w:val="006263A2"/>
    <w:rsid w:val="006263FE"/>
    <w:rsid w:val="00626C40"/>
    <w:rsid w:val="00626ECB"/>
    <w:rsid w:val="006276E5"/>
    <w:rsid w:val="00627F44"/>
    <w:rsid w:val="0063003C"/>
    <w:rsid w:val="006312B4"/>
    <w:rsid w:val="0063195A"/>
    <w:rsid w:val="00633297"/>
    <w:rsid w:val="00633495"/>
    <w:rsid w:val="00634761"/>
    <w:rsid w:val="00635664"/>
    <w:rsid w:val="006359CE"/>
    <w:rsid w:val="00635E4D"/>
    <w:rsid w:val="0063602F"/>
    <w:rsid w:val="006360A4"/>
    <w:rsid w:val="006360EA"/>
    <w:rsid w:val="006370A4"/>
    <w:rsid w:val="0063730A"/>
    <w:rsid w:val="00637342"/>
    <w:rsid w:val="00637AA7"/>
    <w:rsid w:val="00637F38"/>
    <w:rsid w:val="006402F0"/>
    <w:rsid w:val="00640501"/>
    <w:rsid w:val="006405A5"/>
    <w:rsid w:val="006406F2"/>
    <w:rsid w:val="00640B55"/>
    <w:rsid w:val="00640C82"/>
    <w:rsid w:val="00640EA0"/>
    <w:rsid w:val="00641622"/>
    <w:rsid w:val="006417BC"/>
    <w:rsid w:val="00641C46"/>
    <w:rsid w:val="00641C92"/>
    <w:rsid w:val="006423F1"/>
    <w:rsid w:val="0064243F"/>
    <w:rsid w:val="006425CF"/>
    <w:rsid w:val="00643338"/>
    <w:rsid w:val="006437DC"/>
    <w:rsid w:val="00643C25"/>
    <w:rsid w:val="00643CF2"/>
    <w:rsid w:val="00644022"/>
    <w:rsid w:val="0064408E"/>
    <w:rsid w:val="0064454D"/>
    <w:rsid w:val="00644C8C"/>
    <w:rsid w:val="006457FD"/>
    <w:rsid w:val="0064594B"/>
    <w:rsid w:val="00645EFD"/>
    <w:rsid w:val="00646867"/>
    <w:rsid w:val="00646B87"/>
    <w:rsid w:val="00646C99"/>
    <w:rsid w:val="00647050"/>
    <w:rsid w:val="00647873"/>
    <w:rsid w:val="00647886"/>
    <w:rsid w:val="006510B9"/>
    <w:rsid w:val="006511F9"/>
    <w:rsid w:val="00651561"/>
    <w:rsid w:val="00651B2B"/>
    <w:rsid w:val="00651F23"/>
    <w:rsid w:val="006523E6"/>
    <w:rsid w:val="00652845"/>
    <w:rsid w:val="00652862"/>
    <w:rsid w:val="00652F0D"/>
    <w:rsid w:val="0065304B"/>
    <w:rsid w:val="00653B61"/>
    <w:rsid w:val="00654518"/>
    <w:rsid w:val="006546BD"/>
    <w:rsid w:val="00654988"/>
    <w:rsid w:val="006560CD"/>
    <w:rsid w:val="00656424"/>
    <w:rsid w:val="006565C6"/>
    <w:rsid w:val="006566D2"/>
    <w:rsid w:val="006569F7"/>
    <w:rsid w:val="00657DC4"/>
    <w:rsid w:val="00657F06"/>
    <w:rsid w:val="006627D1"/>
    <w:rsid w:val="0066293A"/>
    <w:rsid w:val="00662AE7"/>
    <w:rsid w:val="00662EAB"/>
    <w:rsid w:val="006631FD"/>
    <w:rsid w:val="006632A1"/>
    <w:rsid w:val="00663577"/>
    <w:rsid w:val="00663637"/>
    <w:rsid w:val="006645C7"/>
    <w:rsid w:val="00664C7B"/>
    <w:rsid w:val="00665559"/>
    <w:rsid w:val="006657B2"/>
    <w:rsid w:val="00665D38"/>
    <w:rsid w:val="00665D5F"/>
    <w:rsid w:val="0066603F"/>
    <w:rsid w:val="00666A33"/>
    <w:rsid w:val="00666B0D"/>
    <w:rsid w:val="00666C95"/>
    <w:rsid w:val="00667A21"/>
    <w:rsid w:val="0067023F"/>
    <w:rsid w:val="00670A60"/>
    <w:rsid w:val="00670DCD"/>
    <w:rsid w:val="00671AAB"/>
    <w:rsid w:val="00671CEB"/>
    <w:rsid w:val="00671DC8"/>
    <w:rsid w:val="00672768"/>
    <w:rsid w:val="00672C38"/>
    <w:rsid w:val="00672CDF"/>
    <w:rsid w:val="00673040"/>
    <w:rsid w:val="00673278"/>
    <w:rsid w:val="006734CB"/>
    <w:rsid w:val="0067362E"/>
    <w:rsid w:val="0067459E"/>
    <w:rsid w:val="00674FC0"/>
    <w:rsid w:val="00674FF7"/>
    <w:rsid w:val="006757E4"/>
    <w:rsid w:val="006758E7"/>
    <w:rsid w:val="00675A8A"/>
    <w:rsid w:val="006765FE"/>
    <w:rsid w:val="00676797"/>
    <w:rsid w:val="00676FDE"/>
    <w:rsid w:val="00677000"/>
    <w:rsid w:val="0067780D"/>
    <w:rsid w:val="00677ED4"/>
    <w:rsid w:val="00677F21"/>
    <w:rsid w:val="0068093E"/>
    <w:rsid w:val="00680E32"/>
    <w:rsid w:val="00681056"/>
    <w:rsid w:val="0068109D"/>
    <w:rsid w:val="0068145D"/>
    <w:rsid w:val="00681798"/>
    <w:rsid w:val="006832A7"/>
    <w:rsid w:val="0068338E"/>
    <w:rsid w:val="006833EA"/>
    <w:rsid w:val="00683484"/>
    <w:rsid w:val="006834F5"/>
    <w:rsid w:val="00683B59"/>
    <w:rsid w:val="006841B4"/>
    <w:rsid w:val="0068475D"/>
    <w:rsid w:val="00685366"/>
    <w:rsid w:val="00685D90"/>
    <w:rsid w:val="00685EAF"/>
    <w:rsid w:val="006861BC"/>
    <w:rsid w:val="006863AF"/>
    <w:rsid w:val="0068688B"/>
    <w:rsid w:val="00687199"/>
    <w:rsid w:val="006872C7"/>
    <w:rsid w:val="00687C94"/>
    <w:rsid w:val="00687E70"/>
    <w:rsid w:val="00690025"/>
    <w:rsid w:val="006916E7"/>
    <w:rsid w:val="00692071"/>
    <w:rsid w:val="00692D2A"/>
    <w:rsid w:val="00693036"/>
    <w:rsid w:val="00693517"/>
    <w:rsid w:val="006935E1"/>
    <w:rsid w:val="00693978"/>
    <w:rsid w:val="00693A21"/>
    <w:rsid w:val="00693AE8"/>
    <w:rsid w:val="00694137"/>
    <w:rsid w:val="0069428C"/>
    <w:rsid w:val="00694293"/>
    <w:rsid w:val="006954AE"/>
    <w:rsid w:val="00695B14"/>
    <w:rsid w:val="00695B17"/>
    <w:rsid w:val="00695F0E"/>
    <w:rsid w:val="006961AB"/>
    <w:rsid w:val="00696B74"/>
    <w:rsid w:val="00697014"/>
    <w:rsid w:val="0069736E"/>
    <w:rsid w:val="00697548"/>
    <w:rsid w:val="006A04FF"/>
    <w:rsid w:val="006A05A7"/>
    <w:rsid w:val="006A0B95"/>
    <w:rsid w:val="006A0D83"/>
    <w:rsid w:val="006A1775"/>
    <w:rsid w:val="006A1984"/>
    <w:rsid w:val="006A19FB"/>
    <w:rsid w:val="006A1BB5"/>
    <w:rsid w:val="006A1CA5"/>
    <w:rsid w:val="006A2598"/>
    <w:rsid w:val="006A2963"/>
    <w:rsid w:val="006A2E9C"/>
    <w:rsid w:val="006A4A90"/>
    <w:rsid w:val="006A51F8"/>
    <w:rsid w:val="006A609D"/>
    <w:rsid w:val="006A6173"/>
    <w:rsid w:val="006A621D"/>
    <w:rsid w:val="006A6767"/>
    <w:rsid w:val="006A6998"/>
    <w:rsid w:val="006A71C1"/>
    <w:rsid w:val="006A764C"/>
    <w:rsid w:val="006A7695"/>
    <w:rsid w:val="006A76E5"/>
    <w:rsid w:val="006A79EC"/>
    <w:rsid w:val="006A7A5B"/>
    <w:rsid w:val="006A7B48"/>
    <w:rsid w:val="006B004B"/>
    <w:rsid w:val="006B06E5"/>
    <w:rsid w:val="006B092F"/>
    <w:rsid w:val="006B0E0B"/>
    <w:rsid w:val="006B10FB"/>
    <w:rsid w:val="006B1295"/>
    <w:rsid w:val="006B1360"/>
    <w:rsid w:val="006B1431"/>
    <w:rsid w:val="006B170D"/>
    <w:rsid w:val="006B1D8B"/>
    <w:rsid w:val="006B22A4"/>
    <w:rsid w:val="006B2F8A"/>
    <w:rsid w:val="006B33D0"/>
    <w:rsid w:val="006B367F"/>
    <w:rsid w:val="006B6A89"/>
    <w:rsid w:val="006B6EAD"/>
    <w:rsid w:val="006B6EDB"/>
    <w:rsid w:val="006B6F97"/>
    <w:rsid w:val="006B7953"/>
    <w:rsid w:val="006B7C7E"/>
    <w:rsid w:val="006B7F81"/>
    <w:rsid w:val="006C02C5"/>
    <w:rsid w:val="006C083E"/>
    <w:rsid w:val="006C1019"/>
    <w:rsid w:val="006C17E8"/>
    <w:rsid w:val="006C17FE"/>
    <w:rsid w:val="006C2246"/>
    <w:rsid w:val="006C2251"/>
    <w:rsid w:val="006C29AB"/>
    <w:rsid w:val="006C32A2"/>
    <w:rsid w:val="006C33E9"/>
    <w:rsid w:val="006C3A57"/>
    <w:rsid w:val="006C3BA0"/>
    <w:rsid w:val="006C3DCD"/>
    <w:rsid w:val="006C41ED"/>
    <w:rsid w:val="006C4DB9"/>
    <w:rsid w:val="006C4E35"/>
    <w:rsid w:val="006C620A"/>
    <w:rsid w:val="006C6C8A"/>
    <w:rsid w:val="006C70FC"/>
    <w:rsid w:val="006C7166"/>
    <w:rsid w:val="006C75A2"/>
    <w:rsid w:val="006C7716"/>
    <w:rsid w:val="006C7E8B"/>
    <w:rsid w:val="006D04C8"/>
    <w:rsid w:val="006D08D0"/>
    <w:rsid w:val="006D0B7F"/>
    <w:rsid w:val="006D0D59"/>
    <w:rsid w:val="006D132B"/>
    <w:rsid w:val="006D1458"/>
    <w:rsid w:val="006D1506"/>
    <w:rsid w:val="006D1853"/>
    <w:rsid w:val="006D1A34"/>
    <w:rsid w:val="006D2B4A"/>
    <w:rsid w:val="006D30BC"/>
    <w:rsid w:val="006D444D"/>
    <w:rsid w:val="006D4974"/>
    <w:rsid w:val="006D4B6E"/>
    <w:rsid w:val="006D4C36"/>
    <w:rsid w:val="006D518D"/>
    <w:rsid w:val="006D527F"/>
    <w:rsid w:val="006D548A"/>
    <w:rsid w:val="006D553C"/>
    <w:rsid w:val="006D63A1"/>
    <w:rsid w:val="006D6A1B"/>
    <w:rsid w:val="006D6A7E"/>
    <w:rsid w:val="006D6D23"/>
    <w:rsid w:val="006E0878"/>
    <w:rsid w:val="006E09BC"/>
    <w:rsid w:val="006E0D38"/>
    <w:rsid w:val="006E0DD2"/>
    <w:rsid w:val="006E1030"/>
    <w:rsid w:val="006E192C"/>
    <w:rsid w:val="006E271D"/>
    <w:rsid w:val="006E2CC4"/>
    <w:rsid w:val="006E3230"/>
    <w:rsid w:val="006E4270"/>
    <w:rsid w:val="006E4293"/>
    <w:rsid w:val="006E49A8"/>
    <w:rsid w:val="006E4E24"/>
    <w:rsid w:val="006E5722"/>
    <w:rsid w:val="006E637B"/>
    <w:rsid w:val="006E63A6"/>
    <w:rsid w:val="006E641B"/>
    <w:rsid w:val="006E6B4F"/>
    <w:rsid w:val="006E727E"/>
    <w:rsid w:val="006E72D8"/>
    <w:rsid w:val="006F009E"/>
    <w:rsid w:val="006F04C6"/>
    <w:rsid w:val="006F06B3"/>
    <w:rsid w:val="006F0F11"/>
    <w:rsid w:val="006F155E"/>
    <w:rsid w:val="006F1DBF"/>
    <w:rsid w:val="006F2B3B"/>
    <w:rsid w:val="006F2B69"/>
    <w:rsid w:val="006F2C2E"/>
    <w:rsid w:val="006F3BC9"/>
    <w:rsid w:val="006F3D72"/>
    <w:rsid w:val="006F449F"/>
    <w:rsid w:val="006F4556"/>
    <w:rsid w:val="006F4633"/>
    <w:rsid w:val="006F4C26"/>
    <w:rsid w:val="006F4E85"/>
    <w:rsid w:val="006F5140"/>
    <w:rsid w:val="006F547A"/>
    <w:rsid w:val="006F5552"/>
    <w:rsid w:val="006F56EB"/>
    <w:rsid w:val="006F5A29"/>
    <w:rsid w:val="006F5D24"/>
    <w:rsid w:val="006F5D76"/>
    <w:rsid w:val="006F6623"/>
    <w:rsid w:val="006F6E31"/>
    <w:rsid w:val="006F792A"/>
    <w:rsid w:val="006F7A3E"/>
    <w:rsid w:val="006F7DEF"/>
    <w:rsid w:val="007003EB"/>
    <w:rsid w:val="00700A21"/>
    <w:rsid w:val="007014E2"/>
    <w:rsid w:val="00702323"/>
    <w:rsid w:val="00702FF2"/>
    <w:rsid w:val="00703467"/>
    <w:rsid w:val="007037BF"/>
    <w:rsid w:val="007039F8"/>
    <w:rsid w:val="00704295"/>
    <w:rsid w:val="007045B2"/>
    <w:rsid w:val="007047D2"/>
    <w:rsid w:val="00704D88"/>
    <w:rsid w:val="00704DAB"/>
    <w:rsid w:val="00704EC6"/>
    <w:rsid w:val="00705235"/>
    <w:rsid w:val="007055EC"/>
    <w:rsid w:val="00705E56"/>
    <w:rsid w:val="00706843"/>
    <w:rsid w:val="007077C2"/>
    <w:rsid w:val="0070785C"/>
    <w:rsid w:val="007079C1"/>
    <w:rsid w:val="00707ED0"/>
    <w:rsid w:val="007103A8"/>
    <w:rsid w:val="007103FA"/>
    <w:rsid w:val="0071067F"/>
    <w:rsid w:val="007109CC"/>
    <w:rsid w:val="00710B5C"/>
    <w:rsid w:val="00710F15"/>
    <w:rsid w:val="00711286"/>
    <w:rsid w:val="0071202D"/>
    <w:rsid w:val="00712401"/>
    <w:rsid w:val="007127E2"/>
    <w:rsid w:val="00713833"/>
    <w:rsid w:val="00715E05"/>
    <w:rsid w:val="0071602F"/>
    <w:rsid w:val="0071622C"/>
    <w:rsid w:val="007163D2"/>
    <w:rsid w:val="007168CD"/>
    <w:rsid w:val="007168D4"/>
    <w:rsid w:val="00716A88"/>
    <w:rsid w:val="00716C33"/>
    <w:rsid w:val="00716E31"/>
    <w:rsid w:val="00717659"/>
    <w:rsid w:val="007176B5"/>
    <w:rsid w:val="00717C67"/>
    <w:rsid w:val="00717DC9"/>
    <w:rsid w:val="007204DD"/>
    <w:rsid w:val="00720976"/>
    <w:rsid w:val="00721436"/>
    <w:rsid w:val="00721A4D"/>
    <w:rsid w:val="00721E41"/>
    <w:rsid w:val="0072263F"/>
    <w:rsid w:val="0072325F"/>
    <w:rsid w:val="007234CA"/>
    <w:rsid w:val="007241CB"/>
    <w:rsid w:val="0072455E"/>
    <w:rsid w:val="00724F64"/>
    <w:rsid w:val="00726101"/>
    <w:rsid w:val="00726877"/>
    <w:rsid w:val="00726B10"/>
    <w:rsid w:val="00727015"/>
    <w:rsid w:val="007272BC"/>
    <w:rsid w:val="0073037F"/>
    <w:rsid w:val="00730386"/>
    <w:rsid w:val="007304A4"/>
    <w:rsid w:val="0073055A"/>
    <w:rsid w:val="00730C69"/>
    <w:rsid w:val="00730F7A"/>
    <w:rsid w:val="0073135C"/>
    <w:rsid w:val="007316BF"/>
    <w:rsid w:val="007317A5"/>
    <w:rsid w:val="007321A0"/>
    <w:rsid w:val="007322B2"/>
    <w:rsid w:val="0073241D"/>
    <w:rsid w:val="007324D6"/>
    <w:rsid w:val="00732559"/>
    <w:rsid w:val="007325A1"/>
    <w:rsid w:val="00732B3E"/>
    <w:rsid w:val="00732E1E"/>
    <w:rsid w:val="00733021"/>
    <w:rsid w:val="00733543"/>
    <w:rsid w:val="007344C9"/>
    <w:rsid w:val="007347F3"/>
    <w:rsid w:val="00734BD5"/>
    <w:rsid w:val="00735364"/>
    <w:rsid w:val="00735E2F"/>
    <w:rsid w:val="0073613F"/>
    <w:rsid w:val="0073699C"/>
    <w:rsid w:val="007378D8"/>
    <w:rsid w:val="00737C2C"/>
    <w:rsid w:val="007406E1"/>
    <w:rsid w:val="00740CB6"/>
    <w:rsid w:val="0074140D"/>
    <w:rsid w:val="00741468"/>
    <w:rsid w:val="0074178E"/>
    <w:rsid w:val="00741898"/>
    <w:rsid w:val="00741E0C"/>
    <w:rsid w:val="007422E2"/>
    <w:rsid w:val="007425A3"/>
    <w:rsid w:val="0074324E"/>
    <w:rsid w:val="00743377"/>
    <w:rsid w:val="007445C9"/>
    <w:rsid w:val="00744FA4"/>
    <w:rsid w:val="0074551B"/>
    <w:rsid w:val="007455AE"/>
    <w:rsid w:val="007459DE"/>
    <w:rsid w:val="00745A63"/>
    <w:rsid w:val="007462A6"/>
    <w:rsid w:val="00746718"/>
    <w:rsid w:val="00746990"/>
    <w:rsid w:val="00746AAF"/>
    <w:rsid w:val="00746DF4"/>
    <w:rsid w:val="0074736C"/>
    <w:rsid w:val="007475D4"/>
    <w:rsid w:val="0074769F"/>
    <w:rsid w:val="00747EE3"/>
    <w:rsid w:val="00750D16"/>
    <w:rsid w:val="00750D51"/>
    <w:rsid w:val="0075123E"/>
    <w:rsid w:val="007518AA"/>
    <w:rsid w:val="00751C03"/>
    <w:rsid w:val="00752548"/>
    <w:rsid w:val="00752EF9"/>
    <w:rsid w:val="007530DC"/>
    <w:rsid w:val="007532A3"/>
    <w:rsid w:val="00753A42"/>
    <w:rsid w:val="007549DD"/>
    <w:rsid w:val="00754F18"/>
    <w:rsid w:val="00754F53"/>
    <w:rsid w:val="00755214"/>
    <w:rsid w:val="0075540A"/>
    <w:rsid w:val="00755745"/>
    <w:rsid w:val="00755C72"/>
    <w:rsid w:val="0075627D"/>
    <w:rsid w:val="00757151"/>
    <w:rsid w:val="00757529"/>
    <w:rsid w:val="00760182"/>
    <w:rsid w:val="00760BDD"/>
    <w:rsid w:val="007614CD"/>
    <w:rsid w:val="00762F1F"/>
    <w:rsid w:val="00763436"/>
    <w:rsid w:val="00764126"/>
    <w:rsid w:val="007650FA"/>
    <w:rsid w:val="0076550F"/>
    <w:rsid w:val="00765678"/>
    <w:rsid w:val="007658CE"/>
    <w:rsid w:val="00765F9E"/>
    <w:rsid w:val="00766228"/>
    <w:rsid w:val="00766348"/>
    <w:rsid w:val="007666E1"/>
    <w:rsid w:val="00766C2D"/>
    <w:rsid w:val="00766DE5"/>
    <w:rsid w:val="00767321"/>
    <w:rsid w:val="007674B9"/>
    <w:rsid w:val="00767A35"/>
    <w:rsid w:val="00767A9E"/>
    <w:rsid w:val="00767C77"/>
    <w:rsid w:val="00767FC6"/>
    <w:rsid w:val="0077010A"/>
    <w:rsid w:val="00770501"/>
    <w:rsid w:val="007709DF"/>
    <w:rsid w:val="00770CC3"/>
    <w:rsid w:val="00770D6A"/>
    <w:rsid w:val="007714A6"/>
    <w:rsid w:val="0077175E"/>
    <w:rsid w:val="007719F5"/>
    <w:rsid w:val="00771F5A"/>
    <w:rsid w:val="007721C4"/>
    <w:rsid w:val="00772328"/>
    <w:rsid w:val="00772AB8"/>
    <w:rsid w:val="0077306F"/>
    <w:rsid w:val="0077319E"/>
    <w:rsid w:val="00773517"/>
    <w:rsid w:val="00773D81"/>
    <w:rsid w:val="00773DC1"/>
    <w:rsid w:val="00773F35"/>
    <w:rsid w:val="00774498"/>
    <w:rsid w:val="00774A9D"/>
    <w:rsid w:val="00774E44"/>
    <w:rsid w:val="00775226"/>
    <w:rsid w:val="00775FC7"/>
    <w:rsid w:val="00776521"/>
    <w:rsid w:val="00776AFA"/>
    <w:rsid w:val="00776D0D"/>
    <w:rsid w:val="00776D52"/>
    <w:rsid w:val="0077730B"/>
    <w:rsid w:val="00777A9A"/>
    <w:rsid w:val="00777BB6"/>
    <w:rsid w:val="00777CC4"/>
    <w:rsid w:val="00780398"/>
    <w:rsid w:val="0078055D"/>
    <w:rsid w:val="007817E1"/>
    <w:rsid w:val="00781D36"/>
    <w:rsid w:val="00781E6F"/>
    <w:rsid w:val="00782C3D"/>
    <w:rsid w:val="00782E03"/>
    <w:rsid w:val="00783823"/>
    <w:rsid w:val="007838E3"/>
    <w:rsid w:val="00783D07"/>
    <w:rsid w:val="00784379"/>
    <w:rsid w:val="00784567"/>
    <w:rsid w:val="00784B8A"/>
    <w:rsid w:val="00785288"/>
    <w:rsid w:val="0078529A"/>
    <w:rsid w:val="007854C2"/>
    <w:rsid w:val="00786083"/>
    <w:rsid w:val="007871E5"/>
    <w:rsid w:val="00787B31"/>
    <w:rsid w:val="00787F7F"/>
    <w:rsid w:val="007900D0"/>
    <w:rsid w:val="007901E6"/>
    <w:rsid w:val="00790218"/>
    <w:rsid w:val="0079063F"/>
    <w:rsid w:val="007907E4"/>
    <w:rsid w:val="007908D3"/>
    <w:rsid w:val="00790C9D"/>
    <w:rsid w:val="007910FD"/>
    <w:rsid w:val="0079116A"/>
    <w:rsid w:val="0079175C"/>
    <w:rsid w:val="00792445"/>
    <w:rsid w:val="007928FC"/>
    <w:rsid w:val="00792B38"/>
    <w:rsid w:val="00792BAC"/>
    <w:rsid w:val="00792C60"/>
    <w:rsid w:val="00792E5B"/>
    <w:rsid w:val="00792F1B"/>
    <w:rsid w:val="00793157"/>
    <w:rsid w:val="00793AEF"/>
    <w:rsid w:val="007941D5"/>
    <w:rsid w:val="00794F97"/>
    <w:rsid w:val="007954F1"/>
    <w:rsid w:val="00795522"/>
    <w:rsid w:val="00795D8E"/>
    <w:rsid w:val="00796191"/>
    <w:rsid w:val="007962C3"/>
    <w:rsid w:val="00797250"/>
    <w:rsid w:val="00797B0A"/>
    <w:rsid w:val="007A0654"/>
    <w:rsid w:val="007A0CAC"/>
    <w:rsid w:val="007A0DCD"/>
    <w:rsid w:val="007A1471"/>
    <w:rsid w:val="007A24D2"/>
    <w:rsid w:val="007A275F"/>
    <w:rsid w:val="007A2BA9"/>
    <w:rsid w:val="007A2BC7"/>
    <w:rsid w:val="007A2BCF"/>
    <w:rsid w:val="007A3119"/>
    <w:rsid w:val="007A3255"/>
    <w:rsid w:val="007A3BAC"/>
    <w:rsid w:val="007A40A7"/>
    <w:rsid w:val="007A48FB"/>
    <w:rsid w:val="007A4B58"/>
    <w:rsid w:val="007A4DE9"/>
    <w:rsid w:val="007A5254"/>
    <w:rsid w:val="007A53EF"/>
    <w:rsid w:val="007A58C5"/>
    <w:rsid w:val="007A58D0"/>
    <w:rsid w:val="007A5931"/>
    <w:rsid w:val="007A5D49"/>
    <w:rsid w:val="007A6EFA"/>
    <w:rsid w:val="007A7481"/>
    <w:rsid w:val="007A7DA0"/>
    <w:rsid w:val="007B0021"/>
    <w:rsid w:val="007B00B3"/>
    <w:rsid w:val="007B0251"/>
    <w:rsid w:val="007B032A"/>
    <w:rsid w:val="007B08EB"/>
    <w:rsid w:val="007B0977"/>
    <w:rsid w:val="007B0CED"/>
    <w:rsid w:val="007B1258"/>
    <w:rsid w:val="007B18FB"/>
    <w:rsid w:val="007B239D"/>
    <w:rsid w:val="007B26B2"/>
    <w:rsid w:val="007B2DA1"/>
    <w:rsid w:val="007B3954"/>
    <w:rsid w:val="007B3A31"/>
    <w:rsid w:val="007B40F4"/>
    <w:rsid w:val="007B4686"/>
    <w:rsid w:val="007B54E3"/>
    <w:rsid w:val="007B5CA2"/>
    <w:rsid w:val="007B5F58"/>
    <w:rsid w:val="007B6303"/>
    <w:rsid w:val="007B6E4C"/>
    <w:rsid w:val="007B701F"/>
    <w:rsid w:val="007B71F7"/>
    <w:rsid w:val="007C03CE"/>
    <w:rsid w:val="007C07C7"/>
    <w:rsid w:val="007C0AF3"/>
    <w:rsid w:val="007C0C47"/>
    <w:rsid w:val="007C1553"/>
    <w:rsid w:val="007C1A6C"/>
    <w:rsid w:val="007C1B29"/>
    <w:rsid w:val="007C1DB4"/>
    <w:rsid w:val="007C2075"/>
    <w:rsid w:val="007C216A"/>
    <w:rsid w:val="007C261E"/>
    <w:rsid w:val="007C2733"/>
    <w:rsid w:val="007C28B8"/>
    <w:rsid w:val="007C2939"/>
    <w:rsid w:val="007C33BF"/>
    <w:rsid w:val="007C3481"/>
    <w:rsid w:val="007C34EF"/>
    <w:rsid w:val="007C3859"/>
    <w:rsid w:val="007C3A10"/>
    <w:rsid w:val="007C48F1"/>
    <w:rsid w:val="007C5123"/>
    <w:rsid w:val="007C5CD4"/>
    <w:rsid w:val="007C62A7"/>
    <w:rsid w:val="007C6504"/>
    <w:rsid w:val="007C667E"/>
    <w:rsid w:val="007C66EE"/>
    <w:rsid w:val="007C69F7"/>
    <w:rsid w:val="007C6D4E"/>
    <w:rsid w:val="007C7191"/>
    <w:rsid w:val="007C7741"/>
    <w:rsid w:val="007C7C2A"/>
    <w:rsid w:val="007D0ABC"/>
    <w:rsid w:val="007D0C64"/>
    <w:rsid w:val="007D1209"/>
    <w:rsid w:val="007D1415"/>
    <w:rsid w:val="007D1475"/>
    <w:rsid w:val="007D1506"/>
    <w:rsid w:val="007D18C6"/>
    <w:rsid w:val="007D19CB"/>
    <w:rsid w:val="007D1C92"/>
    <w:rsid w:val="007D225A"/>
    <w:rsid w:val="007D2E59"/>
    <w:rsid w:val="007D2F2E"/>
    <w:rsid w:val="007D31FC"/>
    <w:rsid w:val="007D3260"/>
    <w:rsid w:val="007D3958"/>
    <w:rsid w:val="007D3977"/>
    <w:rsid w:val="007D4450"/>
    <w:rsid w:val="007D46B3"/>
    <w:rsid w:val="007D4756"/>
    <w:rsid w:val="007D4C0C"/>
    <w:rsid w:val="007D4E10"/>
    <w:rsid w:val="007D4FB6"/>
    <w:rsid w:val="007D56A0"/>
    <w:rsid w:val="007D5735"/>
    <w:rsid w:val="007D63D4"/>
    <w:rsid w:val="007D6934"/>
    <w:rsid w:val="007D6EDF"/>
    <w:rsid w:val="007D7D4F"/>
    <w:rsid w:val="007E1212"/>
    <w:rsid w:val="007E1DA8"/>
    <w:rsid w:val="007E2924"/>
    <w:rsid w:val="007E2B06"/>
    <w:rsid w:val="007E2CF9"/>
    <w:rsid w:val="007E2DF4"/>
    <w:rsid w:val="007E4325"/>
    <w:rsid w:val="007E45C0"/>
    <w:rsid w:val="007E4C6E"/>
    <w:rsid w:val="007E5080"/>
    <w:rsid w:val="007E5243"/>
    <w:rsid w:val="007E58DE"/>
    <w:rsid w:val="007E6314"/>
    <w:rsid w:val="007E681D"/>
    <w:rsid w:val="007E72E5"/>
    <w:rsid w:val="007E753A"/>
    <w:rsid w:val="007E7755"/>
    <w:rsid w:val="007E7917"/>
    <w:rsid w:val="007F03C1"/>
    <w:rsid w:val="007F0FE7"/>
    <w:rsid w:val="007F11B5"/>
    <w:rsid w:val="007F16E2"/>
    <w:rsid w:val="007F1D09"/>
    <w:rsid w:val="007F222E"/>
    <w:rsid w:val="007F328E"/>
    <w:rsid w:val="007F3422"/>
    <w:rsid w:val="007F3BA1"/>
    <w:rsid w:val="007F42EF"/>
    <w:rsid w:val="007F441D"/>
    <w:rsid w:val="007F4422"/>
    <w:rsid w:val="007F457F"/>
    <w:rsid w:val="007F475D"/>
    <w:rsid w:val="007F5001"/>
    <w:rsid w:val="007F5006"/>
    <w:rsid w:val="007F638F"/>
    <w:rsid w:val="007F6A4B"/>
    <w:rsid w:val="007F74EF"/>
    <w:rsid w:val="007F76E4"/>
    <w:rsid w:val="007F78B3"/>
    <w:rsid w:val="008001AD"/>
    <w:rsid w:val="008004DD"/>
    <w:rsid w:val="008009BE"/>
    <w:rsid w:val="00800C22"/>
    <w:rsid w:val="00800CCE"/>
    <w:rsid w:val="008012CA"/>
    <w:rsid w:val="0080163C"/>
    <w:rsid w:val="008019D5"/>
    <w:rsid w:val="00801D1E"/>
    <w:rsid w:val="0080267D"/>
    <w:rsid w:val="008028AE"/>
    <w:rsid w:val="008033F0"/>
    <w:rsid w:val="00803677"/>
    <w:rsid w:val="0080416F"/>
    <w:rsid w:val="00804179"/>
    <w:rsid w:val="008042B8"/>
    <w:rsid w:val="00804940"/>
    <w:rsid w:val="008053A2"/>
    <w:rsid w:val="008055A9"/>
    <w:rsid w:val="0080571B"/>
    <w:rsid w:val="008060BE"/>
    <w:rsid w:val="008060D6"/>
    <w:rsid w:val="00806287"/>
    <w:rsid w:val="0080648E"/>
    <w:rsid w:val="008065BE"/>
    <w:rsid w:val="008066E7"/>
    <w:rsid w:val="0080687F"/>
    <w:rsid w:val="00807814"/>
    <w:rsid w:val="00810498"/>
    <w:rsid w:val="0081127D"/>
    <w:rsid w:val="00811559"/>
    <w:rsid w:val="00811C3D"/>
    <w:rsid w:val="00811CE0"/>
    <w:rsid w:val="00811DB9"/>
    <w:rsid w:val="0081216A"/>
    <w:rsid w:val="0081220C"/>
    <w:rsid w:val="0081236D"/>
    <w:rsid w:val="00812CD3"/>
    <w:rsid w:val="00813018"/>
    <w:rsid w:val="00813446"/>
    <w:rsid w:val="00813592"/>
    <w:rsid w:val="00813645"/>
    <w:rsid w:val="00813809"/>
    <w:rsid w:val="00813A58"/>
    <w:rsid w:val="00814803"/>
    <w:rsid w:val="0081485D"/>
    <w:rsid w:val="0081494C"/>
    <w:rsid w:val="00815CF6"/>
    <w:rsid w:val="0081601B"/>
    <w:rsid w:val="0081642D"/>
    <w:rsid w:val="00816D1C"/>
    <w:rsid w:val="00816DE6"/>
    <w:rsid w:val="008172EB"/>
    <w:rsid w:val="008172ED"/>
    <w:rsid w:val="008176FC"/>
    <w:rsid w:val="008178E1"/>
    <w:rsid w:val="00817E41"/>
    <w:rsid w:val="00820B96"/>
    <w:rsid w:val="00821741"/>
    <w:rsid w:val="00821C42"/>
    <w:rsid w:val="00822EBC"/>
    <w:rsid w:val="00823343"/>
    <w:rsid w:val="00823C2A"/>
    <w:rsid w:val="0082415D"/>
    <w:rsid w:val="00826444"/>
    <w:rsid w:val="008268A9"/>
    <w:rsid w:val="00827203"/>
    <w:rsid w:val="008278B3"/>
    <w:rsid w:val="00827AF0"/>
    <w:rsid w:val="00827B82"/>
    <w:rsid w:val="008314C1"/>
    <w:rsid w:val="008317E2"/>
    <w:rsid w:val="0083187C"/>
    <w:rsid w:val="008329E1"/>
    <w:rsid w:val="00832E91"/>
    <w:rsid w:val="00833386"/>
    <w:rsid w:val="00833569"/>
    <w:rsid w:val="0083370C"/>
    <w:rsid w:val="008339CC"/>
    <w:rsid w:val="00834120"/>
    <w:rsid w:val="00834664"/>
    <w:rsid w:val="0083492A"/>
    <w:rsid w:val="00834B79"/>
    <w:rsid w:val="00834DB4"/>
    <w:rsid w:val="00834E74"/>
    <w:rsid w:val="00834F97"/>
    <w:rsid w:val="008352E5"/>
    <w:rsid w:val="008353F4"/>
    <w:rsid w:val="00835966"/>
    <w:rsid w:val="00835A7C"/>
    <w:rsid w:val="00835FD9"/>
    <w:rsid w:val="0083600C"/>
    <w:rsid w:val="00836284"/>
    <w:rsid w:val="008363D9"/>
    <w:rsid w:val="00836ADD"/>
    <w:rsid w:val="00836B66"/>
    <w:rsid w:val="00836EE9"/>
    <w:rsid w:val="00837070"/>
    <w:rsid w:val="0083718D"/>
    <w:rsid w:val="00837537"/>
    <w:rsid w:val="00837819"/>
    <w:rsid w:val="0083787B"/>
    <w:rsid w:val="0084016D"/>
    <w:rsid w:val="0084091E"/>
    <w:rsid w:val="00840B87"/>
    <w:rsid w:val="00840BB6"/>
    <w:rsid w:val="0084140C"/>
    <w:rsid w:val="008416E2"/>
    <w:rsid w:val="00841850"/>
    <w:rsid w:val="00841D14"/>
    <w:rsid w:val="00841F10"/>
    <w:rsid w:val="008432E9"/>
    <w:rsid w:val="00843547"/>
    <w:rsid w:val="0084362F"/>
    <w:rsid w:val="008436C9"/>
    <w:rsid w:val="00843D03"/>
    <w:rsid w:val="00844215"/>
    <w:rsid w:val="0084460B"/>
    <w:rsid w:val="00844D1F"/>
    <w:rsid w:val="00845934"/>
    <w:rsid w:val="00845AD6"/>
    <w:rsid w:val="00845E1B"/>
    <w:rsid w:val="008463FC"/>
    <w:rsid w:val="008471E6"/>
    <w:rsid w:val="0084759C"/>
    <w:rsid w:val="00847894"/>
    <w:rsid w:val="008478DA"/>
    <w:rsid w:val="00847946"/>
    <w:rsid w:val="00847B62"/>
    <w:rsid w:val="00850E4C"/>
    <w:rsid w:val="00850FBB"/>
    <w:rsid w:val="00850FE8"/>
    <w:rsid w:val="008512CD"/>
    <w:rsid w:val="0085155D"/>
    <w:rsid w:val="008515F0"/>
    <w:rsid w:val="008515F4"/>
    <w:rsid w:val="00851A9D"/>
    <w:rsid w:val="00851ADB"/>
    <w:rsid w:val="00851BAB"/>
    <w:rsid w:val="00851CE0"/>
    <w:rsid w:val="0085238E"/>
    <w:rsid w:val="008527DB"/>
    <w:rsid w:val="00852BC4"/>
    <w:rsid w:val="00852EF7"/>
    <w:rsid w:val="00853FBD"/>
    <w:rsid w:val="0085409C"/>
    <w:rsid w:val="008541F5"/>
    <w:rsid w:val="00854E02"/>
    <w:rsid w:val="00855565"/>
    <w:rsid w:val="00856761"/>
    <w:rsid w:val="008567C2"/>
    <w:rsid w:val="00856DFF"/>
    <w:rsid w:val="00856EBA"/>
    <w:rsid w:val="00856ED8"/>
    <w:rsid w:val="0085731E"/>
    <w:rsid w:val="0085759C"/>
    <w:rsid w:val="008576CF"/>
    <w:rsid w:val="00857C7A"/>
    <w:rsid w:val="00857DF6"/>
    <w:rsid w:val="00860399"/>
    <w:rsid w:val="00860858"/>
    <w:rsid w:val="00860C16"/>
    <w:rsid w:val="008613CE"/>
    <w:rsid w:val="008619BB"/>
    <w:rsid w:val="008619D0"/>
    <w:rsid w:val="00861AC7"/>
    <w:rsid w:val="00861D59"/>
    <w:rsid w:val="00862477"/>
    <w:rsid w:val="00862CA7"/>
    <w:rsid w:val="008632FF"/>
    <w:rsid w:val="00863979"/>
    <w:rsid w:val="008639B6"/>
    <w:rsid w:val="00864115"/>
    <w:rsid w:val="00864F71"/>
    <w:rsid w:val="00864F86"/>
    <w:rsid w:val="00865844"/>
    <w:rsid w:val="00865852"/>
    <w:rsid w:val="00866162"/>
    <w:rsid w:val="00866863"/>
    <w:rsid w:val="00867424"/>
    <w:rsid w:val="00867767"/>
    <w:rsid w:val="008677E8"/>
    <w:rsid w:val="00867B90"/>
    <w:rsid w:val="008701CB"/>
    <w:rsid w:val="00870257"/>
    <w:rsid w:val="00872B1F"/>
    <w:rsid w:val="00872BC7"/>
    <w:rsid w:val="008733B4"/>
    <w:rsid w:val="008736E4"/>
    <w:rsid w:val="00873A31"/>
    <w:rsid w:val="0087506B"/>
    <w:rsid w:val="008751CA"/>
    <w:rsid w:val="00875F79"/>
    <w:rsid w:val="0087667F"/>
    <w:rsid w:val="00876788"/>
    <w:rsid w:val="00876833"/>
    <w:rsid w:val="00876CCA"/>
    <w:rsid w:val="00876E92"/>
    <w:rsid w:val="00877964"/>
    <w:rsid w:val="0088069D"/>
    <w:rsid w:val="00880B27"/>
    <w:rsid w:val="00880EA8"/>
    <w:rsid w:val="00880F6B"/>
    <w:rsid w:val="0088182F"/>
    <w:rsid w:val="00882586"/>
    <w:rsid w:val="00882A6D"/>
    <w:rsid w:val="00882F73"/>
    <w:rsid w:val="008830C2"/>
    <w:rsid w:val="00883496"/>
    <w:rsid w:val="008840B2"/>
    <w:rsid w:val="00884217"/>
    <w:rsid w:val="00884778"/>
    <w:rsid w:val="0088623A"/>
    <w:rsid w:val="008866AE"/>
    <w:rsid w:val="00886CD4"/>
    <w:rsid w:val="00887A1A"/>
    <w:rsid w:val="00887A27"/>
    <w:rsid w:val="008903A0"/>
    <w:rsid w:val="00890F76"/>
    <w:rsid w:val="00890FEA"/>
    <w:rsid w:val="008912E2"/>
    <w:rsid w:val="00891312"/>
    <w:rsid w:val="00891610"/>
    <w:rsid w:val="00891DCA"/>
    <w:rsid w:val="00892792"/>
    <w:rsid w:val="0089287B"/>
    <w:rsid w:val="00892DFE"/>
    <w:rsid w:val="00892F9D"/>
    <w:rsid w:val="00893267"/>
    <w:rsid w:val="0089348E"/>
    <w:rsid w:val="00893781"/>
    <w:rsid w:val="0089396F"/>
    <w:rsid w:val="00893A5C"/>
    <w:rsid w:val="00893B72"/>
    <w:rsid w:val="00893BD0"/>
    <w:rsid w:val="00893DFB"/>
    <w:rsid w:val="00894478"/>
    <w:rsid w:val="00894F75"/>
    <w:rsid w:val="00895355"/>
    <w:rsid w:val="008953D5"/>
    <w:rsid w:val="008953DD"/>
    <w:rsid w:val="008959B6"/>
    <w:rsid w:val="00895C45"/>
    <w:rsid w:val="00896218"/>
    <w:rsid w:val="008962B2"/>
    <w:rsid w:val="00896E65"/>
    <w:rsid w:val="00896EBF"/>
    <w:rsid w:val="00897031"/>
    <w:rsid w:val="0089738C"/>
    <w:rsid w:val="00897C20"/>
    <w:rsid w:val="008A02F0"/>
    <w:rsid w:val="008A04D8"/>
    <w:rsid w:val="008A04E6"/>
    <w:rsid w:val="008A0B82"/>
    <w:rsid w:val="008A0BE1"/>
    <w:rsid w:val="008A106B"/>
    <w:rsid w:val="008A1873"/>
    <w:rsid w:val="008A1D49"/>
    <w:rsid w:val="008A1DC7"/>
    <w:rsid w:val="008A1F26"/>
    <w:rsid w:val="008A27B7"/>
    <w:rsid w:val="008A2DD4"/>
    <w:rsid w:val="008A3A99"/>
    <w:rsid w:val="008A3B84"/>
    <w:rsid w:val="008A4051"/>
    <w:rsid w:val="008A42F4"/>
    <w:rsid w:val="008A445F"/>
    <w:rsid w:val="008A4519"/>
    <w:rsid w:val="008A45DA"/>
    <w:rsid w:val="008A4903"/>
    <w:rsid w:val="008A50A9"/>
    <w:rsid w:val="008A5880"/>
    <w:rsid w:val="008A6078"/>
    <w:rsid w:val="008A61A3"/>
    <w:rsid w:val="008A6499"/>
    <w:rsid w:val="008A6740"/>
    <w:rsid w:val="008A68BA"/>
    <w:rsid w:val="008A738A"/>
    <w:rsid w:val="008A75B8"/>
    <w:rsid w:val="008A77A0"/>
    <w:rsid w:val="008A7A8F"/>
    <w:rsid w:val="008B0734"/>
    <w:rsid w:val="008B07AE"/>
    <w:rsid w:val="008B0B6B"/>
    <w:rsid w:val="008B14AD"/>
    <w:rsid w:val="008B15E0"/>
    <w:rsid w:val="008B1C3E"/>
    <w:rsid w:val="008B1C90"/>
    <w:rsid w:val="008B1DB0"/>
    <w:rsid w:val="008B2112"/>
    <w:rsid w:val="008B2201"/>
    <w:rsid w:val="008B22B7"/>
    <w:rsid w:val="008B22E1"/>
    <w:rsid w:val="008B3153"/>
    <w:rsid w:val="008B37FD"/>
    <w:rsid w:val="008B38C3"/>
    <w:rsid w:val="008B3C2E"/>
    <w:rsid w:val="008B3DC9"/>
    <w:rsid w:val="008B52D4"/>
    <w:rsid w:val="008B6327"/>
    <w:rsid w:val="008B64A5"/>
    <w:rsid w:val="008B6950"/>
    <w:rsid w:val="008B6B90"/>
    <w:rsid w:val="008B6F76"/>
    <w:rsid w:val="008B7D5D"/>
    <w:rsid w:val="008C019A"/>
    <w:rsid w:val="008C0E41"/>
    <w:rsid w:val="008C1491"/>
    <w:rsid w:val="008C1A7B"/>
    <w:rsid w:val="008C1E9C"/>
    <w:rsid w:val="008C2237"/>
    <w:rsid w:val="008C24BD"/>
    <w:rsid w:val="008C2A59"/>
    <w:rsid w:val="008C4082"/>
    <w:rsid w:val="008C51A5"/>
    <w:rsid w:val="008C52BC"/>
    <w:rsid w:val="008C52BF"/>
    <w:rsid w:val="008C62D8"/>
    <w:rsid w:val="008C74F6"/>
    <w:rsid w:val="008C79F2"/>
    <w:rsid w:val="008C7C4B"/>
    <w:rsid w:val="008C7FFA"/>
    <w:rsid w:val="008D026A"/>
    <w:rsid w:val="008D0957"/>
    <w:rsid w:val="008D0C39"/>
    <w:rsid w:val="008D0D84"/>
    <w:rsid w:val="008D0EF7"/>
    <w:rsid w:val="008D14A4"/>
    <w:rsid w:val="008D177D"/>
    <w:rsid w:val="008D198D"/>
    <w:rsid w:val="008D1D48"/>
    <w:rsid w:val="008D2BDE"/>
    <w:rsid w:val="008D2C7E"/>
    <w:rsid w:val="008D2FED"/>
    <w:rsid w:val="008D4429"/>
    <w:rsid w:val="008D45F3"/>
    <w:rsid w:val="008D4716"/>
    <w:rsid w:val="008D48D3"/>
    <w:rsid w:val="008D5793"/>
    <w:rsid w:val="008D6A08"/>
    <w:rsid w:val="008D7FC8"/>
    <w:rsid w:val="008E0B93"/>
    <w:rsid w:val="008E1195"/>
    <w:rsid w:val="008E142A"/>
    <w:rsid w:val="008E1498"/>
    <w:rsid w:val="008E17F1"/>
    <w:rsid w:val="008E1D7F"/>
    <w:rsid w:val="008E20E8"/>
    <w:rsid w:val="008E2B73"/>
    <w:rsid w:val="008E2BAA"/>
    <w:rsid w:val="008E2F4D"/>
    <w:rsid w:val="008E3055"/>
    <w:rsid w:val="008E358C"/>
    <w:rsid w:val="008E4242"/>
    <w:rsid w:val="008E4976"/>
    <w:rsid w:val="008E4B72"/>
    <w:rsid w:val="008E541E"/>
    <w:rsid w:val="008E546E"/>
    <w:rsid w:val="008E5EA7"/>
    <w:rsid w:val="008E61E2"/>
    <w:rsid w:val="008E6353"/>
    <w:rsid w:val="008E6CDA"/>
    <w:rsid w:val="008E6D75"/>
    <w:rsid w:val="008E7087"/>
    <w:rsid w:val="008E763A"/>
    <w:rsid w:val="008E772D"/>
    <w:rsid w:val="008E795E"/>
    <w:rsid w:val="008E7BB7"/>
    <w:rsid w:val="008E7C00"/>
    <w:rsid w:val="008E7C30"/>
    <w:rsid w:val="008E7EBC"/>
    <w:rsid w:val="008E7F43"/>
    <w:rsid w:val="008F0411"/>
    <w:rsid w:val="008F04FC"/>
    <w:rsid w:val="008F06AB"/>
    <w:rsid w:val="008F06FF"/>
    <w:rsid w:val="008F0B86"/>
    <w:rsid w:val="008F0C2E"/>
    <w:rsid w:val="008F0C8E"/>
    <w:rsid w:val="008F12D6"/>
    <w:rsid w:val="008F2449"/>
    <w:rsid w:val="008F2503"/>
    <w:rsid w:val="008F2AC9"/>
    <w:rsid w:val="008F2C09"/>
    <w:rsid w:val="008F3131"/>
    <w:rsid w:val="008F318A"/>
    <w:rsid w:val="008F3216"/>
    <w:rsid w:val="008F3262"/>
    <w:rsid w:val="008F36A6"/>
    <w:rsid w:val="008F36DA"/>
    <w:rsid w:val="008F3881"/>
    <w:rsid w:val="008F3ECC"/>
    <w:rsid w:val="008F4360"/>
    <w:rsid w:val="008F4D7B"/>
    <w:rsid w:val="008F4E76"/>
    <w:rsid w:val="008F5323"/>
    <w:rsid w:val="008F5EA2"/>
    <w:rsid w:val="008F5ED5"/>
    <w:rsid w:val="008F6540"/>
    <w:rsid w:val="008F6B8B"/>
    <w:rsid w:val="008F6EF2"/>
    <w:rsid w:val="008F75F8"/>
    <w:rsid w:val="008F7C76"/>
    <w:rsid w:val="008F7DF1"/>
    <w:rsid w:val="00900130"/>
    <w:rsid w:val="00900996"/>
    <w:rsid w:val="00900D29"/>
    <w:rsid w:val="009011D6"/>
    <w:rsid w:val="009011DF"/>
    <w:rsid w:val="00901AA1"/>
    <w:rsid w:val="00901BF3"/>
    <w:rsid w:val="00902400"/>
    <w:rsid w:val="0090280D"/>
    <w:rsid w:val="00902AFB"/>
    <w:rsid w:val="009033BE"/>
    <w:rsid w:val="009035C1"/>
    <w:rsid w:val="009039A0"/>
    <w:rsid w:val="00903A43"/>
    <w:rsid w:val="009041A7"/>
    <w:rsid w:val="009042DC"/>
    <w:rsid w:val="00904472"/>
    <w:rsid w:val="00904A1B"/>
    <w:rsid w:val="00904CF4"/>
    <w:rsid w:val="00904D80"/>
    <w:rsid w:val="0090525E"/>
    <w:rsid w:val="009056E1"/>
    <w:rsid w:val="00905E19"/>
    <w:rsid w:val="00906657"/>
    <w:rsid w:val="00906732"/>
    <w:rsid w:val="00906FB5"/>
    <w:rsid w:val="00907DBC"/>
    <w:rsid w:val="00907FD7"/>
    <w:rsid w:val="0091055D"/>
    <w:rsid w:val="00910661"/>
    <w:rsid w:val="00910983"/>
    <w:rsid w:val="00910A5F"/>
    <w:rsid w:val="00910B26"/>
    <w:rsid w:val="00911405"/>
    <w:rsid w:val="00911858"/>
    <w:rsid w:val="00912609"/>
    <w:rsid w:val="009126B4"/>
    <w:rsid w:val="00912A97"/>
    <w:rsid w:val="00912C7F"/>
    <w:rsid w:val="00912D42"/>
    <w:rsid w:val="00912F39"/>
    <w:rsid w:val="0091350E"/>
    <w:rsid w:val="00913BA7"/>
    <w:rsid w:val="00913CF7"/>
    <w:rsid w:val="009145DA"/>
    <w:rsid w:val="009145FB"/>
    <w:rsid w:val="009149DF"/>
    <w:rsid w:val="00914A58"/>
    <w:rsid w:val="00914ACB"/>
    <w:rsid w:val="00914C36"/>
    <w:rsid w:val="00914E66"/>
    <w:rsid w:val="009154DE"/>
    <w:rsid w:val="00915638"/>
    <w:rsid w:val="00915890"/>
    <w:rsid w:val="00915DAC"/>
    <w:rsid w:val="009163FD"/>
    <w:rsid w:val="009167F3"/>
    <w:rsid w:val="00917983"/>
    <w:rsid w:val="00917BDD"/>
    <w:rsid w:val="00920709"/>
    <w:rsid w:val="0092118B"/>
    <w:rsid w:val="0092178E"/>
    <w:rsid w:val="00921C45"/>
    <w:rsid w:val="00921CF5"/>
    <w:rsid w:val="00921E9C"/>
    <w:rsid w:val="00921EA3"/>
    <w:rsid w:val="009221A0"/>
    <w:rsid w:val="0092220D"/>
    <w:rsid w:val="009228DE"/>
    <w:rsid w:val="009228FA"/>
    <w:rsid w:val="0092305A"/>
    <w:rsid w:val="0092332C"/>
    <w:rsid w:val="00923BF2"/>
    <w:rsid w:val="00923D9D"/>
    <w:rsid w:val="00923F2E"/>
    <w:rsid w:val="00923FD8"/>
    <w:rsid w:val="00924053"/>
    <w:rsid w:val="00924157"/>
    <w:rsid w:val="009248F5"/>
    <w:rsid w:val="00924C92"/>
    <w:rsid w:val="00924FD3"/>
    <w:rsid w:val="00925672"/>
    <w:rsid w:val="009269FD"/>
    <w:rsid w:val="00926B26"/>
    <w:rsid w:val="00927107"/>
    <w:rsid w:val="009277F8"/>
    <w:rsid w:val="00927968"/>
    <w:rsid w:val="009279FD"/>
    <w:rsid w:val="00927D56"/>
    <w:rsid w:val="00930365"/>
    <w:rsid w:val="0093036B"/>
    <w:rsid w:val="00930B5C"/>
    <w:rsid w:val="00931CD4"/>
    <w:rsid w:val="0093213F"/>
    <w:rsid w:val="009333D3"/>
    <w:rsid w:val="009334BC"/>
    <w:rsid w:val="0093357A"/>
    <w:rsid w:val="00933A31"/>
    <w:rsid w:val="00934143"/>
    <w:rsid w:val="00934553"/>
    <w:rsid w:val="009355AB"/>
    <w:rsid w:val="00935CF4"/>
    <w:rsid w:val="009361B5"/>
    <w:rsid w:val="009361F4"/>
    <w:rsid w:val="00936A2D"/>
    <w:rsid w:val="00936C6A"/>
    <w:rsid w:val="0093700C"/>
    <w:rsid w:val="009375DF"/>
    <w:rsid w:val="009377E2"/>
    <w:rsid w:val="00940229"/>
    <w:rsid w:val="00940619"/>
    <w:rsid w:val="00940777"/>
    <w:rsid w:val="009413C8"/>
    <w:rsid w:val="009418A4"/>
    <w:rsid w:val="00941DF0"/>
    <w:rsid w:val="00942242"/>
    <w:rsid w:val="0094249F"/>
    <w:rsid w:val="009434E9"/>
    <w:rsid w:val="00943848"/>
    <w:rsid w:val="0094395C"/>
    <w:rsid w:val="00944171"/>
    <w:rsid w:val="009454D3"/>
    <w:rsid w:val="00945B75"/>
    <w:rsid w:val="00945D09"/>
    <w:rsid w:val="0094613B"/>
    <w:rsid w:val="00946501"/>
    <w:rsid w:val="009469CA"/>
    <w:rsid w:val="00946B14"/>
    <w:rsid w:val="00946D76"/>
    <w:rsid w:val="00947681"/>
    <w:rsid w:val="00950351"/>
    <w:rsid w:val="00950393"/>
    <w:rsid w:val="00950B09"/>
    <w:rsid w:val="00951100"/>
    <w:rsid w:val="00951278"/>
    <w:rsid w:val="00952132"/>
    <w:rsid w:val="00952147"/>
    <w:rsid w:val="00952A5B"/>
    <w:rsid w:val="00952C17"/>
    <w:rsid w:val="00952D1C"/>
    <w:rsid w:val="00952E1E"/>
    <w:rsid w:val="00952FC9"/>
    <w:rsid w:val="00953138"/>
    <w:rsid w:val="00953AEF"/>
    <w:rsid w:val="00953D1A"/>
    <w:rsid w:val="00954063"/>
    <w:rsid w:val="009542C7"/>
    <w:rsid w:val="0095431E"/>
    <w:rsid w:val="0095455F"/>
    <w:rsid w:val="00954E2B"/>
    <w:rsid w:val="00954E49"/>
    <w:rsid w:val="009554CE"/>
    <w:rsid w:val="00955730"/>
    <w:rsid w:val="009563B8"/>
    <w:rsid w:val="009564C1"/>
    <w:rsid w:val="009568A4"/>
    <w:rsid w:val="009569AB"/>
    <w:rsid w:val="009569B0"/>
    <w:rsid w:val="00956B52"/>
    <w:rsid w:val="009570E4"/>
    <w:rsid w:val="0095770C"/>
    <w:rsid w:val="00957DE5"/>
    <w:rsid w:val="00957F19"/>
    <w:rsid w:val="0096043B"/>
    <w:rsid w:val="00960CEF"/>
    <w:rsid w:val="00960D86"/>
    <w:rsid w:val="00961144"/>
    <w:rsid w:val="009613B9"/>
    <w:rsid w:val="009614C4"/>
    <w:rsid w:val="00961E25"/>
    <w:rsid w:val="009624A6"/>
    <w:rsid w:val="00962766"/>
    <w:rsid w:val="009627D7"/>
    <w:rsid w:val="009628A1"/>
    <w:rsid w:val="00962AAB"/>
    <w:rsid w:val="00962C4A"/>
    <w:rsid w:val="009630BF"/>
    <w:rsid w:val="009631A8"/>
    <w:rsid w:val="0096325A"/>
    <w:rsid w:val="00963A7D"/>
    <w:rsid w:val="00964880"/>
    <w:rsid w:val="00964DF1"/>
    <w:rsid w:val="00964FE9"/>
    <w:rsid w:val="009653FE"/>
    <w:rsid w:val="00965668"/>
    <w:rsid w:val="00965A83"/>
    <w:rsid w:val="0096616C"/>
    <w:rsid w:val="009662A0"/>
    <w:rsid w:val="009665C9"/>
    <w:rsid w:val="00966AF1"/>
    <w:rsid w:val="00966D48"/>
    <w:rsid w:val="009671FD"/>
    <w:rsid w:val="0097020E"/>
    <w:rsid w:val="00971563"/>
    <w:rsid w:val="00972041"/>
    <w:rsid w:val="009723AD"/>
    <w:rsid w:val="0097322F"/>
    <w:rsid w:val="0097365D"/>
    <w:rsid w:val="00973761"/>
    <w:rsid w:val="00973AB8"/>
    <w:rsid w:val="00973C4D"/>
    <w:rsid w:val="0097410E"/>
    <w:rsid w:val="00974A80"/>
    <w:rsid w:val="00974BB9"/>
    <w:rsid w:val="00974E0B"/>
    <w:rsid w:val="00975041"/>
    <w:rsid w:val="009756B8"/>
    <w:rsid w:val="009756DC"/>
    <w:rsid w:val="0097640F"/>
    <w:rsid w:val="00977591"/>
    <w:rsid w:val="00977FAB"/>
    <w:rsid w:val="00980695"/>
    <w:rsid w:val="00981124"/>
    <w:rsid w:val="00981282"/>
    <w:rsid w:val="009813F4"/>
    <w:rsid w:val="009819A7"/>
    <w:rsid w:val="00981BD6"/>
    <w:rsid w:val="009820AD"/>
    <w:rsid w:val="009824FD"/>
    <w:rsid w:val="00982C5B"/>
    <w:rsid w:val="00982E2D"/>
    <w:rsid w:val="009832C2"/>
    <w:rsid w:val="00983B50"/>
    <w:rsid w:val="00983BD8"/>
    <w:rsid w:val="0098449F"/>
    <w:rsid w:val="009848DB"/>
    <w:rsid w:val="009849B2"/>
    <w:rsid w:val="009857EE"/>
    <w:rsid w:val="009859E7"/>
    <w:rsid w:val="00985CF8"/>
    <w:rsid w:val="00985FF3"/>
    <w:rsid w:val="00986123"/>
    <w:rsid w:val="0098653D"/>
    <w:rsid w:val="00986592"/>
    <w:rsid w:val="00986B64"/>
    <w:rsid w:val="00986C22"/>
    <w:rsid w:val="00986FFF"/>
    <w:rsid w:val="009873FE"/>
    <w:rsid w:val="00987C5E"/>
    <w:rsid w:val="0099048C"/>
    <w:rsid w:val="009907F4"/>
    <w:rsid w:val="009908BE"/>
    <w:rsid w:val="00990C04"/>
    <w:rsid w:val="00990E7A"/>
    <w:rsid w:val="00991072"/>
    <w:rsid w:val="00991224"/>
    <w:rsid w:val="0099122D"/>
    <w:rsid w:val="0099126F"/>
    <w:rsid w:val="009919D6"/>
    <w:rsid w:val="00994237"/>
    <w:rsid w:val="009944CB"/>
    <w:rsid w:val="009958E2"/>
    <w:rsid w:val="009961F3"/>
    <w:rsid w:val="0099698A"/>
    <w:rsid w:val="00996A67"/>
    <w:rsid w:val="00996E34"/>
    <w:rsid w:val="0099753F"/>
    <w:rsid w:val="009A0497"/>
    <w:rsid w:val="009A0B7F"/>
    <w:rsid w:val="009A0FED"/>
    <w:rsid w:val="009A11B0"/>
    <w:rsid w:val="009A1546"/>
    <w:rsid w:val="009A2262"/>
    <w:rsid w:val="009A368E"/>
    <w:rsid w:val="009A36EB"/>
    <w:rsid w:val="009A3AF1"/>
    <w:rsid w:val="009A3C3D"/>
    <w:rsid w:val="009A3CC4"/>
    <w:rsid w:val="009A597C"/>
    <w:rsid w:val="009A5A7A"/>
    <w:rsid w:val="009A5D90"/>
    <w:rsid w:val="009A6139"/>
    <w:rsid w:val="009A7584"/>
    <w:rsid w:val="009A772E"/>
    <w:rsid w:val="009B0188"/>
    <w:rsid w:val="009B0332"/>
    <w:rsid w:val="009B0738"/>
    <w:rsid w:val="009B1269"/>
    <w:rsid w:val="009B12AD"/>
    <w:rsid w:val="009B1E41"/>
    <w:rsid w:val="009B2D61"/>
    <w:rsid w:val="009B3070"/>
    <w:rsid w:val="009B35D3"/>
    <w:rsid w:val="009B365C"/>
    <w:rsid w:val="009B3937"/>
    <w:rsid w:val="009B421D"/>
    <w:rsid w:val="009B4992"/>
    <w:rsid w:val="009B4C15"/>
    <w:rsid w:val="009B4F21"/>
    <w:rsid w:val="009B575E"/>
    <w:rsid w:val="009B5B8B"/>
    <w:rsid w:val="009B5DB5"/>
    <w:rsid w:val="009B729E"/>
    <w:rsid w:val="009B76A7"/>
    <w:rsid w:val="009B79B1"/>
    <w:rsid w:val="009B7C3B"/>
    <w:rsid w:val="009C0ACD"/>
    <w:rsid w:val="009C0C47"/>
    <w:rsid w:val="009C1085"/>
    <w:rsid w:val="009C1F8B"/>
    <w:rsid w:val="009C1FF4"/>
    <w:rsid w:val="009C3441"/>
    <w:rsid w:val="009C3471"/>
    <w:rsid w:val="009C3A6A"/>
    <w:rsid w:val="009C3C2F"/>
    <w:rsid w:val="009C3E02"/>
    <w:rsid w:val="009C42AB"/>
    <w:rsid w:val="009C4332"/>
    <w:rsid w:val="009C4C28"/>
    <w:rsid w:val="009C4E44"/>
    <w:rsid w:val="009C4FDC"/>
    <w:rsid w:val="009C569B"/>
    <w:rsid w:val="009C5703"/>
    <w:rsid w:val="009C660E"/>
    <w:rsid w:val="009C721D"/>
    <w:rsid w:val="009C737E"/>
    <w:rsid w:val="009C7A03"/>
    <w:rsid w:val="009C7E17"/>
    <w:rsid w:val="009D11DC"/>
    <w:rsid w:val="009D2138"/>
    <w:rsid w:val="009D243D"/>
    <w:rsid w:val="009D2FB3"/>
    <w:rsid w:val="009D381C"/>
    <w:rsid w:val="009D396F"/>
    <w:rsid w:val="009D39B7"/>
    <w:rsid w:val="009D4125"/>
    <w:rsid w:val="009D4167"/>
    <w:rsid w:val="009D49DE"/>
    <w:rsid w:val="009D4EE4"/>
    <w:rsid w:val="009D5402"/>
    <w:rsid w:val="009D546F"/>
    <w:rsid w:val="009D5587"/>
    <w:rsid w:val="009D5A5A"/>
    <w:rsid w:val="009D6D9F"/>
    <w:rsid w:val="009D78CA"/>
    <w:rsid w:val="009D7B13"/>
    <w:rsid w:val="009E04EC"/>
    <w:rsid w:val="009E0576"/>
    <w:rsid w:val="009E06A7"/>
    <w:rsid w:val="009E1549"/>
    <w:rsid w:val="009E1EC0"/>
    <w:rsid w:val="009E2167"/>
    <w:rsid w:val="009E21E0"/>
    <w:rsid w:val="009E287A"/>
    <w:rsid w:val="009E2A10"/>
    <w:rsid w:val="009E309D"/>
    <w:rsid w:val="009E3102"/>
    <w:rsid w:val="009E3456"/>
    <w:rsid w:val="009E3AAE"/>
    <w:rsid w:val="009E3FBD"/>
    <w:rsid w:val="009E424C"/>
    <w:rsid w:val="009E4CC3"/>
    <w:rsid w:val="009E5071"/>
    <w:rsid w:val="009E5579"/>
    <w:rsid w:val="009E6BA8"/>
    <w:rsid w:val="009E6D47"/>
    <w:rsid w:val="009E739E"/>
    <w:rsid w:val="009E73BF"/>
    <w:rsid w:val="009E7493"/>
    <w:rsid w:val="009E7635"/>
    <w:rsid w:val="009E7E54"/>
    <w:rsid w:val="009F0C29"/>
    <w:rsid w:val="009F1000"/>
    <w:rsid w:val="009F134D"/>
    <w:rsid w:val="009F1ABC"/>
    <w:rsid w:val="009F20A5"/>
    <w:rsid w:val="009F252F"/>
    <w:rsid w:val="009F2917"/>
    <w:rsid w:val="009F2D09"/>
    <w:rsid w:val="009F3225"/>
    <w:rsid w:val="009F3BE8"/>
    <w:rsid w:val="009F41E7"/>
    <w:rsid w:val="009F48C0"/>
    <w:rsid w:val="009F48F2"/>
    <w:rsid w:val="009F4DE3"/>
    <w:rsid w:val="009F5B30"/>
    <w:rsid w:val="009F5D9E"/>
    <w:rsid w:val="009F5E3E"/>
    <w:rsid w:val="009F62DE"/>
    <w:rsid w:val="009F70A3"/>
    <w:rsid w:val="009F748A"/>
    <w:rsid w:val="009F796A"/>
    <w:rsid w:val="009F79AB"/>
    <w:rsid w:val="009F7A02"/>
    <w:rsid w:val="009F7B71"/>
    <w:rsid w:val="009F7D2E"/>
    <w:rsid w:val="00A00763"/>
    <w:rsid w:val="00A007D4"/>
    <w:rsid w:val="00A00B05"/>
    <w:rsid w:val="00A00B52"/>
    <w:rsid w:val="00A00D6E"/>
    <w:rsid w:val="00A010B3"/>
    <w:rsid w:val="00A01447"/>
    <w:rsid w:val="00A020F7"/>
    <w:rsid w:val="00A02128"/>
    <w:rsid w:val="00A02369"/>
    <w:rsid w:val="00A0411D"/>
    <w:rsid w:val="00A048FC"/>
    <w:rsid w:val="00A0498E"/>
    <w:rsid w:val="00A04AA8"/>
    <w:rsid w:val="00A05350"/>
    <w:rsid w:val="00A056EC"/>
    <w:rsid w:val="00A06FA9"/>
    <w:rsid w:val="00A07722"/>
    <w:rsid w:val="00A077B4"/>
    <w:rsid w:val="00A1048C"/>
    <w:rsid w:val="00A10A00"/>
    <w:rsid w:val="00A112B4"/>
    <w:rsid w:val="00A113EA"/>
    <w:rsid w:val="00A11598"/>
    <w:rsid w:val="00A11659"/>
    <w:rsid w:val="00A1176C"/>
    <w:rsid w:val="00A118E0"/>
    <w:rsid w:val="00A11926"/>
    <w:rsid w:val="00A11E65"/>
    <w:rsid w:val="00A1284E"/>
    <w:rsid w:val="00A128A5"/>
    <w:rsid w:val="00A12CB1"/>
    <w:rsid w:val="00A12CB2"/>
    <w:rsid w:val="00A12D9D"/>
    <w:rsid w:val="00A133B8"/>
    <w:rsid w:val="00A134BA"/>
    <w:rsid w:val="00A135CE"/>
    <w:rsid w:val="00A13740"/>
    <w:rsid w:val="00A13BE2"/>
    <w:rsid w:val="00A14E6A"/>
    <w:rsid w:val="00A15567"/>
    <w:rsid w:val="00A15900"/>
    <w:rsid w:val="00A1598C"/>
    <w:rsid w:val="00A15A6E"/>
    <w:rsid w:val="00A15BCC"/>
    <w:rsid w:val="00A15F70"/>
    <w:rsid w:val="00A16A06"/>
    <w:rsid w:val="00A17849"/>
    <w:rsid w:val="00A17FB1"/>
    <w:rsid w:val="00A2004F"/>
    <w:rsid w:val="00A205C7"/>
    <w:rsid w:val="00A20B5B"/>
    <w:rsid w:val="00A214BB"/>
    <w:rsid w:val="00A21BD0"/>
    <w:rsid w:val="00A22796"/>
    <w:rsid w:val="00A22AA6"/>
    <w:rsid w:val="00A230E1"/>
    <w:rsid w:val="00A23E02"/>
    <w:rsid w:val="00A242B1"/>
    <w:rsid w:val="00A24801"/>
    <w:rsid w:val="00A24EC1"/>
    <w:rsid w:val="00A2513E"/>
    <w:rsid w:val="00A25146"/>
    <w:rsid w:val="00A2521B"/>
    <w:rsid w:val="00A25617"/>
    <w:rsid w:val="00A26AD4"/>
    <w:rsid w:val="00A2701D"/>
    <w:rsid w:val="00A27244"/>
    <w:rsid w:val="00A27655"/>
    <w:rsid w:val="00A27673"/>
    <w:rsid w:val="00A276E9"/>
    <w:rsid w:val="00A27E0D"/>
    <w:rsid w:val="00A27EF8"/>
    <w:rsid w:val="00A3017A"/>
    <w:rsid w:val="00A307AD"/>
    <w:rsid w:val="00A30829"/>
    <w:rsid w:val="00A30BE6"/>
    <w:rsid w:val="00A30C49"/>
    <w:rsid w:val="00A31072"/>
    <w:rsid w:val="00A31A2C"/>
    <w:rsid w:val="00A31EA9"/>
    <w:rsid w:val="00A31EEE"/>
    <w:rsid w:val="00A3278F"/>
    <w:rsid w:val="00A32B8E"/>
    <w:rsid w:val="00A32D90"/>
    <w:rsid w:val="00A32E00"/>
    <w:rsid w:val="00A33272"/>
    <w:rsid w:val="00A3383B"/>
    <w:rsid w:val="00A346D8"/>
    <w:rsid w:val="00A356B2"/>
    <w:rsid w:val="00A35B59"/>
    <w:rsid w:val="00A35BDD"/>
    <w:rsid w:val="00A35C1C"/>
    <w:rsid w:val="00A35E1B"/>
    <w:rsid w:val="00A369B9"/>
    <w:rsid w:val="00A36FAD"/>
    <w:rsid w:val="00A372AB"/>
    <w:rsid w:val="00A40414"/>
    <w:rsid w:val="00A4167A"/>
    <w:rsid w:val="00A41A3A"/>
    <w:rsid w:val="00A41E89"/>
    <w:rsid w:val="00A4205E"/>
    <w:rsid w:val="00A420B6"/>
    <w:rsid w:val="00A425EC"/>
    <w:rsid w:val="00A428DF"/>
    <w:rsid w:val="00A43FE1"/>
    <w:rsid w:val="00A446AE"/>
    <w:rsid w:val="00A44AFE"/>
    <w:rsid w:val="00A4532C"/>
    <w:rsid w:val="00A454C8"/>
    <w:rsid w:val="00A45680"/>
    <w:rsid w:val="00A45A8F"/>
    <w:rsid w:val="00A45EF0"/>
    <w:rsid w:val="00A46B56"/>
    <w:rsid w:val="00A479FD"/>
    <w:rsid w:val="00A47A1A"/>
    <w:rsid w:val="00A5000B"/>
    <w:rsid w:val="00A500A8"/>
    <w:rsid w:val="00A505DE"/>
    <w:rsid w:val="00A5088D"/>
    <w:rsid w:val="00A51301"/>
    <w:rsid w:val="00A51F72"/>
    <w:rsid w:val="00A5216F"/>
    <w:rsid w:val="00A521CE"/>
    <w:rsid w:val="00A52E6B"/>
    <w:rsid w:val="00A532B8"/>
    <w:rsid w:val="00A535FC"/>
    <w:rsid w:val="00A53C0A"/>
    <w:rsid w:val="00A54277"/>
    <w:rsid w:val="00A544A9"/>
    <w:rsid w:val="00A54B48"/>
    <w:rsid w:val="00A54EA6"/>
    <w:rsid w:val="00A56611"/>
    <w:rsid w:val="00A56696"/>
    <w:rsid w:val="00A56ABE"/>
    <w:rsid w:val="00A56C12"/>
    <w:rsid w:val="00A56D5E"/>
    <w:rsid w:val="00A56F13"/>
    <w:rsid w:val="00A56F93"/>
    <w:rsid w:val="00A5731B"/>
    <w:rsid w:val="00A57387"/>
    <w:rsid w:val="00A57718"/>
    <w:rsid w:val="00A577DD"/>
    <w:rsid w:val="00A602B5"/>
    <w:rsid w:val="00A606CC"/>
    <w:rsid w:val="00A611C2"/>
    <w:rsid w:val="00A6144A"/>
    <w:rsid w:val="00A617A5"/>
    <w:rsid w:val="00A62283"/>
    <w:rsid w:val="00A6243D"/>
    <w:rsid w:val="00A6263F"/>
    <w:rsid w:val="00A62B31"/>
    <w:rsid w:val="00A62CA4"/>
    <w:rsid w:val="00A630C9"/>
    <w:rsid w:val="00A63102"/>
    <w:rsid w:val="00A63A9F"/>
    <w:rsid w:val="00A64279"/>
    <w:rsid w:val="00A6473D"/>
    <w:rsid w:val="00A6480A"/>
    <w:rsid w:val="00A648D3"/>
    <w:rsid w:val="00A64B73"/>
    <w:rsid w:val="00A64C1D"/>
    <w:rsid w:val="00A657D5"/>
    <w:rsid w:val="00A65E12"/>
    <w:rsid w:val="00A661A1"/>
    <w:rsid w:val="00A66729"/>
    <w:rsid w:val="00A66B5D"/>
    <w:rsid w:val="00A66CA7"/>
    <w:rsid w:val="00A67C11"/>
    <w:rsid w:val="00A67E13"/>
    <w:rsid w:val="00A70451"/>
    <w:rsid w:val="00A7087F"/>
    <w:rsid w:val="00A708A1"/>
    <w:rsid w:val="00A70904"/>
    <w:rsid w:val="00A70A55"/>
    <w:rsid w:val="00A70A94"/>
    <w:rsid w:val="00A70F7E"/>
    <w:rsid w:val="00A71352"/>
    <w:rsid w:val="00A7146D"/>
    <w:rsid w:val="00A7198A"/>
    <w:rsid w:val="00A72DAB"/>
    <w:rsid w:val="00A72DCD"/>
    <w:rsid w:val="00A73305"/>
    <w:rsid w:val="00A73399"/>
    <w:rsid w:val="00A735CA"/>
    <w:rsid w:val="00A73CDD"/>
    <w:rsid w:val="00A73E49"/>
    <w:rsid w:val="00A750A6"/>
    <w:rsid w:val="00A75BE4"/>
    <w:rsid w:val="00A76029"/>
    <w:rsid w:val="00A776F2"/>
    <w:rsid w:val="00A779A9"/>
    <w:rsid w:val="00A77BF5"/>
    <w:rsid w:val="00A80474"/>
    <w:rsid w:val="00A804A4"/>
    <w:rsid w:val="00A8065A"/>
    <w:rsid w:val="00A80A9B"/>
    <w:rsid w:val="00A8142D"/>
    <w:rsid w:val="00A81B0A"/>
    <w:rsid w:val="00A823C0"/>
    <w:rsid w:val="00A836E7"/>
    <w:rsid w:val="00A83A7F"/>
    <w:rsid w:val="00A83B13"/>
    <w:rsid w:val="00A83C72"/>
    <w:rsid w:val="00A83DE1"/>
    <w:rsid w:val="00A846EE"/>
    <w:rsid w:val="00A84CA1"/>
    <w:rsid w:val="00A856F3"/>
    <w:rsid w:val="00A856F7"/>
    <w:rsid w:val="00A85841"/>
    <w:rsid w:val="00A8588D"/>
    <w:rsid w:val="00A85E28"/>
    <w:rsid w:val="00A87226"/>
    <w:rsid w:val="00A872FE"/>
    <w:rsid w:val="00A87989"/>
    <w:rsid w:val="00A90530"/>
    <w:rsid w:val="00A90820"/>
    <w:rsid w:val="00A90DCC"/>
    <w:rsid w:val="00A91068"/>
    <w:rsid w:val="00A91409"/>
    <w:rsid w:val="00A91A2D"/>
    <w:rsid w:val="00A91BAC"/>
    <w:rsid w:val="00A921F1"/>
    <w:rsid w:val="00A9220F"/>
    <w:rsid w:val="00A924E8"/>
    <w:rsid w:val="00A928D8"/>
    <w:rsid w:val="00A92BE6"/>
    <w:rsid w:val="00A92D58"/>
    <w:rsid w:val="00A93076"/>
    <w:rsid w:val="00A93318"/>
    <w:rsid w:val="00A93557"/>
    <w:rsid w:val="00A93772"/>
    <w:rsid w:val="00A93FA1"/>
    <w:rsid w:val="00A94A32"/>
    <w:rsid w:val="00A9585E"/>
    <w:rsid w:val="00A958A9"/>
    <w:rsid w:val="00A95F41"/>
    <w:rsid w:val="00A9684C"/>
    <w:rsid w:val="00A96D9D"/>
    <w:rsid w:val="00A97355"/>
    <w:rsid w:val="00A97C89"/>
    <w:rsid w:val="00AA0169"/>
    <w:rsid w:val="00AA10D9"/>
    <w:rsid w:val="00AA10F8"/>
    <w:rsid w:val="00AA11A8"/>
    <w:rsid w:val="00AA125B"/>
    <w:rsid w:val="00AA13F5"/>
    <w:rsid w:val="00AA26D5"/>
    <w:rsid w:val="00AA2F91"/>
    <w:rsid w:val="00AA30E0"/>
    <w:rsid w:val="00AA3406"/>
    <w:rsid w:val="00AA349D"/>
    <w:rsid w:val="00AA369A"/>
    <w:rsid w:val="00AA3718"/>
    <w:rsid w:val="00AA38D8"/>
    <w:rsid w:val="00AA3A64"/>
    <w:rsid w:val="00AA4295"/>
    <w:rsid w:val="00AA4307"/>
    <w:rsid w:val="00AA4398"/>
    <w:rsid w:val="00AA461F"/>
    <w:rsid w:val="00AA491E"/>
    <w:rsid w:val="00AA49B9"/>
    <w:rsid w:val="00AA4BA9"/>
    <w:rsid w:val="00AA4C9B"/>
    <w:rsid w:val="00AA5E62"/>
    <w:rsid w:val="00AA5F88"/>
    <w:rsid w:val="00AA6664"/>
    <w:rsid w:val="00AA68E5"/>
    <w:rsid w:val="00AA7006"/>
    <w:rsid w:val="00AA75BB"/>
    <w:rsid w:val="00AA7A04"/>
    <w:rsid w:val="00AB003C"/>
    <w:rsid w:val="00AB0073"/>
    <w:rsid w:val="00AB00BF"/>
    <w:rsid w:val="00AB0500"/>
    <w:rsid w:val="00AB06B1"/>
    <w:rsid w:val="00AB06E8"/>
    <w:rsid w:val="00AB098A"/>
    <w:rsid w:val="00AB15AD"/>
    <w:rsid w:val="00AB170D"/>
    <w:rsid w:val="00AB192D"/>
    <w:rsid w:val="00AB1A56"/>
    <w:rsid w:val="00AB1E60"/>
    <w:rsid w:val="00AB1FA9"/>
    <w:rsid w:val="00AB2078"/>
    <w:rsid w:val="00AB2389"/>
    <w:rsid w:val="00AB2776"/>
    <w:rsid w:val="00AB27C8"/>
    <w:rsid w:val="00AB2B40"/>
    <w:rsid w:val="00AB31CE"/>
    <w:rsid w:val="00AB3A2B"/>
    <w:rsid w:val="00AB3D96"/>
    <w:rsid w:val="00AB4163"/>
    <w:rsid w:val="00AB4265"/>
    <w:rsid w:val="00AB46D6"/>
    <w:rsid w:val="00AB47D1"/>
    <w:rsid w:val="00AB4B18"/>
    <w:rsid w:val="00AB4E3D"/>
    <w:rsid w:val="00AB546C"/>
    <w:rsid w:val="00AB58BA"/>
    <w:rsid w:val="00AB5E1F"/>
    <w:rsid w:val="00AB636B"/>
    <w:rsid w:val="00AB6DA4"/>
    <w:rsid w:val="00AB74B9"/>
    <w:rsid w:val="00AB7A9A"/>
    <w:rsid w:val="00AB7D6E"/>
    <w:rsid w:val="00AC1296"/>
    <w:rsid w:val="00AC1DE0"/>
    <w:rsid w:val="00AC296D"/>
    <w:rsid w:val="00AC2E24"/>
    <w:rsid w:val="00AC3271"/>
    <w:rsid w:val="00AC3980"/>
    <w:rsid w:val="00AC3AE1"/>
    <w:rsid w:val="00AC3F7E"/>
    <w:rsid w:val="00AC4955"/>
    <w:rsid w:val="00AC595E"/>
    <w:rsid w:val="00AC5D9D"/>
    <w:rsid w:val="00AC5DB3"/>
    <w:rsid w:val="00AC6A86"/>
    <w:rsid w:val="00AC6C82"/>
    <w:rsid w:val="00AC76FB"/>
    <w:rsid w:val="00AC7B96"/>
    <w:rsid w:val="00AC7CC4"/>
    <w:rsid w:val="00AD01ED"/>
    <w:rsid w:val="00AD0406"/>
    <w:rsid w:val="00AD04C6"/>
    <w:rsid w:val="00AD059C"/>
    <w:rsid w:val="00AD1231"/>
    <w:rsid w:val="00AD12B6"/>
    <w:rsid w:val="00AD1634"/>
    <w:rsid w:val="00AD186D"/>
    <w:rsid w:val="00AD19BA"/>
    <w:rsid w:val="00AD2036"/>
    <w:rsid w:val="00AD34A7"/>
    <w:rsid w:val="00AD42C6"/>
    <w:rsid w:val="00AD45D0"/>
    <w:rsid w:val="00AD48FA"/>
    <w:rsid w:val="00AD495B"/>
    <w:rsid w:val="00AD56C8"/>
    <w:rsid w:val="00AD58FB"/>
    <w:rsid w:val="00AD60FC"/>
    <w:rsid w:val="00AD6995"/>
    <w:rsid w:val="00AD6E06"/>
    <w:rsid w:val="00AE0726"/>
    <w:rsid w:val="00AE0741"/>
    <w:rsid w:val="00AE0B13"/>
    <w:rsid w:val="00AE0BCC"/>
    <w:rsid w:val="00AE0DB0"/>
    <w:rsid w:val="00AE112C"/>
    <w:rsid w:val="00AE24BD"/>
    <w:rsid w:val="00AE2D12"/>
    <w:rsid w:val="00AE38B9"/>
    <w:rsid w:val="00AE39AA"/>
    <w:rsid w:val="00AE4152"/>
    <w:rsid w:val="00AE4249"/>
    <w:rsid w:val="00AE493B"/>
    <w:rsid w:val="00AE4CEC"/>
    <w:rsid w:val="00AE5B71"/>
    <w:rsid w:val="00AE5E93"/>
    <w:rsid w:val="00AE7252"/>
    <w:rsid w:val="00AE7A6C"/>
    <w:rsid w:val="00AE7A94"/>
    <w:rsid w:val="00AF0227"/>
    <w:rsid w:val="00AF14C0"/>
    <w:rsid w:val="00AF2682"/>
    <w:rsid w:val="00AF2689"/>
    <w:rsid w:val="00AF284A"/>
    <w:rsid w:val="00AF2B97"/>
    <w:rsid w:val="00AF404B"/>
    <w:rsid w:val="00AF4BB4"/>
    <w:rsid w:val="00AF4D59"/>
    <w:rsid w:val="00AF57D6"/>
    <w:rsid w:val="00AF5ABC"/>
    <w:rsid w:val="00AF5BC8"/>
    <w:rsid w:val="00AF64F3"/>
    <w:rsid w:val="00AF761F"/>
    <w:rsid w:val="00AF7E2C"/>
    <w:rsid w:val="00B00377"/>
    <w:rsid w:val="00B0048C"/>
    <w:rsid w:val="00B004B9"/>
    <w:rsid w:val="00B00641"/>
    <w:rsid w:val="00B00E84"/>
    <w:rsid w:val="00B015A1"/>
    <w:rsid w:val="00B0165F"/>
    <w:rsid w:val="00B01C93"/>
    <w:rsid w:val="00B01FBD"/>
    <w:rsid w:val="00B033B7"/>
    <w:rsid w:val="00B03456"/>
    <w:rsid w:val="00B042F0"/>
    <w:rsid w:val="00B0475B"/>
    <w:rsid w:val="00B04B07"/>
    <w:rsid w:val="00B059F9"/>
    <w:rsid w:val="00B061E0"/>
    <w:rsid w:val="00B06AED"/>
    <w:rsid w:val="00B06E2F"/>
    <w:rsid w:val="00B0710D"/>
    <w:rsid w:val="00B075C5"/>
    <w:rsid w:val="00B07643"/>
    <w:rsid w:val="00B076E6"/>
    <w:rsid w:val="00B07CAC"/>
    <w:rsid w:val="00B102EB"/>
    <w:rsid w:val="00B10563"/>
    <w:rsid w:val="00B105E2"/>
    <w:rsid w:val="00B1078D"/>
    <w:rsid w:val="00B10D51"/>
    <w:rsid w:val="00B10F80"/>
    <w:rsid w:val="00B1149E"/>
    <w:rsid w:val="00B11FEC"/>
    <w:rsid w:val="00B120CC"/>
    <w:rsid w:val="00B121A5"/>
    <w:rsid w:val="00B121F0"/>
    <w:rsid w:val="00B127E4"/>
    <w:rsid w:val="00B13211"/>
    <w:rsid w:val="00B133B5"/>
    <w:rsid w:val="00B1394F"/>
    <w:rsid w:val="00B139FF"/>
    <w:rsid w:val="00B13A6D"/>
    <w:rsid w:val="00B14394"/>
    <w:rsid w:val="00B143B4"/>
    <w:rsid w:val="00B165D6"/>
    <w:rsid w:val="00B1730E"/>
    <w:rsid w:val="00B17571"/>
    <w:rsid w:val="00B179AB"/>
    <w:rsid w:val="00B17C9D"/>
    <w:rsid w:val="00B205DA"/>
    <w:rsid w:val="00B20E84"/>
    <w:rsid w:val="00B2113A"/>
    <w:rsid w:val="00B2122C"/>
    <w:rsid w:val="00B219D6"/>
    <w:rsid w:val="00B224C3"/>
    <w:rsid w:val="00B22826"/>
    <w:rsid w:val="00B22A1F"/>
    <w:rsid w:val="00B22B64"/>
    <w:rsid w:val="00B22D2E"/>
    <w:rsid w:val="00B237D9"/>
    <w:rsid w:val="00B23E08"/>
    <w:rsid w:val="00B23E73"/>
    <w:rsid w:val="00B24B68"/>
    <w:rsid w:val="00B24FFC"/>
    <w:rsid w:val="00B25057"/>
    <w:rsid w:val="00B2508A"/>
    <w:rsid w:val="00B25592"/>
    <w:rsid w:val="00B25E2E"/>
    <w:rsid w:val="00B25F30"/>
    <w:rsid w:val="00B26054"/>
    <w:rsid w:val="00B2627C"/>
    <w:rsid w:val="00B26288"/>
    <w:rsid w:val="00B2688F"/>
    <w:rsid w:val="00B2781B"/>
    <w:rsid w:val="00B27E10"/>
    <w:rsid w:val="00B303F3"/>
    <w:rsid w:val="00B30532"/>
    <w:rsid w:val="00B30943"/>
    <w:rsid w:val="00B30B6C"/>
    <w:rsid w:val="00B30EAE"/>
    <w:rsid w:val="00B314E8"/>
    <w:rsid w:val="00B31B66"/>
    <w:rsid w:val="00B3297B"/>
    <w:rsid w:val="00B33D15"/>
    <w:rsid w:val="00B33E6A"/>
    <w:rsid w:val="00B34518"/>
    <w:rsid w:val="00B3460A"/>
    <w:rsid w:val="00B35D1C"/>
    <w:rsid w:val="00B3634D"/>
    <w:rsid w:val="00B36DA1"/>
    <w:rsid w:val="00B37124"/>
    <w:rsid w:val="00B3733A"/>
    <w:rsid w:val="00B373A2"/>
    <w:rsid w:val="00B37424"/>
    <w:rsid w:val="00B37A2C"/>
    <w:rsid w:val="00B37C8B"/>
    <w:rsid w:val="00B40851"/>
    <w:rsid w:val="00B408F4"/>
    <w:rsid w:val="00B410E7"/>
    <w:rsid w:val="00B415CD"/>
    <w:rsid w:val="00B41AD4"/>
    <w:rsid w:val="00B4256D"/>
    <w:rsid w:val="00B427ED"/>
    <w:rsid w:val="00B42C93"/>
    <w:rsid w:val="00B42DFF"/>
    <w:rsid w:val="00B432FA"/>
    <w:rsid w:val="00B435FF"/>
    <w:rsid w:val="00B43B14"/>
    <w:rsid w:val="00B44485"/>
    <w:rsid w:val="00B445E3"/>
    <w:rsid w:val="00B453A3"/>
    <w:rsid w:val="00B4582E"/>
    <w:rsid w:val="00B46A0B"/>
    <w:rsid w:val="00B47673"/>
    <w:rsid w:val="00B50252"/>
    <w:rsid w:val="00B51054"/>
    <w:rsid w:val="00B51502"/>
    <w:rsid w:val="00B5195A"/>
    <w:rsid w:val="00B5220A"/>
    <w:rsid w:val="00B5235E"/>
    <w:rsid w:val="00B525A3"/>
    <w:rsid w:val="00B52FC2"/>
    <w:rsid w:val="00B5322A"/>
    <w:rsid w:val="00B533F7"/>
    <w:rsid w:val="00B53482"/>
    <w:rsid w:val="00B5385F"/>
    <w:rsid w:val="00B53A57"/>
    <w:rsid w:val="00B53A64"/>
    <w:rsid w:val="00B53B3A"/>
    <w:rsid w:val="00B53E9A"/>
    <w:rsid w:val="00B53EC2"/>
    <w:rsid w:val="00B540EE"/>
    <w:rsid w:val="00B5473E"/>
    <w:rsid w:val="00B54E64"/>
    <w:rsid w:val="00B55253"/>
    <w:rsid w:val="00B559EC"/>
    <w:rsid w:val="00B55BAD"/>
    <w:rsid w:val="00B55E93"/>
    <w:rsid w:val="00B55F2F"/>
    <w:rsid w:val="00B56BF7"/>
    <w:rsid w:val="00B5773F"/>
    <w:rsid w:val="00B600E9"/>
    <w:rsid w:val="00B6011D"/>
    <w:rsid w:val="00B60678"/>
    <w:rsid w:val="00B607B9"/>
    <w:rsid w:val="00B60A34"/>
    <w:rsid w:val="00B614DA"/>
    <w:rsid w:val="00B6180C"/>
    <w:rsid w:val="00B61C66"/>
    <w:rsid w:val="00B62118"/>
    <w:rsid w:val="00B63265"/>
    <w:rsid w:val="00B63FC0"/>
    <w:rsid w:val="00B642FB"/>
    <w:rsid w:val="00B645D2"/>
    <w:rsid w:val="00B65C06"/>
    <w:rsid w:val="00B65DB9"/>
    <w:rsid w:val="00B65E0E"/>
    <w:rsid w:val="00B66889"/>
    <w:rsid w:val="00B66A0F"/>
    <w:rsid w:val="00B670D3"/>
    <w:rsid w:val="00B674F8"/>
    <w:rsid w:val="00B677A5"/>
    <w:rsid w:val="00B67A0C"/>
    <w:rsid w:val="00B702A1"/>
    <w:rsid w:val="00B70762"/>
    <w:rsid w:val="00B70CC1"/>
    <w:rsid w:val="00B7107B"/>
    <w:rsid w:val="00B71400"/>
    <w:rsid w:val="00B7172F"/>
    <w:rsid w:val="00B71CBC"/>
    <w:rsid w:val="00B7211E"/>
    <w:rsid w:val="00B73027"/>
    <w:rsid w:val="00B730C3"/>
    <w:rsid w:val="00B73288"/>
    <w:rsid w:val="00B735F0"/>
    <w:rsid w:val="00B736A9"/>
    <w:rsid w:val="00B7397C"/>
    <w:rsid w:val="00B73ABC"/>
    <w:rsid w:val="00B74447"/>
    <w:rsid w:val="00B74D10"/>
    <w:rsid w:val="00B750AF"/>
    <w:rsid w:val="00B75196"/>
    <w:rsid w:val="00B75D5A"/>
    <w:rsid w:val="00B75EA4"/>
    <w:rsid w:val="00B76927"/>
    <w:rsid w:val="00B77A2B"/>
    <w:rsid w:val="00B77C02"/>
    <w:rsid w:val="00B77C40"/>
    <w:rsid w:val="00B77F08"/>
    <w:rsid w:val="00B802B9"/>
    <w:rsid w:val="00B8101D"/>
    <w:rsid w:val="00B81342"/>
    <w:rsid w:val="00B819AE"/>
    <w:rsid w:val="00B81DD3"/>
    <w:rsid w:val="00B8298C"/>
    <w:rsid w:val="00B83B8B"/>
    <w:rsid w:val="00B841E9"/>
    <w:rsid w:val="00B8641B"/>
    <w:rsid w:val="00B86890"/>
    <w:rsid w:val="00B87151"/>
    <w:rsid w:val="00B87893"/>
    <w:rsid w:val="00B900CF"/>
    <w:rsid w:val="00B905A6"/>
    <w:rsid w:val="00B9109F"/>
    <w:rsid w:val="00B915BC"/>
    <w:rsid w:val="00B91763"/>
    <w:rsid w:val="00B921F5"/>
    <w:rsid w:val="00B92FB9"/>
    <w:rsid w:val="00B93006"/>
    <w:rsid w:val="00B93271"/>
    <w:rsid w:val="00B937CE"/>
    <w:rsid w:val="00B94060"/>
    <w:rsid w:val="00B9433A"/>
    <w:rsid w:val="00B943BD"/>
    <w:rsid w:val="00B94662"/>
    <w:rsid w:val="00B94960"/>
    <w:rsid w:val="00B9499C"/>
    <w:rsid w:val="00B94BE8"/>
    <w:rsid w:val="00B9517A"/>
    <w:rsid w:val="00B9526C"/>
    <w:rsid w:val="00B954A1"/>
    <w:rsid w:val="00B9573A"/>
    <w:rsid w:val="00B957D0"/>
    <w:rsid w:val="00B95B48"/>
    <w:rsid w:val="00B9644D"/>
    <w:rsid w:val="00B96E97"/>
    <w:rsid w:val="00B970D4"/>
    <w:rsid w:val="00B9717D"/>
    <w:rsid w:val="00B9743D"/>
    <w:rsid w:val="00B97682"/>
    <w:rsid w:val="00B97AD2"/>
    <w:rsid w:val="00BA030F"/>
    <w:rsid w:val="00BA0356"/>
    <w:rsid w:val="00BA0592"/>
    <w:rsid w:val="00BA07A2"/>
    <w:rsid w:val="00BA0985"/>
    <w:rsid w:val="00BA0A8D"/>
    <w:rsid w:val="00BA0AE4"/>
    <w:rsid w:val="00BA1508"/>
    <w:rsid w:val="00BA16E1"/>
    <w:rsid w:val="00BA2475"/>
    <w:rsid w:val="00BA2938"/>
    <w:rsid w:val="00BA2B1E"/>
    <w:rsid w:val="00BA2DBF"/>
    <w:rsid w:val="00BA2E34"/>
    <w:rsid w:val="00BA3237"/>
    <w:rsid w:val="00BA38B6"/>
    <w:rsid w:val="00BA3DD4"/>
    <w:rsid w:val="00BA3F08"/>
    <w:rsid w:val="00BA405C"/>
    <w:rsid w:val="00BA4582"/>
    <w:rsid w:val="00BA464A"/>
    <w:rsid w:val="00BA51B2"/>
    <w:rsid w:val="00BA5D1D"/>
    <w:rsid w:val="00BA5D2D"/>
    <w:rsid w:val="00BA6929"/>
    <w:rsid w:val="00BA69BA"/>
    <w:rsid w:val="00BA6C3E"/>
    <w:rsid w:val="00BA782A"/>
    <w:rsid w:val="00BB030D"/>
    <w:rsid w:val="00BB031D"/>
    <w:rsid w:val="00BB03BC"/>
    <w:rsid w:val="00BB05D4"/>
    <w:rsid w:val="00BB0B03"/>
    <w:rsid w:val="00BB142B"/>
    <w:rsid w:val="00BB2BD1"/>
    <w:rsid w:val="00BB2FE1"/>
    <w:rsid w:val="00BB3569"/>
    <w:rsid w:val="00BB38D1"/>
    <w:rsid w:val="00BB38EA"/>
    <w:rsid w:val="00BB3C09"/>
    <w:rsid w:val="00BB3D4C"/>
    <w:rsid w:val="00BB4BBA"/>
    <w:rsid w:val="00BB6298"/>
    <w:rsid w:val="00BB6763"/>
    <w:rsid w:val="00BB68C1"/>
    <w:rsid w:val="00BB7ACA"/>
    <w:rsid w:val="00BB7D29"/>
    <w:rsid w:val="00BC0AA5"/>
    <w:rsid w:val="00BC0C7E"/>
    <w:rsid w:val="00BC0F12"/>
    <w:rsid w:val="00BC1660"/>
    <w:rsid w:val="00BC1754"/>
    <w:rsid w:val="00BC1986"/>
    <w:rsid w:val="00BC1A7B"/>
    <w:rsid w:val="00BC1C03"/>
    <w:rsid w:val="00BC1C7B"/>
    <w:rsid w:val="00BC1D64"/>
    <w:rsid w:val="00BC2370"/>
    <w:rsid w:val="00BC269E"/>
    <w:rsid w:val="00BC291D"/>
    <w:rsid w:val="00BC2DFC"/>
    <w:rsid w:val="00BC3B37"/>
    <w:rsid w:val="00BC4319"/>
    <w:rsid w:val="00BC4451"/>
    <w:rsid w:val="00BC4723"/>
    <w:rsid w:val="00BC475F"/>
    <w:rsid w:val="00BC49A7"/>
    <w:rsid w:val="00BC4DB1"/>
    <w:rsid w:val="00BC54CB"/>
    <w:rsid w:val="00BC55B1"/>
    <w:rsid w:val="00BC5C5C"/>
    <w:rsid w:val="00BC5E5D"/>
    <w:rsid w:val="00BC614D"/>
    <w:rsid w:val="00BC6425"/>
    <w:rsid w:val="00BC6EC2"/>
    <w:rsid w:val="00BC779C"/>
    <w:rsid w:val="00BC7A97"/>
    <w:rsid w:val="00BC7F74"/>
    <w:rsid w:val="00BD01E9"/>
    <w:rsid w:val="00BD02D5"/>
    <w:rsid w:val="00BD06CD"/>
    <w:rsid w:val="00BD1426"/>
    <w:rsid w:val="00BD1ACF"/>
    <w:rsid w:val="00BD2828"/>
    <w:rsid w:val="00BD2CF0"/>
    <w:rsid w:val="00BD32FF"/>
    <w:rsid w:val="00BD347B"/>
    <w:rsid w:val="00BD348B"/>
    <w:rsid w:val="00BD350C"/>
    <w:rsid w:val="00BD3588"/>
    <w:rsid w:val="00BD3808"/>
    <w:rsid w:val="00BD38BF"/>
    <w:rsid w:val="00BD3E9D"/>
    <w:rsid w:val="00BD4436"/>
    <w:rsid w:val="00BD4580"/>
    <w:rsid w:val="00BD49EC"/>
    <w:rsid w:val="00BD4DE3"/>
    <w:rsid w:val="00BD4E80"/>
    <w:rsid w:val="00BD4EE7"/>
    <w:rsid w:val="00BD6116"/>
    <w:rsid w:val="00BD651F"/>
    <w:rsid w:val="00BD67B3"/>
    <w:rsid w:val="00BD6BD2"/>
    <w:rsid w:val="00BD6C66"/>
    <w:rsid w:val="00BD6ED6"/>
    <w:rsid w:val="00BD6FA1"/>
    <w:rsid w:val="00BD7D12"/>
    <w:rsid w:val="00BE000A"/>
    <w:rsid w:val="00BE0D93"/>
    <w:rsid w:val="00BE18F4"/>
    <w:rsid w:val="00BE2394"/>
    <w:rsid w:val="00BE28C1"/>
    <w:rsid w:val="00BE2F34"/>
    <w:rsid w:val="00BE30AA"/>
    <w:rsid w:val="00BE33E8"/>
    <w:rsid w:val="00BE34BD"/>
    <w:rsid w:val="00BE3D6F"/>
    <w:rsid w:val="00BE3DA9"/>
    <w:rsid w:val="00BE490C"/>
    <w:rsid w:val="00BE49C2"/>
    <w:rsid w:val="00BE5198"/>
    <w:rsid w:val="00BE5A67"/>
    <w:rsid w:val="00BE5E52"/>
    <w:rsid w:val="00BE6AB0"/>
    <w:rsid w:val="00BE6CA9"/>
    <w:rsid w:val="00BE7254"/>
    <w:rsid w:val="00BE79DC"/>
    <w:rsid w:val="00BE7E5B"/>
    <w:rsid w:val="00BF01BE"/>
    <w:rsid w:val="00BF01E4"/>
    <w:rsid w:val="00BF0A5A"/>
    <w:rsid w:val="00BF0B68"/>
    <w:rsid w:val="00BF0DE2"/>
    <w:rsid w:val="00BF1729"/>
    <w:rsid w:val="00BF1A0D"/>
    <w:rsid w:val="00BF213B"/>
    <w:rsid w:val="00BF21BC"/>
    <w:rsid w:val="00BF22E8"/>
    <w:rsid w:val="00BF235A"/>
    <w:rsid w:val="00BF2556"/>
    <w:rsid w:val="00BF2D03"/>
    <w:rsid w:val="00BF2EAD"/>
    <w:rsid w:val="00BF3187"/>
    <w:rsid w:val="00BF43FF"/>
    <w:rsid w:val="00BF4714"/>
    <w:rsid w:val="00BF48D2"/>
    <w:rsid w:val="00BF5F9F"/>
    <w:rsid w:val="00BF6C5D"/>
    <w:rsid w:val="00BF6E6C"/>
    <w:rsid w:val="00BF6E7D"/>
    <w:rsid w:val="00BF6EAE"/>
    <w:rsid w:val="00BF7214"/>
    <w:rsid w:val="00BF7435"/>
    <w:rsid w:val="00BF77AC"/>
    <w:rsid w:val="00BF7C01"/>
    <w:rsid w:val="00BF7E41"/>
    <w:rsid w:val="00C00C48"/>
    <w:rsid w:val="00C01542"/>
    <w:rsid w:val="00C018C7"/>
    <w:rsid w:val="00C01951"/>
    <w:rsid w:val="00C0240F"/>
    <w:rsid w:val="00C02AC8"/>
    <w:rsid w:val="00C033DC"/>
    <w:rsid w:val="00C03B2B"/>
    <w:rsid w:val="00C03E21"/>
    <w:rsid w:val="00C03F08"/>
    <w:rsid w:val="00C04095"/>
    <w:rsid w:val="00C041F7"/>
    <w:rsid w:val="00C04902"/>
    <w:rsid w:val="00C04B38"/>
    <w:rsid w:val="00C04F2A"/>
    <w:rsid w:val="00C0541E"/>
    <w:rsid w:val="00C05655"/>
    <w:rsid w:val="00C05BCF"/>
    <w:rsid w:val="00C05E99"/>
    <w:rsid w:val="00C06418"/>
    <w:rsid w:val="00C070A7"/>
    <w:rsid w:val="00C078D0"/>
    <w:rsid w:val="00C079FF"/>
    <w:rsid w:val="00C07AF1"/>
    <w:rsid w:val="00C07E40"/>
    <w:rsid w:val="00C10874"/>
    <w:rsid w:val="00C109DA"/>
    <w:rsid w:val="00C10A77"/>
    <w:rsid w:val="00C10C55"/>
    <w:rsid w:val="00C10CBD"/>
    <w:rsid w:val="00C11448"/>
    <w:rsid w:val="00C118CF"/>
    <w:rsid w:val="00C11A17"/>
    <w:rsid w:val="00C11FD3"/>
    <w:rsid w:val="00C1207A"/>
    <w:rsid w:val="00C139C1"/>
    <w:rsid w:val="00C1442E"/>
    <w:rsid w:val="00C146AB"/>
    <w:rsid w:val="00C152FC"/>
    <w:rsid w:val="00C16888"/>
    <w:rsid w:val="00C16ED8"/>
    <w:rsid w:val="00C17035"/>
    <w:rsid w:val="00C17A1F"/>
    <w:rsid w:val="00C2062A"/>
    <w:rsid w:val="00C20824"/>
    <w:rsid w:val="00C20C03"/>
    <w:rsid w:val="00C20E9E"/>
    <w:rsid w:val="00C21102"/>
    <w:rsid w:val="00C21114"/>
    <w:rsid w:val="00C2139D"/>
    <w:rsid w:val="00C21A09"/>
    <w:rsid w:val="00C22064"/>
    <w:rsid w:val="00C227D8"/>
    <w:rsid w:val="00C229C1"/>
    <w:rsid w:val="00C22A59"/>
    <w:rsid w:val="00C23AD5"/>
    <w:rsid w:val="00C2484C"/>
    <w:rsid w:val="00C24BE2"/>
    <w:rsid w:val="00C258FA"/>
    <w:rsid w:val="00C25C6A"/>
    <w:rsid w:val="00C2711E"/>
    <w:rsid w:val="00C274C1"/>
    <w:rsid w:val="00C274E7"/>
    <w:rsid w:val="00C2756B"/>
    <w:rsid w:val="00C277EE"/>
    <w:rsid w:val="00C27967"/>
    <w:rsid w:val="00C3059C"/>
    <w:rsid w:val="00C30973"/>
    <w:rsid w:val="00C317BF"/>
    <w:rsid w:val="00C326AA"/>
    <w:rsid w:val="00C32A09"/>
    <w:rsid w:val="00C330B2"/>
    <w:rsid w:val="00C33523"/>
    <w:rsid w:val="00C33757"/>
    <w:rsid w:val="00C33C06"/>
    <w:rsid w:val="00C33E7C"/>
    <w:rsid w:val="00C34B4B"/>
    <w:rsid w:val="00C35098"/>
    <w:rsid w:val="00C35454"/>
    <w:rsid w:val="00C357DA"/>
    <w:rsid w:val="00C35B00"/>
    <w:rsid w:val="00C35C6E"/>
    <w:rsid w:val="00C35CCE"/>
    <w:rsid w:val="00C36706"/>
    <w:rsid w:val="00C36DB5"/>
    <w:rsid w:val="00C375D3"/>
    <w:rsid w:val="00C37AE3"/>
    <w:rsid w:val="00C37F7F"/>
    <w:rsid w:val="00C40398"/>
    <w:rsid w:val="00C40514"/>
    <w:rsid w:val="00C4167A"/>
    <w:rsid w:val="00C43830"/>
    <w:rsid w:val="00C43DE3"/>
    <w:rsid w:val="00C43E7C"/>
    <w:rsid w:val="00C441DC"/>
    <w:rsid w:val="00C442E9"/>
    <w:rsid w:val="00C444CD"/>
    <w:rsid w:val="00C4473A"/>
    <w:rsid w:val="00C44BD9"/>
    <w:rsid w:val="00C44EC0"/>
    <w:rsid w:val="00C44F91"/>
    <w:rsid w:val="00C45336"/>
    <w:rsid w:val="00C455C6"/>
    <w:rsid w:val="00C45898"/>
    <w:rsid w:val="00C46790"/>
    <w:rsid w:val="00C467A7"/>
    <w:rsid w:val="00C468DA"/>
    <w:rsid w:val="00C46B78"/>
    <w:rsid w:val="00C47032"/>
    <w:rsid w:val="00C4767A"/>
    <w:rsid w:val="00C47AFF"/>
    <w:rsid w:val="00C47F8C"/>
    <w:rsid w:val="00C50BC5"/>
    <w:rsid w:val="00C50E14"/>
    <w:rsid w:val="00C50FCA"/>
    <w:rsid w:val="00C51322"/>
    <w:rsid w:val="00C51460"/>
    <w:rsid w:val="00C51663"/>
    <w:rsid w:val="00C51E44"/>
    <w:rsid w:val="00C51F7D"/>
    <w:rsid w:val="00C52B49"/>
    <w:rsid w:val="00C52EF0"/>
    <w:rsid w:val="00C53127"/>
    <w:rsid w:val="00C538BE"/>
    <w:rsid w:val="00C539E2"/>
    <w:rsid w:val="00C53B42"/>
    <w:rsid w:val="00C53B46"/>
    <w:rsid w:val="00C54CD9"/>
    <w:rsid w:val="00C54E65"/>
    <w:rsid w:val="00C550D5"/>
    <w:rsid w:val="00C55AE1"/>
    <w:rsid w:val="00C55B12"/>
    <w:rsid w:val="00C55D10"/>
    <w:rsid w:val="00C5622A"/>
    <w:rsid w:val="00C5623E"/>
    <w:rsid w:val="00C56B30"/>
    <w:rsid w:val="00C56E7E"/>
    <w:rsid w:val="00C56E93"/>
    <w:rsid w:val="00C57402"/>
    <w:rsid w:val="00C57805"/>
    <w:rsid w:val="00C5791B"/>
    <w:rsid w:val="00C605F0"/>
    <w:rsid w:val="00C60F85"/>
    <w:rsid w:val="00C612C2"/>
    <w:rsid w:val="00C61380"/>
    <w:rsid w:val="00C61883"/>
    <w:rsid w:val="00C61899"/>
    <w:rsid w:val="00C618C7"/>
    <w:rsid w:val="00C61A0F"/>
    <w:rsid w:val="00C61BB6"/>
    <w:rsid w:val="00C62E85"/>
    <w:rsid w:val="00C6378B"/>
    <w:rsid w:val="00C63988"/>
    <w:rsid w:val="00C63C48"/>
    <w:rsid w:val="00C65918"/>
    <w:rsid w:val="00C65E56"/>
    <w:rsid w:val="00C66C51"/>
    <w:rsid w:val="00C66E8D"/>
    <w:rsid w:val="00C66F82"/>
    <w:rsid w:val="00C672FF"/>
    <w:rsid w:val="00C67A0E"/>
    <w:rsid w:val="00C70758"/>
    <w:rsid w:val="00C70977"/>
    <w:rsid w:val="00C70D86"/>
    <w:rsid w:val="00C70E77"/>
    <w:rsid w:val="00C712A6"/>
    <w:rsid w:val="00C715E6"/>
    <w:rsid w:val="00C72421"/>
    <w:rsid w:val="00C724C0"/>
    <w:rsid w:val="00C7263E"/>
    <w:rsid w:val="00C72AA8"/>
    <w:rsid w:val="00C7314F"/>
    <w:rsid w:val="00C73B7F"/>
    <w:rsid w:val="00C743AD"/>
    <w:rsid w:val="00C745D7"/>
    <w:rsid w:val="00C74912"/>
    <w:rsid w:val="00C74A43"/>
    <w:rsid w:val="00C74C13"/>
    <w:rsid w:val="00C75363"/>
    <w:rsid w:val="00C75649"/>
    <w:rsid w:val="00C75D3F"/>
    <w:rsid w:val="00C76134"/>
    <w:rsid w:val="00C7674C"/>
    <w:rsid w:val="00C76BCA"/>
    <w:rsid w:val="00C76E5B"/>
    <w:rsid w:val="00C77FEF"/>
    <w:rsid w:val="00C800D4"/>
    <w:rsid w:val="00C8046C"/>
    <w:rsid w:val="00C80A53"/>
    <w:rsid w:val="00C810C4"/>
    <w:rsid w:val="00C814B8"/>
    <w:rsid w:val="00C81839"/>
    <w:rsid w:val="00C82429"/>
    <w:rsid w:val="00C82560"/>
    <w:rsid w:val="00C83111"/>
    <w:rsid w:val="00C838F4"/>
    <w:rsid w:val="00C83A72"/>
    <w:rsid w:val="00C84224"/>
    <w:rsid w:val="00C84774"/>
    <w:rsid w:val="00C847CE"/>
    <w:rsid w:val="00C855FB"/>
    <w:rsid w:val="00C858CF"/>
    <w:rsid w:val="00C861A7"/>
    <w:rsid w:val="00C8621F"/>
    <w:rsid w:val="00C86978"/>
    <w:rsid w:val="00C86F38"/>
    <w:rsid w:val="00C8715A"/>
    <w:rsid w:val="00C876CA"/>
    <w:rsid w:val="00C87C0B"/>
    <w:rsid w:val="00C87EF2"/>
    <w:rsid w:val="00C909E9"/>
    <w:rsid w:val="00C9114C"/>
    <w:rsid w:val="00C913CE"/>
    <w:rsid w:val="00C91A33"/>
    <w:rsid w:val="00C920DF"/>
    <w:rsid w:val="00C9261A"/>
    <w:rsid w:val="00C93079"/>
    <w:rsid w:val="00C93513"/>
    <w:rsid w:val="00C936F5"/>
    <w:rsid w:val="00C94B0D"/>
    <w:rsid w:val="00C95268"/>
    <w:rsid w:val="00C9593F"/>
    <w:rsid w:val="00C9620D"/>
    <w:rsid w:val="00C96637"/>
    <w:rsid w:val="00C966C8"/>
    <w:rsid w:val="00C96FC7"/>
    <w:rsid w:val="00C97216"/>
    <w:rsid w:val="00CA0BB2"/>
    <w:rsid w:val="00CA16FB"/>
    <w:rsid w:val="00CA2CA0"/>
    <w:rsid w:val="00CA3418"/>
    <w:rsid w:val="00CA3711"/>
    <w:rsid w:val="00CA4138"/>
    <w:rsid w:val="00CA4226"/>
    <w:rsid w:val="00CA50B4"/>
    <w:rsid w:val="00CA50D2"/>
    <w:rsid w:val="00CA598F"/>
    <w:rsid w:val="00CA60A6"/>
    <w:rsid w:val="00CA6292"/>
    <w:rsid w:val="00CA62F0"/>
    <w:rsid w:val="00CA6855"/>
    <w:rsid w:val="00CA6B98"/>
    <w:rsid w:val="00CA6BC7"/>
    <w:rsid w:val="00CA74AA"/>
    <w:rsid w:val="00CA7554"/>
    <w:rsid w:val="00CA75C3"/>
    <w:rsid w:val="00CA7653"/>
    <w:rsid w:val="00CA7920"/>
    <w:rsid w:val="00CA7B1C"/>
    <w:rsid w:val="00CA7E30"/>
    <w:rsid w:val="00CA7E69"/>
    <w:rsid w:val="00CA7EC9"/>
    <w:rsid w:val="00CB0171"/>
    <w:rsid w:val="00CB018B"/>
    <w:rsid w:val="00CB08A7"/>
    <w:rsid w:val="00CB0E59"/>
    <w:rsid w:val="00CB1D5F"/>
    <w:rsid w:val="00CB21F3"/>
    <w:rsid w:val="00CB23A4"/>
    <w:rsid w:val="00CB2B95"/>
    <w:rsid w:val="00CB2BD5"/>
    <w:rsid w:val="00CB2E7B"/>
    <w:rsid w:val="00CB3D2A"/>
    <w:rsid w:val="00CB3F01"/>
    <w:rsid w:val="00CB41E7"/>
    <w:rsid w:val="00CB465A"/>
    <w:rsid w:val="00CB4695"/>
    <w:rsid w:val="00CB4A96"/>
    <w:rsid w:val="00CB4CD9"/>
    <w:rsid w:val="00CB50A5"/>
    <w:rsid w:val="00CB50FB"/>
    <w:rsid w:val="00CB6577"/>
    <w:rsid w:val="00CB6BB9"/>
    <w:rsid w:val="00CB6F48"/>
    <w:rsid w:val="00CB70F2"/>
    <w:rsid w:val="00CB76C4"/>
    <w:rsid w:val="00CB7706"/>
    <w:rsid w:val="00CB7779"/>
    <w:rsid w:val="00CB7802"/>
    <w:rsid w:val="00CB7C7C"/>
    <w:rsid w:val="00CB7E4C"/>
    <w:rsid w:val="00CC1034"/>
    <w:rsid w:val="00CC1AC4"/>
    <w:rsid w:val="00CC1AE9"/>
    <w:rsid w:val="00CC1B7E"/>
    <w:rsid w:val="00CC2486"/>
    <w:rsid w:val="00CC2497"/>
    <w:rsid w:val="00CC2688"/>
    <w:rsid w:val="00CC277E"/>
    <w:rsid w:val="00CC2853"/>
    <w:rsid w:val="00CC30A2"/>
    <w:rsid w:val="00CC3235"/>
    <w:rsid w:val="00CC3FCA"/>
    <w:rsid w:val="00CC4315"/>
    <w:rsid w:val="00CC4532"/>
    <w:rsid w:val="00CC45F9"/>
    <w:rsid w:val="00CC48CA"/>
    <w:rsid w:val="00CC4917"/>
    <w:rsid w:val="00CC4A48"/>
    <w:rsid w:val="00CC4A66"/>
    <w:rsid w:val="00CC4AAB"/>
    <w:rsid w:val="00CC4CE3"/>
    <w:rsid w:val="00CC5C3A"/>
    <w:rsid w:val="00CC6011"/>
    <w:rsid w:val="00CC650E"/>
    <w:rsid w:val="00CC6BFF"/>
    <w:rsid w:val="00CC6C80"/>
    <w:rsid w:val="00CC798D"/>
    <w:rsid w:val="00CC7ED8"/>
    <w:rsid w:val="00CD05E3"/>
    <w:rsid w:val="00CD0AEF"/>
    <w:rsid w:val="00CD145B"/>
    <w:rsid w:val="00CD1969"/>
    <w:rsid w:val="00CD1F41"/>
    <w:rsid w:val="00CD2226"/>
    <w:rsid w:val="00CD2282"/>
    <w:rsid w:val="00CD2355"/>
    <w:rsid w:val="00CD2A07"/>
    <w:rsid w:val="00CD2A27"/>
    <w:rsid w:val="00CD2ECF"/>
    <w:rsid w:val="00CD32B9"/>
    <w:rsid w:val="00CD37E7"/>
    <w:rsid w:val="00CD3B8A"/>
    <w:rsid w:val="00CD4266"/>
    <w:rsid w:val="00CD4B4D"/>
    <w:rsid w:val="00CD53AF"/>
    <w:rsid w:val="00CD5BBC"/>
    <w:rsid w:val="00CD5DF1"/>
    <w:rsid w:val="00CD630A"/>
    <w:rsid w:val="00CD6D73"/>
    <w:rsid w:val="00CD6DD2"/>
    <w:rsid w:val="00CD6F7E"/>
    <w:rsid w:val="00CD72A6"/>
    <w:rsid w:val="00CD78DF"/>
    <w:rsid w:val="00CD7C22"/>
    <w:rsid w:val="00CE099B"/>
    <w:rsid w:val="00CE0DDB"/>
    <w:rsid w:val="00CE2632"/>
    <w:rsid w:val="00CE3444"/>
    <w:rsid w:val="00CE3D7D"/>
    <w:rsid w:val="00CE3F71"/>
    <w:rsid w:val="00CE4276"/>
    <w:rsid w:val="00CE4634"/>
    <w:rsid w:val="00CE4998"/>
    <w:rsid w:val="00CE4BD8"/>
    <w:rsid w:val="00CE516A"/>
    <w:rsid w:val="00CE53C6"/>
    <w:rsid w:val="00CE6004"/>
    <w:rsid w:val="00CE6410"/>
    <w:rsid w:val="00CE6C32"/>
    <w:rsid w:val="00CE7077"/>
    <w:rsid w:val="00CE72B9"/>
    <w:rsid w:val="00CE732A"/>
    <w:rsid w:val="00CE74D1"/>
    <w:rsid w:val="00CE7515"/>
    <w:rsid w:val="00CE76C8"/>
    <w:rsid w:val="00CE77D5"/>
    <w:rsid w:val="00CE7B8C"/>
    <w:rsid w:val="00CE7D95"/>
    <w:rsid w:val="00CF04D8"/>
    <w:rsid w:val="00CF099A"/>
    <w:rsid w:val="00CF09F3"/>
    <w:rsid w:val="00CF0C2E"/>
    <w:rsid w:val="00CF112C"/>
    <w:rsid w:val="00CF116E"/>
    <w:rsid w:val="00CF1BBC"/>
    <w:rsid w:val="00CF1BDF"/>
    <w:rsid w:val="00CF28A4"/>
    <w:rsid w:val="00CF36B1"/>
    <w:rsid w:val="00CF374C"/>
    <w:rsid w:val="00CF3813"/>
    <w:rsid w:val="00CF404F"/>
    <w:rsid w:val="00CF418A"/>
    <w:rsid w:val="00CF41C7"/>
    <w:rsid w:val="00CF42FF"/>
    <w:rsid w:val="00CF456F"/>
    <w:rsid w:val="00CF55AA"/>
    <w:rsid w:val="00CF5684"/>
    <w:rsid w:val="00CF5BD5"/>
    <w:rsid w:val="00CF5BFE"/>
    <w:rsid w:val="00CF5DA7"/>
    <w:rsid w:val="00CF67BF"/>
    <w:rsid w:val="00CF732F"/>
    <w:rsid w:val="00CF7542"/>
    <w:rsid w:val="00CF7570"/>
    <w:rsid w:val="00CF7DA1"/>
    <w:rsid w:val="00CF7F8E"/>
    <w:rsid w:val="00D00006"/>
    <w:rsid w:val="00D0084B"/>
    <w:rsid w:val="00D00950"/>
    <w:rsid w:val="00D00A78"/>
    <w:rsid w:val="00D00C25"/>
    <w:rsid w:val="00D0154D"/>
    <w:rsid w:val="00D015AD"/>
    <w:rsid w:val="00D0161B"/>
    <w:rsid w:val="00D018F4"/>
    <w:rsid w:val="00D01AC0"/>
    <w:rsid w:val="00D01DF7"/>
    <w:rsid w:val="00D03085"/>
    <w:rsid w:val="00D03996"/>
    <w:rsid w:val="00D04750"/>
    <w:rsid w:val="00D04F07"/>
    <w:rsid w:val="00D04FFC"/>
    <w:rsid w:val="00D05368"/>
    <w:rsid w:val="00D055F7"/>
    <w:rsid w:val="00D05827"/>
    <w:rsid w:val="00D059FC"/>
    <w:rsid w:val="00D063A4"/>
    <w:rsid w:val="00D063D3"/>
    <w:rsid w:val="00D0662A"/>
    <w:rsid w:val="00D06D38"/>
    <w:rsid w:val="00D07619"/>
    <w:rsid w:val="00D07A64"/>
    <w:rsid w:val="00D07F81"/>
    <w:rsid w:val="00D10775"/>
    <w:rsid w:val="00D1081D"/>
    <w:rsid w:val="00D109A8"/>
    <w:rsid w:val="00D111C9"/>
    <w:rsid w:val="00D1165A"/>
    <w:rsid w:val="00D1165C"/>
    <w:rsid w:val="00D11E42"/>
    <w:rsid w:val="00D1236F"/>
    <w:rsid w:val="00D12757"/>
    <w:rsid w:val="00D1381F"/>
    <w:rsid w:val="00D155D1"/>
    <w:rsid w:val="00D16D5F"/>
    <w:rsid w:val="00D1780C"/>
    <w:rsid w:val="00D17999"/>
    <w:rsid w:val="00D2054D"/>
    <w:rsid w:val="00D205DD"/>
    <w:rsid w:val="00D20E43"/>
    <w:rsid w:val="00D20F52"/>
    <w:rsid w:val="00D2104F"/>
    <w:rsid w:val="00D21141"/>
    <w:rsid w:val="00D211C7"/>
    <w:rsid w:val="00D216FD"/>
    <w:rsid w:val="00D222CA"/>
    <w:rsid w:val="00D22682"/>
    <w:rsid w:val="00D23415"/>
    <w:rsid w:val="00D23572"/>
    <w:rsid w:val="00D23F36"/>
    <w:rsid w:val="00D24E1F"/>
    <w:rsid w:val="00D253F8"/>
    <w:rsid w:val="00D254D7"/>
    <w:rsid w:val="00D25B2A"/>
    <w:rsid w:val="00D25F6E"/>
    <w:rsid w:val="00D2638A"/>
    <w:rsid w:val="00D26528"/>
    <w:rsid w:val="00D269B5"/>
    <w:rsid w:val="00D30197"/>
    <w:rsid w:val="00D306CA"/>
    <w:rsid w:val="00D30ABC"/>
    <w:rsid w:val="00D30C6D"/>
    <w:rsid w:val="00D316C4"/>
    <w:rsid w:val="00D31925"/>
    <w:rsid w:val="00D31A9E"/>
    <w:rsid w:val="00D32133"/>
    <w:rsid w:val="00D322DA"/>
    <w:rsid w:val="00D324DA"/>
    <w:rsid w:val="00D325D4"/>
    <w:rsid w:val="00D32F77"/>
    <w:rsid w:val="00D3328D"/>
    <w:rsid w:val="00D341F0"/>
    <w:rsid w:val="00D341FF"/>
    <w:rsid w:val="00D34F08"/>
    <w:rsid w:val="00D35353"/>
    <w:rsid w:val="00D353F6"/>
    <w:rsid w:val="00D3567C"/>
    <w:rsid w:val="00D35A43"/>
    <w:rsid w:val="00D36191"/>
    <w:rsid w:val="00D361E0"/>
    <w:rsid w:val="00D36B62"/>
    <w:rsid w:val="00D37CBF"/>
    <w:rsid w:val="00D403EE"/>
    <w:rsid w:val="00D40685"/>
    <w:rsid w:val="00D40716"/>
    <w:rsid w:val="00D40762"/>
    <w:rsid w:val="00D40A2E"/>
    <w:rsid w:val="00D41501"/>
    <w:rsid w:val="00D4246D"/>
    <w:rsid w:val="00D425C4"/>
    <w:rsid w:val="00D43544"/>
    <w:rsid w:val="00D43846"/>
    <w:rsid w:val="00D43B54"/>
    <w:rsid w:val="00D43BA4"/>
    <w:rsid w:val="00D44B1A"/>
    <w:rsid w:val="00D44E1F"/>
    <w:rsid w:val="00D460B3"/>
    <w:rsid w:val="00D46AF3"/>
    <w:rsid w:val="00D46F1B"/>
    <w:rsid w:val="00D471CC"/>
    <w:rsid w:val="00D47272"/>
    <w:rsid w:val="00D472D0"/>
    <w:rsid w:val="00D506A9"/>
    <w:rsid w:val="00D50749"/>
    <w:rsid w:val="00D5190F"/>
    <w:rsid w:val="00D51F38"/>
    <w:rsid w:val="00D532AD"/>
    <w:rsid w:val="00D541FA"/>
    <w:rsid w:val="00D54546"/>
    <w:rsid w:val="00D552ED"/>
    <w:rsid w:val="00D557D7"/>
    <w:rsid w:val="00D5595E"/>
    <w:rsid w:val="00D55B62"/>
    <w:rsid w:val="00D55F12"/>
    <w:rsid w:val="00D56100"/>
    <w:rsid w:val="00D56748"/>
    <w:rsid w:val="00D57255"/>
    <w:rsid w:val="00D57307"/>
    <w:rsid w:val="00D5731A"/>
    <w:rsid w:val="00D5776A"/>
    <w:rsid w:val="00D57C1C"/>
    <w:rsid w:val="00D608B3"/>
    <w:rsid w:val="00D60992"/>
    <w:rsid w:val="00D60F4D"/>
    <w:rsid w:val="00D610EC"/>
    <w:rsid w:val="00D61451"/>
    <w:rsid w:val="00D617E8"/>
    <w:rsid w:val="00D6192A"/>
    <w:rsid w:val="00D62573"/>
    <w:rsid w:val="00D6270D"/>
    <w:rsid w:val="00D62BD8"/>
    <w:rsid w:val="00D63160"/>
    <w:rsid w:val="00D63279"/>
    <w:rsid w:val="00D634B2"/>
    <w:rsid w:val="00D654B0"/>
    <w:rsid w:val="00D6560E"/>
    <w:rsid w:val="00D660E6"/>
    <w:rsid w:val="00D6614F"/>
    <w:rsid w:val="00D661D7"/>
    <w:rsid w:val="00D66389"/>
    <w:rsid w:val="00D66FAB"/>
    <w:rsid w:val="00D6775D"/>
    <w:rsid w:val="00D6786E"/>
    <w:rsid w:val="00D67A40"/>
    <w:rsid w:val="00D67A42"/>
    <w:rsid w:val="00D7018D"/>
    <w:rsid w:val="00D7078E"/>
    <w:rsid w:val="00D70A98"/>
    <w:rsid w:val="00D728EF"/>
    <w:rsid w:val="00D731C8"/>
    <w:rsid w:val="00D73380"/>
    <w:rsid w:val="00D7375A"/>
    <w:rsid w:val="00D74208"/>
    <w:rsid w:val="00D7437A"/>
    <w:rsid w:val="00D744E8"/>
    <w:rsid w:val="00D748ED"/>
    <w:rsid w:val="00D74AE3"/>
    <w:rsid w:val="00D74F1F"/>
    <w:rsid w:val="00D751AC"/>
    <w:rsid w:val="00D761AA"/>
    <w:rsid w:val="00D76432"/>
    <w:rsid w:val="00D76694"/>
    <w:rsid w:val="00D76A79"/>
    <w:rsid w:val="00D77126"/>
    <w:rsid w:val="00D77742"/>
    <w:rsid w:val="00D8129F"/>
    <w:rsid w:val="00D81320"/>
    <w:rsid w:val="00D81760"/>
    <w:rsid w:val="00D82273"/>
    <w:rsid w:val="00D829B5"/>
    <w:rsid w:val="00D82F36"/>
    <w:rsid w:val="00D83CA8"/>
    <w:rsid w:val="00D83E5A"/>
    <w:rsid w:val="00D84097"/>
    <w:rsid w:val="00D844DA"/>
    <w:rsid w:val="00D84967"/>
    <w:rsid w:val="00D84CA0"/>
    <w:rsid w:val="00D85125"/>
    <w:rsid w:val="00D86764"/>
    <w:rsid w:val="00D86F73"/>
    <w:rsid w:val="00D87706"/>
    <w:rsid w:val="00D8779C"/>
    <w:rsid w:val="00D900F9"/>
    <w:rsid w:val="00D90197"/>
    <w:rsid w:val="00D90245"/>
    <w:rsid w:val="00D90585"/>
    <w:rsid w:val="00D90E5E"/>
    <w:rsid w:val="00D90E93"/>
    <w:rsid w:val="00D90F7A"/>
    <w:rsid w:val="00D91253"/>
    <w:rsid w:val="00D912A5"/>
    <w:rsid w:val="00D91FFD"/>
    <w:rsid w:val="00D9268F"/>
    <w:rsid w:val="00D9353E"/>
    <w:rsid w:val="00D935F2"/>
    <w:rsid w:val="00D93735"/>
    <w:rsid w:val="00D93C14"/>
    <w:rsid w:val="00D93E2F"/>
    <w:rsid w:val="00D93EF4"/>
    <w:rsid w:val="00D94201"/>
    <w:rsid w:val="00D94365"/>
    <w:rsid w:val="00D943F8"/>
    <w:rsid w:val="00D94532"/>
    <w:rsid w:val="00D94752"/>
    <w:rsid w:val="00D94AD2"/>
    <w:rsid w:val="00D94AED"/>
    <w:rsid w:val="00D95243"/>
    <w:rsid w:val="00D952D5"/>
    <w:rsid w:val="00D95560"/>
    <w:rsid w:val="00D95884"/>
    <w:rsid w:val="00D96FC4"/>
    <w:rsid w:val="00D9748F"/>
    <w:rsid w:val="00D97985"/>
    <w:rsid w:val="00DA0121"/>
    <w:rsid w:val="00DA0531"/>
    <w:rsid w:val="00DA0972"/>
    <w:rsid w:val="00DA0A23"/>
    <w:rsid w:val="00DA0B22"/>
    <w:rsid w:val="00DA0D82"/>
    <w:rsid w:val="00DA14BD"/>
    <w:rsid w:val="00DA1778"/>
    <w:rsid w:val="00DA1869"/>
    <w:rsid w:val="00DA2123"/>
    <w:rsid w:val="00DA2231"/>
    <w:rsid w:val="00DA3469"/>
    <w:rsid w:val="00DA36FC"/>
    <w:rsid w:val="00DA3D48"/>
    <w:rsid w:val="00DA45A4"/>
    <w:rsid w:val="00DA48B0"/>
    <w:rsid w:val="00DA525D"/>
    <w:rsid w:val="00DA59CF"/>
    <w:rsid w:val="00DA5CA5"/>
    <w:rsid w:val="00DA6164"/>
    <w:rsid w:val="00DA674C"/>
    <w:rsid w:val="00DA6B59"/>
    <w:rsid w:val="00DA6DDA"/>
    <w:rsid w:val="00DA705F"/>
    <w:rsid w:val="00DA7126"/>
    <w:rsid w:val="00DA715D"/>
    <w:rsid w:val="00DA734C"/>
    <w:rsid w:val="00DA7352"/>
    <w:rsid w:val="00DA7556"/>
    <w:rsid w:val="00DA7B12"/>
    <w:rsid w:val="00DB0135"/>
    <w:rsid w:val="00DB015B"/>
    <w:rsid w:val="00DB0EA7"/>
    <w:rsid w:val="00DB129E"/>
    <w:rsid w:val="00DB1C45"/>
    <w:rsid w:val="00DB286F"/>
    <w:rsid w:val="00DB29FB"/>
    <w:rsid w:val="00DB2BB5"/>
    <w:rsid w:val="00DB2CB7"/>
    <w:rsid w:val="00DB33F5"/>
    <w:rsid w:val="00DB3573"/>
    <w:rsid w:val="00DB3B8C"/>
    <w:rsid w:val="00DB4895"/>
    <w:rsid w:val="00DB4A45"/>
    <w:rsid w:val="00DB4A6D"/>
    <w:rsid w:val="00DB4C4B"/>
    <w:rsid w:val="00DB57EF"/>
    <w:rsid w:val="00DB5981"/>
    <w:rsid w:val="00DB5C44"/>
    <w:rsid w:val="00DB6220"/>
    <w:rsid w:val="00DB66AB"/>
    <w:rsid w:val="00DB6B1B"/>
    <w:rsid w:val="00DB7B2E"/>
    <w:rsid w:val="00DB7D96"/>
    <w:rsid w:val="00DB7ED4"/>
    <w:rsid w:val="00DC0CB4"/>
    <w:rsid w:val="00DC0F37"/>
    <w:rsid w:val="00DC1897"/>
    <w:rsid w:val="00DC1963"/>
    <w:rsid w:val="00DC2617"/>
    <w:rsid w:val="00DC2979"/>
    <w:rsid w:val="00DC36A6"/>
    <w:rsid w:val="00DC3D8C"/>
    <w:rsid w:val="00DC4067"/>
    <w:rsid w:val="00DC43DD"/>
    <w:rsid w:val="00DC48F7"/>
    <w:rsid w:val="00DC4E12"/>
    <w:rsid w:val="00DC52CF"/>
    <w:rsid w:val="00DC6302"/>
    <w:rsid w:val="00DC683F"/>
    <w:rsid w:val="00DC6A1C"/>
    <w:rsid w:val="00DC6BC9"/>
    <w:rsid w:val="00DC6E31"/>
    <w:rsid w:val="00DC6E3D"/>
    <w:rsid w:val="00DC73C5"/>
    <w:rsid w:val="00DC78C8"/>
    <w:rsid w:val="00DC7AFF"/>
    <w:rsid w:val="00DD01B8"/>
    <w:rsid w:val="00DD0257"/>
    <w:rsid w:val="00DD0292"/>
    <w:rsid w:val="00DD1960"/>
    <w:rsid w:val="00DD261E"/>
    <w:rsid w:val="00DD2C25"/>
    <w:rsid w:val="00DD2D21"/>
    <w:rsid w:val="00DD3B08"/>
    <w:rsid w:val="00DD3D85"/>
    <w:rsid w:val="00DD4D3E"/>
    <w:rsid w:val="00DD5454"/>
    <w:rsid w:val="00DD6389"/>
    <w:rsid w:val="00DD67E0"/>
    <w:rsid w:val="00DD6AA1"/>
    <w:rsid w:val="00DD70CF"/>
    <w:rsid w:val="00DD7B5E"/>
    <w:rsid w:val="00DD7F89"/>
    <w:rsid w:val="00DE020E"/>
    <w:rsid w:val="00DE15B6"/>
    <w:rsid w:val="00DE1881"/>
    <w:rsid w:val="00DE1996"/>
    <w:rsid w:val="00DE2669"/>
    <w:rsid w:val="00DE2A2D"/>
    <w:rsid w:val="00DE2EB6"/>
    <w:rsid w:val="00DE2EEB"/>
    <w:rsid w:val="00DE30BA"/>
    <w:rsid w:val="00DE32DA"/>
    <w:rsid w:val="00DE3BDC"/>
    <w:rsid w:val="00DE43A5"/>
    <w:rsid w:val="00DE4A1E"/>
    <w:rsid w:val="00DE4D46"/>
    <w:rsid w:val="00DE4E77"/>
    <w:rsid w:val="00DE4F2B"/>
    <w:rsid w:val="00DE54D0"/>
    <w:rsid w:val="00DE57FB"/>
    <w:rsid w:val="00DE6452"/>
    <w:rsid w:val="00DE6497"/>
    <w:rsid w:val="00DE67F2"/>
    <w:rsid w:val="00DE7348"/>
    <w:rsid w:val="00DE7412"/>
    <w:rsid w:val="00DE79FA"/>
    <w:rsid w:val="00DE7EBE"/>
    <w:rsid w:val="00DF0B8B"/>
    <w:rsid w:val="00DF10AC"/>
    <w:rsid w:val="00DF1175"/>
    <w:rsid w:val="00DF16B7"/>
    <w:rsid w:val="00DF1C60"/>
    <w:rsid w:val="00DF1C8E"/>
    <w:rsid w:val="00DF1ED9"/>
    <w:rsid w:val="00DF20B7"/>
    <w:rsid w:val="00DF25A9"/>
    <w:rsid w:val="00DF2CBF"/>
    <w:rsid w:val="00DF33AD"/>
    <w:rsid w:val="00DF3481"/>
    <w:rsid w:val="00DF3E31"/>
    <w:rsid w:val="00DF4665"/>
    <w:rsid w:val="00DF4A2B"/>
    <w:rsid w:val="00DF4E8B"/>
    <w:rsid w:val="00DF546A"/>
    <w:rsid w:val="00DF55BC"/>
    <w:rsid w:val="00DF56B9"/>
    <w:rsid w:val="00DF5CD4"/>
    <w:rsid w:val="00DF5F1D"/>
    <w:rsid w:val="00DF6880"/>
    <w:rsid w:val="00DF6C5B"/>
    <w:rsid w:val="00DF742B"/>
    <w:rsid w:val="00E003B9"/>
    <w:rsid w:val="00E0075A"/>
    <w:rsid w:val="00E00940"/>
    <w:rsid w:val="00E00C4F"/>
    <w:rsid w:val="00E01249"/>
    <w:rsid w:val="00E0182A"/>
    <w:rsid w:val="00E01D61"/>
    <w:rsid w:val="00E02612"/>
    <w:rsid w:val="00E026A2"/>
    <w:rsid w:val="00E02706"/>
    <w:rsid w:val="00E0290B"/>
    <w:rsid w:val="00E02AB4"/>
    <w:rsid w:val="00E02D87"/>
    <w:rsid w:val="00E02E9F"/>
    <w:rsid w:val="00E049ED"/>
    <w:rsid w:val="00E04D10"/>
    <w:rsid w:val="00E05CB7"/>
    <w:rsid w:val="00E06625"/>
    <w:rsid w:val="00E068C1"/>
    <w:rsid w:val="00E06A54"/>
    <w:rsid w:val="00E06B80"/>
    <w:rsid w:val="00E07503"/>
    <w:rsid w:val="00E0754D"/>
    <w:rsid w:val="00E0758B"/>
    <w:rsid w:val="00E07E0A"/>
    <w:rsid w:val="00E100B2"/>
    <w:rsid w:val="00E10248"/>
    <w:rsid w:val="00E10675"/>
    <w:rsid w:val="00E108FD"/>
    <w:rsid w:val="00E10952"/>
    <w:rsid w:val="00E10B43"/>
    <w:rsid w:val="00E10E06"/>
    <w:rsid w:val="00E10E0D"/>
    <w:rsid w:val="00E10EFF"/>
    <w:rsid w:val="00E114DE"/>
    <w:rsid w:val="00E116A8"/>
    <w:rsid w:val="00E11CF9"/>
    <w:rsid w:val="00E11E1F"/>
    <w:rsid w:val="00E12BED"/>
    <w:rsid w:val="00E12DE7"/>
    <w:rsid w:val="00E13135"/>
    <w:rsid w:val="00E13169"/>
    <w:rsid w:val="00E133CC"/>
    <w:rsid w:val="00E13432"/>
    <w:rsid w:val="00E13C02"/>
    <w:rsid w:val="00E13C14"/>
    <w:rsid w:val="00E13DBB"/>
    <w:rsid w:val="00E14485"/>
    <w:rsid w:val="00E149F0"/>
    <w:rsid w:val="00E150FF"/>
    <w:rsid w:val="00E15453"/>
    <w:rsid w:val="00E1559D"/>
    <w:rsid w:val="00E15914"/>
    <w:rsid w:val="00E162CA"/>
    <w:rsid w:val="00E16429"/>
    <w:rsid w:val="00E16968"/>
    <w:rsid w:val="00E169CC"/>
    <w:rsid w:val="00E16A95"/>
    <w:rsid w:val="00E16D6B"/>
    <w:rsid w:val="00E16F80"/>
    <w:rsid w:val="00E17003"/>
    <w:rsid w:val="00E173CC"/>
    <w:rsid w:val="00E17F40"/>
    <w:rsid w:val="00E20CB7"/>
    <w:rsid w:val="00E21042"/>
    <w:rsid w:val="00E210A9"/>
    <w:rsid w:val="00E21BDD"/>
    <w:rsid w:val="00E21F37"/>
    <w:rsid w:val="00E2228A"/>
    <w:rsid w:val="00E223EB"/>
    <w:rsid w:val="00E225B6"/>
    <w:rsid w:val="00E22D57"/>
    <w:rsid w:val="00E242E0"/>
    <w:rsid w:val="00E2511A"/>
    <w:rsid w:val="00E253A3"/>
    <w:rsid w:val="00E254AA"/>
    <w:rsid w:val="00E26076"/>
    <w:rsid w:val="00E260B3"/>
    <w:rsid w:val="00E26527"/>
    <w:rsid w:val="00E26F14"/>
    <w:rsid w:val="00E27BEC"/>
    <w:rsid w:val="00E301BD"/>
    <w:rsid w:val="00E30251"/>
    <w:rsid w:val="00E30423"/>
    <w:rsid w:val="00E30503"/>
    <w:rsid w:val="00E306ED"/>
    <w:rsid w:val="00E308B8"/>
    <w:rsid w:val="00E310D5"/>
    <w:rsid w:val="00E317DE"/>
    <w:rsid w:val="00E31F04"/>
    <w:rsid w:val="00E31FA7"/>
    <w:rsid w:val="00E32560"/>
    <w:rsid w:val="00E32666"/>
    <w:rsid w:val="00E331AF"/>
    <w:rsid w:val="00E3407E"/>
    <w:rsid w:val="00E3436C"/>
    <w:rsid w:val="00E343E7"/>
    <w:rsid w:val="00E34751"/>
    <w:rsid w:val="00E347AF"/>
    <w:rsid w:val="00E34A49"/>
    <w:rsid w:val="00E34B7B"/>
    <w:rsid w:val="00E34D6A"/>
    <w:rsid w:val="00E3523A"/>
    <w:rsid w:val="00E354AC"/>
    <w:rsid w:val="00E35B2B"/>
    <w:rsid w:val="00E3618A"/>
    <w:rsid w:val="00E361A6"/>
    <w:rsid w:val="00E37376"/>
    <w:rsid w:val="00E37DBA"/>
    <w:rsid w:val="00E37E70"/>
    <w:rsid w:val="00E40440"/>
    <w:rsid w:val="00E40C51"/>
    <w:rsid w:val="00E410ED"/>
    <w:rsid w:val="00E413B6"/>
    <w:rsid w:val="00E4144D"/>
    <w:rsid w:val="00E414C8"/>
    <w:rsid w:val="00E4196B"/>
    <w:rsid w:val="00E41B83"/>
    <w:rsid w:val="00E42034"/>
    <w:rsid w:val="00E42706"/>
    <w:rsid w:val="00E4278D"/>
    <w:rsid w:val="00E42815"/>
    <w:rsid w:val="00E44BF3"/>
    <w:rsid w:val="00E45082"/>
    <w:rsid w:val="00E45354"/>
    <w:rsid w:val="00E45D6A"/>
    <w:rsid w:val="00E460D4"/>
    <w:rsid w:val="00E4615B"/>
    <w:rsid w:val="00E462AD"/>
    <w:rsid w:val="00E4668A"/>
    <w:rsid w:val="00E46F19"/>
    <w:rsid w:val="00E470F1"/>
    <w:rsid w:val="00E4791E"/>
    <w:rsid w:val="00E479A8"/>
    <w:rsid w:val="00E47C30"/>
    <w:rsid w:val="00E47E55"/>
    <w:rsid w:val="00E50000"/>
    <w:rsid w:val="00E50334"/>
    <w:rsid w:val="00E505EC"/>
    <w:rsid w:val="00E5114D"/>
    <w:rsid w:val="00E5142E"/>
    <w:rsid w:val="00E5220A"/>
    <w:rsid w:val="00E52DBB"/>
    <w:rsid w:val="00E53365"/>
    <w:rsid w:val="00E54163"/>
    <w:rsid w:val="00E542A1"/>
    <w:rsid w:val="00E5479A"/>
    <w:rsid w:val="00E54CE6"/>
    <w:rsid w:val="00E550F9"/>
    <w:rsid w:val="00E562A4"/>
    <w:rsid w:val="00E56A1E"/>
    <w:rsid w:val="00E56FDD"/>
    <w:rsid w:val="00E57609"/>
    <w:rsid w:val="00E57707"/>
    <w:rsid w:val="00E57831"/>
    <w:rsid w:val="00E578A5"/>
    <w:rsid w:val="00E57A8B"/>
    <w:rsid w:val="00E57E0F"/>
    <w:rsid w:val="00E57E3E"/>
    <w:rsid w:val="00E57F13"/>
    <w:rsid w:val="00E57F36"/>
    <w:rsid w:val="00E60E03"/>
    <w:rsid w:val="00E6180D"/>
    <w:rsid w:val="00E61C3F"/>
    <w:rsid w:val="00E62204"/>
    <w:rsid w:val="00E629FC"/>
    <w:rsid w:val="00E62A2F"/>
    <w:rsid w:val="00E62A47"/>
    <w:rsid w:val="00E62B50"/>
    <w:rsid w:val="00E62B82"/>
    <w:rsid w:val="00E63A7E"/>
    <w:rsid w:val="00E63CF8"/>
    <w:rsid w:val="00E640B3"/>
    <w:rsid w:val="00E648B0"/>
    <w:rsid w:val="00E64979"/>
    <w:rsid w:val="00E65E28"/>
    <w:rsid w:val="00E65FBC"/>
    <w:rsid w:val="00E66922"/>
    <w:rsid w:val="00E70101"/>
    <w:rsid w:val="00E70305"/>
    <w:rsid w:val="00E709E2"/>
    <w:rsid w:val="00E70BC4"/>
    <w:rsid w:val="00E7109D"/>
    <w:rsid w:val="00E7135C"/>
    <w:rsid w:val="00E71B11"/>
    <w:rsid w:val="00E71C9F"/>
    <w:rsid w:val="00E720A7"/>
    <w:rsid w:val="00E72384"/>
    <w:rsid w:val="00E72645"/>
    <w:rsid w:val="00E73147"/>
    <w:rsid w:val="00E73602"/>
    <w:rsid w:val="00E73B02"/>
    <w:rsid w:val="00E73BFE"/>
    <w:rsid w:val="00E74041"/>
    <w:rsid w:val="00E7428E"/>
    <w:rsid w:val="00E74543"/>
    <w:rsid w:val="00E74624"/>
    <w:rsid w:val="00E7511D"/>
    <w:rsid w:val="00E75610"/>
    <w:rsid w:val="00E75617"/>
    <w:rsid w:val="00E7593D"/>
    <w:rsid w:val="00E75B31"/>
    <w:rsid w:val="00E773E7"/>
    <w:rsid w:val="00E778B9"/>
    <w:rsid w:val="00E816F1"/>
    <w:rsid w:val="00E81CBC"/>
    <w:rsid w:val="00E822FA"/>
    <w:rsid w:val="00E8265F"/>
    <w:rsid w:val="00E834E8"/>
    <w:rsid w:val="00E839DB"/>
    <w:rsid w:val="00E83A89"/>
    <w:rsid w:val="00E83AAC"/>
    <w:rsid w:val="00E83EC7"/>
    <w:rsid w:val="00E83FC7"/>
    <w:rsid w:val="00E84A78"/>
    <w:rsid w:val="00E859CA"/>
    <w:rsid w:val="00E85D4A"/>
    <w:rsid w:val="00E85EBB"/>
    <w:rsid w:val="00E85EEB"/>
    <w:rsid w:val="00E86FCA"/>
    <w:rsid w:val="00E87D56"/>
    <w:rsid w:val="00E90216"/>
    <w:rsid w:val="00E9096F"/>
    <w:rsid w:val="00E90AD0"/>
    <w:rsid w:val="00E90DFC"/>
    <w:rsid w:val="00E91F99"/>
    <w:rsid w:val="00E92105"/>
    <w:rsid w:val="00E922ED"/>
    <w:rsid w:val="00E9320F"/>
    <w:rsid w:val="00E9380D"/>
    <w:rsid w:val="00E93CDF"/>
    <w:rsid w:val="00E94D52"/>
    <w:rsid w:val="00E94F9F"/>
    <w:rsid w:val="00E9504E"/>
    <w:rsid w:val="00E95497"/>
    <w:rsid w:val="00E95BE7"/>
    <w:rsid w:val="00E95C05"/>
    <w:rsid w:val="00E960E3"/>
    <w:rsid w:val="00E962F5"/>
    <w:rsid w:val="00E966D2"/>
    <w:rsid w:val="00EA08D5"/>
    <w:rsid w:val="00EA0DF8"/>
    <w:rsid w:val="00EA187E"/>
    <w:rsid w:val="00EA1CFE"/>
    <w:rsid w:val="00EA224D"/>
    <w:rsid w:val="00EA2542"/>
    <w:rsid w:val="00EA2B40"/>
    <w:rsid w:val="00EA2E89"/>
    <w:rsid w:val="00EA315F"/>
    <w:rsid w:val="00EA370E"/>
    <w:rsid w:val="00EA44A3"/>
    <w:rsid w:val="00EA4DF9"/>
    <w:rsid w:val="00EA5678"/>
    <w:rsid w:val="00EA5AC1"/>
    <w:rsid w:val="00EA698D"/>
    <w:rsid w:val="00EA766C"/>
    <w:rsid w:val="00EA7736"/>
    <w:rsid w:val="00EB0C2B"/>
    <w:rsid w:val="00EB0FAE"/>
    <w:rsid w:val="00EB1810"/>
    <w:rsid w:val="00EB1A4C"/>
    <w:rsid w:val="00EB1CF9"/>
    <w:rsid w:val="00EB2142"/>
    <w:rsid w:val="00EB24BA"/>
    <w:rsid w:val="00EB2D5C"/>
    <w:rsid w:val="00EB2D6D"/>
    <w:rsid w:val="00EB2F13"/>
    <w:rsid w:val="00EB33D3"/>
    <w:rsid w:val="00EB3F48"/>
    <w:rsid w:val="00EB40ED"/>
    <w:rsid w:val="00EB4397"/>
    <w:rsid w:val="00EB4CD0"/>
    <w:rsid w:val="00EB4E8F"/>
    <w:rsid w:val="00EB5ED4"/>
    <w:rsid w:val="00EB634C"/>
    <w:rsid w:val="00EB65CB"/>
    <w:rsid w:val="00EB6C54"/>
    <w:rsid w:val="00EB6D82"/>
    <w:rsid w:val="00EB6DF6"/>
    <w:rsid w:val="00EB704C"/>
    <w:rsid w:val="00EB76B5"/>
    <w:rsid w:val="00EB77CB"/>
    <w:rsid w:val="00EB7FDF"/>
    <w:rsid w:val="00EB7FF7"/>
    <w:rsid w:val="00EC0091"/>
    <w:rsid w:val="00EC01D1"/>
    <w:rsid w:val="00EC04C7"/>
    <w:rsid w:val="00EC12FD"/>
    <w:rsid w:val="00EC1ADD"/>
    <w:rsid w:val="00EC1C63"/>
    <w:rsid w:val="00EC30E5"/>
    <w:rsid w:val="00EC3186"/>
    <w:rsid w:val="00EC3929"/>
    <w:rsid w:val="00EC3A36"/>
    <w:rsid w:val="00EC3CE0"/>
    <w:rsid w:val="00EC3F6B"/>
    <w:rsid w:val="00EC4155"/>
    <w:rsid w:val="00EC471A"/>
    <w:rsid w:val="00EC483F"/>
    <w:rsid w:val="00EC4AAD"/>
    <w:rsid w:val="00EC510F"/>
    <w:rsid w:val="00EC5331"/>
    <w:rsid w:val="00EC54FC"/>
    <w:rsid w:val="00EC5E8B"/>
    <w:rsid w:val="00EC690E"/>
    <w:rsid w:val="00EC69F8"/>
    <w:rsid w:val="00EC73C2"/>
    <w:rsid w:val="00EC7695"/>
    <w:rsid w:val="00EC777A"/>
    <w:rsid w:val="00EC78F4"/>
    <w:rsid w:val="00EC7FF3"/>
    <w:rsid w:val="00ED0031"/>
    <w:rsid w:val="00ED02DE"/>
    <w:rsid w:val="00ED0936"/>
    <w:rsid w:val="00ED16EB"/>
    <w:rsid w:val="00ED197D"/>
    <w:rsid w:val="00ED1DE7"/>
    <w:rsid w:val="00ED1F6F"/>
    <w:rsid w:val="00ED2119"/>
    <w:rsid w:val="00ED28CE"/>
    <w:rsid w:val="00ED2FF8"/>
    <w:rsid w:val="00ED3621"/>
    <w:rsid w:val="00ED36BA"/>
    <w:rsid w:val="00ED4744"/>
    <w:rsid w:val="00ED4983"/>
    <w:rsid w:val="00ED4D04"/>
    <w:rsid w:val="00ED4D17"/>
    <w:rsid w:val="00ED51E0"/>
    <w:rsid w:val="00ED5895"/>
    <w:rsid w:val="00ED5BCD"/>
    <w:rsid w:val="00ED5E3A"/>
    <w:rsid w:val="00ED62FF"/>
    <w:rsid w:val="00ED64C0"/>
    <w:rsid w:val="00ED654B"/>
    <w:rsid w:val="00ED69C2"/>
    <w:rsid w:val="00ED6AC9"/>
    <w:rsid w:val="00ED764C"/>
    <w:rsid w:val="00ED7847"/>
    <w:rsid w:val="00ED7F7E"/>
    <w:rsid w:val="00EE0099"/>
    <w:rsid w:val="00EE0A9C"/>
    <w:rsid w:val="00EE1005"/>
    <w:rsid w:val="00EE2B6E"/>
    <w:rsid w:val="00EE3039"/>
    <w:rsid w:val="00EE31F7"/>
    <w:rsid w:val="00EE4025"/>
    <w:rsid w:val="00EE4D72"/>
    <w:rsid w:val="00EE4E11"/>
    <w:rsid w:val="00EE511F"/>
    <w:rsid w:val="00EE52AB"/>
    <w:rsid w:val="00EE5672"/>
    <w:rsid w:val="00EE630E"/>
    <w:rsid w:val="00EE747F"/>
    <w:rsid w:val="00EE7779"/>
    <w:rsid w:val="00EF054E"/>
    <w:rsid w:val="00EF070D"/>
    <w:rsid w:val="00EF09F4"/>
    <w:rsid w:val="00EF11F8"/>
    <w:rsid w:val="00EF1383"/>
    <w:rsid w:val="00EF1B9E"/>
    <w:rsid w:val="00EF1C51"/>
    <w:rsid w:val="00EF1D4F"/>
    <w:rsid w:val="00EF1E33"/>
    <w:rsid w:val="00EF211D"/>
    <w:rsid w:val="00EF2802"/>
    <w:rsid w:val="00EF2D8F"/>
    <w:rsid w:val="00EF303C"/>
    <w:rsid w:val="00EF304F"/>
    <w:rsid w:val="00EF3261"/>
    <w:rsid w:val="00EF3AB6"/>
    <w:rsid w:val="00EF46BB"/>
    <w:rsid w:val="00EF4757"/>
    <w:rsid w:val="00EF4B3B"/>
    <w:rsid w:val="00EF4D30"/>
    <w:rsid w:val="00EF56AD"/>
    <w:rsid w:val="00EF57A7"/>
    <w:rsid w:val="00EF689C"/>
    <w:rsid w:val="00EF68C7"/>
    <w:rsid w:val="00EF6AF8"/>
    <w:rsid w:val="00EF6CF9"/>
    <w:rsid w:val="00EF7279"/>
    <w:rsid w:val="00EF7712"/>
    <w:rsid w:val="00EF7D7F"/>
    <w:rsid w:val="00EF7D8A"/>
    <w:rsid w:val="00F00406"/>
    <w:rsid w:val="00F007EC"/>
    <w:rsid w:val="00F0096E"/>
    <w:rsid w:val="00F00AEE"/>
    <w:rsid w:val="00F014AB"/>
    <w:rsid w:val="00F01719"/>
    <w:rsid w:val="00F01CF1"/>
    <w:rsid w:val="00F01FEF"/>
    <w:rsid w:val="00F0222D"/>
    <w:rsid w:val="00F025BC"/>
    <w:rsid w:val="00F029A5"/>
    <w:rsid w:val="00F02E02"/>
    <w:rsid w:val="00F035CF"/>
    <w:rsid w:val="00F03876"/>
    <w:rsid w:val="00F038A0"/>
    <w:rsid w:val="00F03AF4"/>
    <w:rsid w:val="00F03F1A"/>
    <w:rsid w:val="00F045E7"/>
    <w:rsid w:val="00F04862"/>
    <w:rsid w:val="00F05476"/>
    <w:rsid w:val="00F05BC5"/>
    <w:rsid w:val="00F05D64"/>
    <w:rsid w:val="00F05D7C"/>
    <w:rsid w:val="00F06272"/>
    <w:rsid w:val="00F06367"/>
    <w:rsid w:val="00F063CB"/>
    <w:rsid w:val="00F0656F"/>
    <w:rsid w:val="00F068A0"/>
    <w:rsid w:val="00F06B98"/>
    <w:rsid w:val="00F06CA4"/>
    <w:rsid w:val="00F072C5"/>
    <w:rsid w:val="00F07760"/>
    <w:rsid w:val="00F07869"/>
    <w:rsid w:val="00F079B6"/>
    <w:rsid w:val="00F103E1"/>
    <w:rsid w:val="00F108B4"/>
    <w:rsid w:val="00F10E64"/>
    <w:rsid w:val="00F11606"/>
    <w:rsid w:val="00F124A4"/>
    <w:rsid w:val="00F1262A"/>
    <w:rsid w:val="00F12DDA"/>
    <w:rsid w:val="00F13328"/>
    <w:rsid w:val="00F136DF"/>
    <w:rsid w:val="00F13B9F"/>
    <w:rsid w:val="00F13C67"/>
    <w:rsid w:val="00F13DBF"/>
    <w:rsid w:val="00F14ADC"/>
    <w:rsid w:val="00F14AFD"/>
    <w:rsid w:val="00F14B1F"/>
    <w:rsid w:val="00F14FCB"/>
    <w:rsid w:val="00F15677"/>
    <w:rsid w:val="00F15978"/>
    <w:rsid w:val="00F15B61"/>
    <w:rsid w:val="00F15FFE"/>
    <w:rsid w:val="00F170FF"/>
    <w:rsid w:val="00F17591"/>
    <w:rsid w:val="00F17BF2"/>
    <w:rsid w:val="00F17E78"/>
    <w:rsid w:val="00F201BE"/>
    <w:rsid w:val="00F20211"/>
    <w:rsid w:val="00F205D5"/>
    <w:rsid w:val="00F206C2"/>
    <w:rsid w:val="00F208E5"/>
    <w:rsid w:val="00F219B7"/>
    <w:rsid w:val="00F21A44"/>
    <w:rsid w:val="00F223AC"/>
    <w:rsid w:val="00F227D8"/>
    <w:rsid w:val="00F2349A"/>
    <w:rsid w:val="00F2379A"/>
    <w:rsid w:val="00F23A09"/>
    <w:rsid w:val="00F23EFF"/>
    <w:rsid w:val="00F24145"/>
    <w:rsid w:val="00F245B0"/>
    <w:rsid w:val="00F250BF"/>
    <w:rsid w:val="00F25690"/>
    <w:rsid w:val="00F25B46"/>
    <w:rsid w:val="00F25C1C"/>
    <w:rsid w:val="00F25D46"/>
    <w:rsid w:val="00F25E08"/>
    <w:rsid w:val="00F25FEB"/>
    <w:rsid w:val="00F267DA"/>
    <w:rsid w:val="00F26EBE"/>
    <w:rsid w:val="00F27640"/>
    <w:rsid w:val="00F27CB6"/>
    <w:rsid w:val="00F3029D"/>
    <w:rsid w:val="00F30A66"/>
    <w:rsid w:val="00F30D1F"/>
    <w:rsid w:val="00F31825"/>
    <w:rsid w:val="00F31D44"/>
    <w:rsid w:val="00F31F6E"/>
    <w:rsid w:val="00F334CD"/>
    <w:rsid w:val="00F33B76"/>
    <w:rsid w:val="00F34628"/>
    <w:rsid w:val="00F34838"/>
    <w:rsid w:val="00F34CF5"/>
    <w:rsid w:val="00F34EEB"/>
    <w:rsid w:val="00F35D38"/>
    <w:rsid w:val="00F360A5"/>
    <w:rsid w:val="00F36659"/>
    <w:rsid w:val="00F3679B"/>
    <w:rsid w:val="00F37C81"/>
    <w:rsid w:val="00F37DA1"/>
    <w:rsid w:val="00F37FE9"/>
    <w:rsid w:val="00F41A4C"/>
    <w:rsid w:val="00F41FD0"/>
    <w:rsid w:val="00F424C0"/>
    <w:rsid w:val="00F424E7"/>
    <w:rsid w:val="00F42FA8"/>
    <w:rsid w:val="00F430D0"/>
    <w:rsid w:val="00F43886"/>
    <w:rsid w:val="00F43B85"/>
    <w:rsid w:val="00F443B9"/>
    <w:rsid w:val="00F447A7"/>
    <w:rsid w:val="00F44925"/>
    <w:rsid w:val="00F44980"/>
    <w:rsid w:val="00F44A33"/>
    <w:rsid w:val="00F45417"/>
    <w:rsid w:val="00F455CD"/>
    <w:rsid w:val="00F45C17"/>
    <w:rsid w:val="00F45D50"/>
    <w:rsid w:val="00F47116"/>
    <w:rsid w:val="00F473A0"/>
    <w:rsid w:val="00F47797"/>
    <w:rsid w:val="00F47A8F"/>
    <w:rsid w:val="00F47C51"/>
    <w:rsid w:val="00F501B3"/>
    <w:rsid w:val="00F5040C"/>
    <w:rsid w:val="00F5119A"/>
    <w:rsid w:val="00F514F2"/>
    <w:rsid w:val="00F518BF"/>
    <w:rsid w:val="00F519A4"/>
    <w:rsid w:val="00F51C0C"/>
    <w:rsid w:val="00F51E69"/>
    <w:rsid w:val="00F520E5"/>
    <w:rsid w:val="00F525F8"/>
    <w:rsid w:val="00F52A84"/>
    <w:rsid w:val="00F52C5C"/>
    <w:rsid w:val="00F52D44"/>
    <w:rsid w:val="00F54023"/>
    <w:rsid w:val="00F542A2"/>
    <w:rsid w:val="00F55241"/>
    <w:rsid w:val="00F56333"/>
    <w:rsid w:val="00F56EB8"/>
    <w:rsid w:val="00F5774A"/>
    <w:rsid w:val="00F57886"/>
    <w:rsid w:val="00F57FA1"/>
    <w:rsid w:val="00F60221"/>
    <w:rsid w:val="00F6093A"/>
    <w:rsid w:val="00F60E60"/>
    <w:rsid w:val="00F60F98"/>
    <w:rsid w:val="00F61896"/>
    <w:rsid w:val="00F61B90"/>
    <w:rsid w:val="00F61F05"/>
    <w:rsid w:val="00F621D8"/>
    <w:rsid w:val="00F62B16"/>
    <w:rsid w:val="00F62BD0"/>
    <w:rsid w:val="00F62CBE"/>
    <w:rsid w:val="00F63340"/>
    <w:rsid w:val="00F6475D"/>
    <w:rsid w:val="00F64BCC"/>
    <w:rsid w:val="00F64D29"/>
    <w:rsid w:val="00F657C5"/>
    <w:rsid w:val="00F65B57"/>
    <w:rsid w:val="00F673DC"/>
    <w:rsid w:val="00F67C2F"/>
    <w:rsid w:val="00F702D5"/>
    <w:rsid w:val="00F7031F"/>
    <w:rsid w:val="00F7040C"/>
    <w:rsid w:val="00F706B8"/>
    <w:rsid w:val="00F70751"/>
    <w:rsid w:val="00F7086B"/>
    <w:rsid w:val="00F70884"/>
    <w:rsid w:val="00F70C7F"/>
    <w:rsid w:val="00F70E65"/>
    <w:rsid w:val="00F715AA"/>
    <w:rsid w:val="00F7172B"/>
    <w:rsid w:val="00F7244D"/>
    <w:rsid w:val="00F72797"/>
    <w:rsid w:val="00F7304B"/>
    <w:rsid w:val="00F737C0"/>
    <w:rsid w:val="00F73862"/>
    <w:rsid w:val="00F73FBB"/>
    <w:rsid w:val="00F750DF"/>
    <w:rsid w:val="00F75B31"/>
    <w:rsid w:val="00F75E7B"/>
    <w:rsid w:val="00F76E51"/>
    <w:rsid w:val="00F76E71"/>
    <w:rsid w:val="00F779B6"/>
    <w:rsid w:val="00F77CEC"/>
    <w:rsid w:val="00F77E98"/>
    <w:rsid w:val="00F80AB2"/>
    <w:rsid w:val="00F80ACD"/>
    <w:rsid w:val="00F80ADD"/>
    <w:rsid w:val="00F80DDD"/>
    <w:rsid w:val="00F81DCC"/>
    <w:rsid w:val="00F81E90"/>
    <w:rsid w:val="00F8281C"/>
    <w:rsid w:val="00F829A4"/>
    <w:rsid w:val="00F82BED"/>
    <w:rsid w:val="00F8335E"/>
    <w:rsid w:val="00F833B8"/>
    <w:rsid w:val="00F83CA6"/>
    <w:rsid w:val="00F83EF7"/>
    <w:rsid w:val="00F842AC"/>
    <w:rsid w:val="00F84671"/>
    <w:rsid w:val="00F8486C"/>
    <w:rsid w:val="00F857A2"/>
    <w:rsid w:val="00F857FC"/>
    <w:rsid w:val="00F85B15"/>
    <w:rsid w:val="00F85DF2"/>
    <w:rsid w:val="00F85EC0"/>
    <w:rsid w:val="00F86213"/>
    <w:rsid w:val="00F86C60"/>
    <w:rsid w:val="00F871AE"/>
    <w:rsid w:val="00F87FAC"/>
    <w:rsid w:val="00F90815"/>
    <w:rsid w:val="00F912B0"/>
    <w:rsid w:val="00F915CB"/>
    <w:rsid w:val="00F91770"/>
    <w:rsid w:val="00F921FA"/>
    <w:rsid w:val="00F9244E"/>
    <w:rsid w:val="00F92BF9"/>
    <w:rsid w:val="00F92C2E"/>
    <w:rsid w:val="00F94079"/>
    <w:rsid w:val="00F94234"/>
    <w:rsid w:val="00F9430E"/>
    <w:rsid w:val="00F9432F"/>
    <w:rsid w:val="00F94477"/>
    <w:rsid w:val="00F94591"/>
    <w:rsid w:val="00F94C76"/>
    <w:rsid w:val="00F954D2"/>
    <w:rsid w:val="00F95878"/>
    <w:rsid w:val="00F96933"/>
    <w:rsid w:val="00F96A22"/>
    <w:rsid w:val="00F97423"/>
    <w:rsid w:val="00F97680"/>
    <w:rsid w:val="00F976E7"/>
    <w:rsid w:val="00F97AA5"/>
    <w:rsid w:val="00FA0582"/>
    <w:rsid w:val="00FA0679"/>
    <w:rsid w:val="00FA0DF9"/>
    <w:rsid w:val="00FA1181"/>
    <w:rsid w:val="00FA1E01"/>
    <w:rsid w:val="00FA223C"/>
    <w:rsid w:val="00FA24DE"/>
    <w:rsid w:val="00FA2CE5"/>
    <w:rsid w:val="00FA3065"/>
    <w:rsid w:val="00FA3234"/>
    <w:rsid w:val="00FA334A"/>
    <w:rsid w:val="00FA4296"/>
    <w:rsid w:val="00FA45A5"/>
    <w:rsid w:val="00FA4743"/>
    <w:rsid w:val="00FA5BB4"/>
    <w:rsid w:val="00FA61EB"/>
    <w:rsid w:val="00FA6A30"/>
    <w:rsid w:val="00FA6BC2"/>
    <w:rsid w:val="00FA707F"/>
    <w:rsid w:val="00FA7196"/>
    <w:rsid w:val="00FA7C4E"/>
    <w:rsid w:val="00FA7DF3"/>
    <w:rsid w:val="00FB02C5"/>
    <w:rsid w:val="00FB0917"/>
    <w:rsid w:val="00FB0D94"/>
    <w:rsid w:val="00FB1A13"/>
    <w:rsid w:val="00FB269B"/>
    <w:rsid w:val="00FB2980"/>
    <w:rsid w:val="00FB2A52"/>
    <w:rsid w:val="00FB2DF1"/>
    <w:rsid w:val="00FB34B3"/>
    <w:rsid w:val="00FB48FC"/>
    <w:rsid w:val="00FB4A1A"/>
    <w:rsid w:val="00FB4B52"/>
    <w:rsid w:val="00FB4B53"/>
    <w:rsid w:val="00FB53EA"/>
    <w:rsid w:val="00FB57DF"/>
    <w:rsid w:val="00FB5E2A"/>
    <w:rsid w:val="00FB60E3"/>
    <w:rsid w:val="00FB6498"/>
    <w:rsid w:val="00FB6D8C"/>
    <w:rsid w:val="00FC0941"/>
    <w:rsid w:val="00FC0A6C"/>
    <w:rsid w:val="00FC0B41"/>
    <w:rsid w:val="00FC0FC1"/>
    <w:rsid w:val="00FC1918"/>
    <w:rsid w:val="00FC2170"/>
    <w:rsid w:val="00FC22A9"/>
    <w:rsid w:val="00FC2585"/>
    <w:rsid w:val="00FC25C4"/>
    <w:rsid w:val="00FC3101"/>
    <w:rsid w:val="00FC34DE"/>
    <w:rsid w:val="00FC4170"/>
    <w:rsid w:val="00FC4654"/>
    <w:rsid w:val="00FC4CC7"/>
    <w:rsid w:val="00FC56B1"/>
    <w:rsid w:val="00FC5749"/>
    <w:rsid w:val="00FC5BEC"/>
    <w:rsid w:val="00FC64C3"/>
    <w:rsid w:val="00FC681C"/>
    <w:rsid w:val="00FC6BD4"/>
    <w:rsid w:val="00FC6D8C"/>
    <w:rsid w:val="00FC7C03"/>
    <w:rsid w:val="00FC7C61"/>
    <w:rsid w:val="00FD09EB"/>
    <w:rsid w:val="00FD0C8F"/>
    <w:rsid w:val="00FD12C3"/>
    <w:rsid w:val="00FD173B"/>
    <w:rsid w:val="00FD1B26"/>
    <w:rsid w:val="00FD1FEF"/>
    <w:rsid w:val="00FD2B1B"/>
    <w:rsid w:val="00FD2BD9"/>
    <w:rsid w:val="00FD2DE8"/>
    <w:rsid w:val="00FD301D"/>
    <w:rsid w:val="00FD3895"/>
    <w:rsid w:val="00FD3A04"/>
    <w:rsid w:val="00FD3B05"/>
    <w:rsid w:val="00FD42B0"/>
    <w:rsid w:val="00FD4320"/>
    <w:rsid w:val="00FD4B64"/>
    <w:rsid w:val="00FD4FCE"/>
    <w:rsid w:val="00FD5256"/>
    <w:rsid w:val="00FD53EB"/>
    <w:rsid w:val="00FD597A"/>
    <w:rsid w:val="00FD5C08"/>
    <w:rsid w:val="00FD5C74"/>
    <w:rsid w:val="00FD5EC4"/>
    <w:rsid w:val="00FD651D"/>
    <w:rsid w:val="00FD6DD7"/>
    <w:rsid w:val="00FD76BE"/>
    <w:rsid w:val="00FD78E2"/>
    <w:rsid w:val="00FD7B25"/>
    <w:rsid w:val="00FD7D7E"/>
    <w:rsid w:val="00FD7EBA"/>
    <w:rsid w:val="00FE02E7"/>
    <w:rsid w:val="00FE07BF"/>
    <w:rsid w:val="00FE0C50"/>
    <w:rsid w:val="00FE0D15"/>
    <w:rsid w:val="00FE131A"/>
    <w:rsid w:val="00FE1A04"/>
    <w:rsid w:val="00FE1D0D"/>
    <w:rsid w:val="00FE2573"/>
    <w:rsid w:val="00FE2662"/>
    <w:rsid w:val="00FE274C"/>
    <w:rsid w:val="00FE280C"/>
    <w:rsid w:val="00FE29E6"/>
    <w:rsid w:val="00FE2B60"/>
    <w:rsid w:val="00FE30DF"/>
    <w:rsid w:val="00FE32ED"/>
    <w:rsid w:val="00FE4E3C"/>
    <w:rsid w:val="00FE4EAD"/>
    <w:rsid w:val="00FE50A4"/>
    <w:rsid w:val="00FE5486"/>
    <w:rsid w:val="00FE5670"/>
    <w:rsid w:val="00FE5768"/>
    <w:rsid w:val="00FE63D2"/>
    <w:rsid w:val="00FE6C4C"/>
    <w:rsid w:val="00FE70D8"/>
    <w:rsid w:val="00FE7605"/>
    <w:rsid w:val="00FE770A"/>
    <w:rsid w:val="00FE7728"/>
    <w:rsid w:val="00FE78D6"/>
    <w:rsid w:val="00FE791C"/>
    <w:rsid w:val="00FF0FE1"/>
    <w:rsid w:val="00FF1774"/>
    <w:rsid w:val="00FF1DC9"/>
    <w:rsid w:val="00FF24A2"/>
    <w:rsid w:val="00FF2D29"/>
    <w:rsid w:val="00FF377C"/>
    <w:rsid w:val="00FF38DA"/>
    <w:rsid w:val="00FF3B2E"/>
    <w:rsid w:val="00FF3BC4"/>
    <w:rsid w:val="00FF3CB1"/>
    <w:rsid w:val="00FF4249"/>
    <w:rsid w:val="00FF42CB"/>
    <w:rsid w:val="00FF433D"/>
    <w:rsid w:val="00FF4664"/>
    <w:rsid w:val="00FF466F"/>
    <w:rsid w:val="00FF470E"/>
    <w:rsid w:val="00FF4927"/>
    <w:rsid w:val="00FF4C9A"/>
    <w:rsid w:val="00FF516A"/>
    <w:rsid w:val="00FF53F2"/>
    <w:rsid w:val="00FF5A5B"/>
    <w:rsid w:val="00FF5B34"/>
    <w:rsid w:val="00FF5CBB"/>
    <w:rsid w:val="00FF627E"/>
    <w:rsid w:val="00FF6348"/>
    <w:rsid w:val="00FF6455"/>
    <w:rsid w:val="00FF68D6"/>
    <w:rsid w:val="00FF6A89"/>
    <w:rsid w:val="00FF6DEF"/>
    <w:rsid w:val="00FF7EA7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C8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1075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qFormat/>
    <w:rsid w:val="005A4BFE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uiPriority w:val="39"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2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610757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"/>
      </w:numPr>
    </w:pPr>
  </w:style>
  <w:style w:type="paragraph" w:styleId="ListNumber">
    <w:name w:val="List Number"/>
    <w:basedOn w:val="Normal"/>
    <w:rsid w:val="00610757"/>
    <w:pPr>
      <w:numPr>
        <w:numId w:val="4"/>
      </w:numPr>
    </w:pPr>
  </w:style>
  <w:style w:type="paragraph" w:styleId="ListNumber2">
    <w:name w:val="List Number 2"/>
    <w:basedOn w:val="Normal"/>
    <w:rsid w:val="00610757"/>
    <w:pPr>
      <w:numPr>
        <w:numId w:val="5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</w:rPr>
  </w:style>
  <w:style w:type="character" w:customStyle="1" w:styleId="Heading1Char">
    <w:name w:val="Heading 1 Char"/>
    <w:basedOn w:val="DefaultParagraphFont"/>
    <w:link w:val="Heading1"/>
    <w:rsid w:val="005A1F91"/>
    <w:rPr>
      <w:rFonts w:ascii="Arial" w:hAnsi="Arial" w:cs="Arial"/>
      <w:b/>
      <w:bCs/>
      <w:color w:val="000080"/>
    </w:rPr>
  </w:style>
  <w:style w:type="paragraph" w:styleId="Revision">
    <w:name w:val="Revision"/>
    <w:hidden/>
    <w:uiPriority w:val="99"/>
    <w:semiHidden/>
    <w:rsid w:val="007D19CB"/>
    <w:rPr>
      <w:sz w:val="22"/>
    </w:rPr>
  </w:style>
  <w:style w:type="paragraph" w:customStyle="1" w:styleId="WillPlum">
    <w:name w:val="Will Plum"/>
    <w:basedOn w:val="Normal"/>
    <w:link w:val="WillPlumZchn"/>
    <w:qFormat/>
    <w:rsid w:val="00876833"/>
    <w:rPr>
      <w:b/>
      <w:color w:val="A50021"/>
      <w:lang w:val="en-GB"/>
    </w:rPr>
  </w:style>
  <w:style w:type="paragraph" w:customStyle="1" w:styleId="Plum">
    <w:name w:val="Plum"/>
    <w:basedOn w:val="Normal"/>
    <w:link w:val="PlumZchn"/>
    <w:qFormat/>
    <w:rsid w:val="00876833"/>
    <w:rPr>
      <w:b/>
      <w:color w:val="A50021"/>
      <w:lang w:val="en-GB"/>
    </w:rPr>
  </w:style>
  <w:style w:type="character" w:customStyle="1" w:styleId="WillPlumZchn">
    <w:name w:val="Will Plum Zchn"/>
    <w:basedOn w:val="DefaultParagraphFont"/>
    <w:link w:val="WillPlum"/>
    <w:rsid w:val="00876833"/>
    <w:rPr>
      <w:b/>
      <w:color w:val="A50021"/>
      <w:sz w:val="22"/>
      <w:lang w:val="en-GB"/>
    </w:rPr>
  </w:style>
  <w:style w:type="character" w:customStyle="1" w:styleId="PlumZchn">
    <w:name w:val="Plum Zchn"/>
    <w:basedOn w:val="DefaultParagraphFont"/>
    <w:link w:val="Plum"/>
    <w:rsid w:val="00876833"/>
    <w:rPr>
      <w:b/>
      <w:color w:val="A50021"/>
      <w:sz w:val="22"/>
      <w:lang w:val="en-GB"/>
    </w:rPr>
  </w:style>
  <w:style w:type="paragraph" w:customStyle="1" w:styleId="Blue">
    <w:name w:val="Blue"/>
    <w:basedOn w:val="Normal"/>
    <w:link w:val="BlueZchn"/>
    <w:qFormat/>
    <w:rsid w:val="00963A7D"/>
    <w:rPr>
      <w:b/>
      <w:color w:val="0000FF"/>
      <w:szCs w:val="24"/>
    </w:rPr>
  </w:style>
  <w:style w:type="character" w:customStyle="1" w:styleId="BlueZchn">
    <w:name w:val="Blue Zchn"/>
    <w:basedOn w:val="DefaultParagraphFont"/>
    <w:link w:val="Blue"/>
    <w:rsid w:val="00963A7D"/>
    <w:rPr>
      <w:b/>
      <w:color w:val="0000FF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4DB4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5BDD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customStyle="1" w:styleId="Aaa">
    <w:name w:val="Aaa"/>
    <w:basedOn w:val="Abstract"/>
    <w:qFormat/>
    <w:rsid w:val="00F00406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2C8"/>
    <w:pPr>
      <w:widowControl w:val="0"/>
      <w:autoSpaceDE w:val="0"/>
      <w:autoSpaceDN w:val="0"/>
      <w:adjustRightInd w:val="0"/>
      <w:ind w:firstLine="196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610757"/>
    <w:pPr>
      <w:keepNext/>
      <w:spacing w:before="120"/>
      <w:ind w:firstLine="0"/>
      <w:outlineLvl w:val="0"/>
    </w:pPr>
    <w:rPr>
      <w:rFonts w:ascii="Arial" w:hAnsi="Arial" w:cs="Arial"/>
      <w:b/>
      <w:bCs/>
      <w:color w:val="000080"/>
      <w:sz w:val="20"/>
    </w:rPr>
  </w:style>
  <w:style w:type="paragraph" w:styleId="Heading2">
    <w:name w:val="heading 2"/>
    <w:basedOn w:val="Heading3"/>
    <w:next w:val="Normal"/>
    <w:qFormat/>
    <w:rsid w:val="005A4BFE"/>
    <w:pPr>
      <w:spacing w:before="0"/>
      <w:outlineLvl w:val="1"/>
    </w:pPr>
  </w:style>
  <w:style w:type="paragraph" w:styleId="Heading3">
    <w:name w:val="heading 3"/>
    <w:basedOn w:val="Normal"/>
    <w:next w:val="Normal"/>
    <w:qFormat/>
    <w:rsid w:val="00610757"/>
    <w:pPr>
      <w:keepNext/>
      <w:keepLines/>
      <w:spacing w:before="60"/>
      <w:ind w:firstLine="0"/>
      <w:outlineLvl w:val="2"/>
    </w:pPr>
    <w:rPr>
      <w:rFonts w:ascii="Arial" w:hAnsi="Arial" w:cs="Arial"/>
      <w:color w:val="000080"/>
      <w:sz w:val="20"/>
    </w:rPr>
  </w:style>
  <w:style w:type="paragraph" w:styleId="Heading4">
    <w:name w:val="heading 4"/>
    <w:basedOn w:val="Normal"/>
    <w:next w:val="Normal"/>
    <w:qFormat/>
    <w:rsid w:val="00610757"/>
    <w:pPr>
      <w:keepNext/>
      <w:outlineLvl w:val="3"/>
    </w:pPr>
    <w:rPr>
      <w:rFonts w:ascii="Arial" w:hAnsi="Arial" w:cs="Arial"/>
      <w:color w:val="FFFFFF"/>
      <w:sz w:val="32"/>
    </w:rPr>
  </w:style>
  <w:style w:type="paragraph" w:styleId="Heading5">
    <w:name w:val="heading 5"/>
    <w:basedOn w:val="Normal"/>
    <w:next w:val="Normal"/>
    <w:qFormat/>
    <w:rsid w:val="00610757"/>
    <w:pPr>
      <w:keepNext/>
      <w:spacing w:before="40"/>
      <w:outlineLvl w:val="4"/>
    </w:pPr>
    <w:rPr>
      <w:rFonts w:ascii="Arial" w:hAnsi="Arial" w:cs="Arial"/>
      <w:b/>
      <w:bCs/>
      <w:color w:val="FFFFFF"/>
    </w:rPr>
  </w:style>
  <w:style w:type="paragraph" w:styleId="Heading6">
    <w:name w:val="heading 6"/>
    <w:basedOn w:val="Normal"/>
    <w:next w:val="Normal"/>
    <w:qFormat/>
    <w:rsid w:val="0061075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10757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610757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1075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10757"/>
    <w:rPr>
      <w:noProof/>
      <w:color w:val="0000FF"/>
      <w:u w:val="single"/>
    </w:rPr>
  </w:style>
  <w:style w:type="paragraph" w:customStyle="1" w:styleId="Summary">
    <w:name w:val="Summary"/>
    <w:basedOn w:val="Abstract"/>
    <w:rsid w:val="00610757"/>
    <w:pPr>
      <w:ind w:hanging="5"/>
    </w:pPr>
  </w:style>
  <w:style w:type="paragraph" w:styleId="TOC1">
    <w:name w:val="toc 1"/>
    <w:basedOn w:val="Normal"/>
    <w:next w:val="Normal"/>
    <w:autoRedefine/>
    <w:uiPriority w:val="39"/>
    <w:rsid w:val="00610757"/>
    <w:pPr>
      <w:tabs>
        <w:tab w:val="right" w:leader="dot" w:pos="7920"/>
      </w:tabs>
      <w:ind w:left="902" w:firstLine="0"/>
    </w:pPr>
    <w:rPr>
      <w:rFonts w:ascii="Arial" w:hAnsi="Arial"/>
      <w:sz w:val="20"/>
    </w:rPr>
  </w:style>
  <w:style w:type="paragraph" w:styleId="ListBullet">
    <w:name w:val="List Bullet"/>
    <w:basedOn w:val="Normal"/>
    <w:link w:val="ListBulletChar"/>
    <w:rsid w:val="00610757"/>
    <w:pPr>
      <w:numPr>
        <w:numId w:val="2"/>
      </w:numPr>
    </w:pPr>
  </w:style>
  <w:style w:type="paragraph" w:customStyle="1" w:styleId="FigureTable">
    <w:name w:val="Figure/Table"/>
    <w:basedOn w:val="Normal"/>
    <w:rsid w:val="00610757"/>
    <w:pPr>
      <w:keepNext/>
      <w:keepLines/>
      <w:ind w:firstLine="0"/>
    </w:pPr>
    <w:rPr>
      <w:rFonts w:ascii="Arial Narrow" w:hAnsi="Arial Narrow" w:cs="Arial"/>
      <w:snapToGrid w:val="0"/>
      <w:sz w:val="20"/>
    </w:rPr>
  </w:style>
  <w:style w:type="paragraph" w:customStyle="1" w:styleId="Reference">
    <w:name w:val="Reference"/>
    <w:basedOn w:val="Normal"/>
    <w:next w:val="Normal"/>
    <w:rsid w:val="00610757"/>
    <w:pPr>
      <w:numPr>
        <w:ilvl w:val="12"/>
      </w:numPr>
      <w:ind w:left="266" w:hanging="266"/>
      <w:jc w:val="left"/>
    </w:pPr>
    <w:rPr>
      <w:sz w:val="20"/>
    </w:rPr>
  </w:style>
  <w:style w:type="character" w:styleId="PageNumber">
    <w:name w:val="page number"/>
    <w:basedOn w:val="DefaultParagraphFont"/>
    <w:rsid w:val="00610757"/>
  </w:style>
  <w:style w:type="character" w:styleId="FollowedHyperlink">
    <w:name w:val="FollowedHyperlink"/>
    <w:basedOn w:val="DefaultParagraphFont"/>
    <w:rsid w:val="00610757"/>
    <w:rPr>
      <w:color w:val="800080"/>
      <w:u w:val="single"/>
    </w:rPr>
  </w:style>
  <w:style w:type="paragraph" w:styleId="EndnoteText">
    <w:name w:val="endnote text"/>
    <w:basedOn w:val="Normal"/>
    <w:semiHidden/>
    <w:rsid w:val="00610757"/>
    <w:rPr>
      <w:sz w:val="20"/>
    </w:rPr>
  </w:style>
  <w:style w:type="character" w:styleId="EndnoteReference">
    <w:name w:val="endnote reference"/>
    <w:basedOn w:val="DefaultParagraphFont"/>
    <w:semiHidden/>
    <w:rsid w:val="00610757"/>
    <w:rPr>
      <w:vertAlign w:val="superscript"/>
    </w:rPr>
  </w:style>
  <w:style w:type="paragraph" w:styleId="FootnoteText">
    <w:name w:val="footnote text"/>
    <w:basedOn w:val="Normal"/>
    <w:semiHidden/>
    <w:rsid w:val="00610757"/>
    <w:rPr>
      <w:sz w:val="20"/>
    </w:rPr>
  </w:style>
  <w:style w:type="character" w:styleId="FootnoteReference">
    <w:name w:val="footnote reference"/>
    <w:basedOn w:val="DefaultParagraphFont"/>
    <w:semiHidden/>
    <w:rsid w:val="00610757"/>
    <w:rPr>
      <w:vertAlign w:val="superscript"/>
    </w:rPr>
  </w:style>
  <w:style w:type="character" w:styleId="CommentReference">
    <w:name w:val="annotation reference"/>
    <w:basedOn w:val="DefaultParagraphFont"/>
    <w:semiHidden/>
    <w:rsid w:val="00610757"/>
    <w:rPr>
      <w:sz w:val="16"/>
      <w:szCs w:val="16"/>
    </w:rPr>
  </w:style>
  <w:style w:type="paragraph" w:styleId="CommentText">
    <w:name w:val="annotation text"/>
    <w:basedOn w:val="Normal"/>
    <w:semiHidden/>
    <w:rsid w:val="00610757"/>
    <w:rPr>
      <w:sz w:val="20"/>
    </w:rPr>
  </w:style>
  <w:style w:type="paragraph" w:customStyle="1" w:styleId="Address">
    <w:name w:val="Address"/>
    <w:basedOn w:val="Normal"/>
    <w:rsid w:val="00610757"/>
    <w:pPr>
      <w:spacing w:before="60"/>
      <w:ind w:firstLine="0"/>
      <w:jc w:val="left"/>
    </w:pPr>
    <w:rPr>
      <w:rFonts w:ascii="Arial" w:hAnsi="Arial"/>
      <w:sz w:val="16"/>
    </w:rPr>
  </w:style>
  <w:style w:type="paragraph" w:customStyle="1" w:styleId="Author">
    <w:name w:val="Author"/>
    <w:basedOn w:val="Normal"/>
    <w:next w:val="Normal"/>
    <w:rsid w:val="00610757"/>
    <w:pPr>
      <w:spacing w:before="60"/>
      <w:ind w:firstLine="0"/>
    </w:pPr>
    <w:rPr>
      <w:rFonts w:ascii="Arial" w:hAnsi="Arial"/>
      <w:color w:val="000080"/>
      <w:sz w:val="20"/>
    </w:rPr>
  </w:style>
  <w:style w:type="paragraph" w:styleId="ListBullet2">
    <w:name w:val="List Bullet 2"/>
    <w:basedOn w:val="Normal"/>
    <w:autoRedefine/>
    <w:rsid w:val="00610757"/>
    <w:pPr>
      <w:numPr>
        <w:numId w:val="3"/>
      </w:numPr>
    </w:pPr>
  </w:style>
  <w:style w:type="paragraph" w:styleId="ListNumber">
    <w:name w:val="List Number"/>
    <w:basedOn w:val="Normal"/>
    <w:rsid w:val="00610757"/>
    <w:pPr>
      <w:numPr>
        <w:numId w:val="4"/>
      </w:numPr>
    </w:pPr>
  </w:style>
  <w:style w:type="paragraph" w:styleId="ListNumber2">
    <w:name w:val="List Number 2"/>
    <w:basedOn w:val="Normal"/>
    <w:rsid w:val="00610757"/>
    <w:pPr>
      <w:numPr>
        <w:numId w:val="5"/>
      </w:numPr>
    </w:pPr>
  </w:style>
  <w:style w:type="paragraph" w:styleId="BalloonText">
    <w:name w:val="Balloon Text"/>
    <w:basedOn w:val="Normal"/>
    <w:semiHidden/>
    <w:rsid w:val="0061075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10757"/>
    <w:pPr>
      <w:spacing w:after="120"/>
    </w:pPr>
    <w:rPr>
      <w:b/>
      <w:bCs/>
      <w:sz w:val="20"/>
    </w:rPr>
  </w:style>
  <w:style w:type="paragraph" w:styleId="CommentSubject">
    <w:name w:val="annotation subject"/>
    <w:basedOn w:val="CommentText"/>
    <w:next w:val="CommentText"/>
    <w:semiHidden/>
    <w:rsid w:val="00610757"/>
    <w:rPr>
      <w:b/>
      <w:bCs/>
    </w:rPr>
  </w:style>
  <w:style w:type="paragraph" w:styleId="DocumentMap">
    <w:name w:val="Document Map"/>
    <w:basedOn w:val="Normal"/>
    <w:semiHidden/>
    <w:rsid w:val="00610757"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rsid w:val="00610757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10757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610757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610757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610757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610757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610757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610757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610757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61075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610757"/>
    <w:rPr>
      <w:rFonts w:ascii="Arial" w:hAnsi="Arial" w:cs="Arial"/>
      <w:b/>
      <w:bCs/>
    </w:rPr>
  </w:style>
  <w:style w:type="paragraph" w:styleId="MacroText">
    <w:name w:val="macro"/>
    <w:semiHidden/>
    <w:rsid w:val="006107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</w:rPr>
  </w:style>
  <w:style w:type="paragraph" w:styleId="PlainText">
    <w:name w:val="Plain Text"/>
    <w:basedOn w:val="Normal"/>
    <w:rsid w:val="00610757"/>
    <w:rPr>
      <w:rFonts w:ascii="Courier New" w:hAnsi="Courier New" w:cs="Courier New"/>
      <w:sz w:val="20"/>
    </w:rPr>
  </w:style>
  <w:style w:type="paragraph" w:styleId="TableofAuthorities">
    <w:name w:val="table of authorities"/>
    <w:basedOn w:val="Normal"/>
    <w:next w:val="Normal"/>
    <w:semiHidden/>
    <w:rsid w:val="00610757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610757"/>
    <w:pPr>
      <w:ind w:left="440" w:hanging="440"/>
    </w:pPr>
  </w:style>
  <w:style w:type="paragraph" w:styleId="Title">
    <w:name w:val="Title"/>
    <w:basedOn w:val="Normal"/>
    <w:qFormat/>
    <w:rsid w:val="00610757"/>
    <w:pPr>
      <w:spacing w:before="60"/>
      <w:ind w:firstLine="0"/>
      <w:jc w:val="left"/>
    </w:pPr>
    <w:rPr>
      <w:rFonts w:ascii="Arial" w:hAnsi="Arial"/>
      <w:bCs/>
      <w:color w:val="000080"/>
      <w:sz w:val="28"/>
    </w:rPr>
  </w:style>
  <w:style w:type="paragraph" w:styleId="TOAHeading">
    <w:name w:val="toa heading"/>
    <w:basedOn w:val="Normal"/>
    <w:next w:val="Normal"/>
    <w:semiHidden/>
    <w:rsid w:val="00610757"/>
    <w:rPr>
      <w:rFonts w:ascii="Arial" w:hAnsi="Arial" w:cs="Arial"/>
      <w:b/>
      <w:bCs/>
      <w:sz w:val="24"/>
      <w:szCs w:val="24"/>
    </w:rPr>
  </w:style>
  <w:style w:type="paragraph" w:styleId="TOC2">
    <w:name w:val="toc 2"/>
    <w:basedOn w:val="TOC1"/>
    <w:next w:val="Normal"/>
    <w:rsid w:val="00610757"/>
    <w:pPr>
      <w:ind w:left="900"/>
    </w:pPr>
  </w:style>
  <w:style w:type="paragraph" w:styleId="TOC3">
    <w:name w:val="toc 3"/>
    <w:basedOn w:val="Normal"/>
    <w:next w:val="Normal"/>
    <w:autoRedefine/>
    <w:rsid w:val="00610757"/>
    <w:pPr>
      <w:tabs>
        <w:tab w:val="right" w:leader="dot" w:pos="7920"/>
      </w:tabs>
      <w:ind w:left="1260" w:firstLine="0"/>
      <w:jc w:val="left"/>
    </w:pPr>
    <w:rPr>
      <w:rFonts w:ascii="Arial" w:hAnsi="Arial"/>
      <w:sz w:val="20"/>
    </w:rPr>
  </w:style>
  <w:style w:type="paragraph" w:styleId="TOC4">
    <w:name w:val="toc 4"/>
    <w:basedOn w:val="Normal"/>
    <w:next w:val="Normal"/>
    <w:autoRedefine/>
    <w:semiHidden/>
    <w:rsid w:val="00610757"/>
    <w:pPr>
      <w:ind w:left="660"/>
    </w:pPr>
  </w:style>
  <w:style w:type="paragraph" w:styleId="TOC5">
    <w:name w:val="toc 5"/>
    <w:basedOn w:val="Normal"/>
    <w:next w:val="Normal"/>
    <w:autoRedefine/>
    <w:semiHidden/>
    <w:rsid w:val="00610757"/>
    <w:pPr>
      <w:ind w:left="880"/>
    </w:pPr>
  </w:style>
  <w:style w:type="paragraph" w:styleId="TOC6">
    <w:name w:val="toc 6"/>
    <w:basedOn w:val="Normal"/>
    <w:next w:val="Normal"/>
    <w:autoRedefine/>
    <w:semiHidden/>
    <w:rsid w:val="00610757"/>
    <w:pPr>
      <w:ind w:left="1100"/>
    </w:pPr>
  </w:style>
  <w:style w:type="paragraph" w:styleId="TOC7">
    <w:name w:val="toc 7"/>
    <w:basedOn w:val="Normal"/>
    <w:next w:val="Normal"/>
    <w:autoRedefine/>
    <w:semiHidden/>
    <w:rsid w:val="00610757"/>
    <w:pPr>
      <w:ind w:left="1320"/>
    </w:pPr>
  </w:style>
  <w:style w:type="paragraph" w:styleId="TOC8">
    <w:name w:val="toc 8"/>
    <w:basedOn w:val="Normal"/>
    <w:next w:val="Normal"/>
    <w:autoRedefine/>
    <w:semiHidden/>
    <w:rsid w:val="00610757"/>
    <w:pPr>
      <w:ind w:left="1540"/>
    </w:pPr>
  </w:style>
  <w:style w:type="paragraph" w:styleId="TOC9">
    <w:name w:val="toc 9"/>
    <w:basedOn w:val="Normal"/>
    <w:next w:val="Normal"/>
    <w:autoRedefine/>
    <w:semiHidden/>
    <w:rsid w:val="00610757"/>
    <w:pPr>
      <w:ind w:left="1760"/>
    </w:pPr>
  </w:style>
  <w:style w:type="paragraph" w:customStyle="1" w:styleId="Abstract">
    <w:name w:val="Abstract"/>
    <w:basedOn w:val="Normal"/>
    <w:rsid w:val="00610757"/>
    <w:pPr>
      <w:spacing w:after="60"/>
      <w:ind w:hanging="6"/>
    </w:pPr>
    <w:rPr>
      <w:rFonts w:ascii="Arial" w:hAnsi="Arial"/>
      <w:sz w:val="20"/>
    </w:rPr>
  </w:style>
  <w:style w:type="paragraph" w:styleId="Header">
    <w:name w:val="header"/>
    <w:basedOn w:val="Normal"/>
    <w:rsid w:val="00610757"/>
    <w:pPr>
      <w:tabs>
        <w:tab w:val="center" w:pos="4153"/>
        <w:tab w:val="right" w:pos="8306"/>
      </w:tabs>
    </w:pPr>
  </w:style>
  <w:style w:type="character" w:customStyle="1" w:styleId="ListBulletChar">
    <w:name w:val="List Bullet Char"/>
    <w:basedOn w:val="DefaultParagraphFont"/>
    <w:link w:val="ListBullet"/>
    <w:rsid w:val="00610757"/>
    <w:rPr>
      <w:sz w:val="22"/>
    </w:rPr>
  </w:style>
  <w:style w:type="character" w:customStyle="1" w:styleId="Heading1Char">
    <w:name w:val="Heading 1 Char"/>
    <w:basedOn w:val="DefaultParagraphFont"/>
    <w:link w:val="Heading1"/>
    <w:rsid w:val="005A1F91"/>
    <w:rPr>
      <w:rFonts w:ascii="Arial" w:hAnsi="Arial" w:cs="Arial"/>
      <w:b/>
      <w:bCs/>
      <w:color w:val="000080"/>
    </w:rPr>
  </w:style>
  <w:style w:type="paragraph" w:styleId="Revision">
    <w:name w:val="Revision"/>
    <w:hidden/>
    <w:uiPriority w:val="99"/>
    <w:semiHidden/>
    <w:rsid w:val="007D19CB"/>
    <w:rPr>
      <w:sz w:val="22"/>
    </w:rPr>
  </w:style>
  <w:style w:type="paragraph" w:customStyle="1" w:styleId="WillPlum">
    <w:name w:val="Will Plum"/>
    <w:basedOn w:val="Normal"/>
    <w:link w:val="WillPlumZchn"/>
    <w:qFormat/>
    <w:rsid w:val="00876833"/>
    <w:rPr>
      <w:b/>
      <w:color w:val="A50021"/>
      <w:lang w:val="en-GB"/>
    </w:rPr>
  </w:style>
  <w:style w:type="paragraph" w:customStyle="1" w:styleId="Plum">
    <w:name w:val="Plum"/>
    <w:basedOn w:val="Normal"/>
    <w:link w:val="PlumZchn"/>
    <w:qFormat/>
    <w:rsid w:val="00876833"/>
    <w:rPr>
      <w:b/>
      <w:color w:val="A50021"/>
      <w:lang w:val="en-GB"/>
    </w:rPr>
  </w:style>
  <w:style w:type="character" w:customStyle="1" w:styleId="WillPlumZchn">
    <w:name w:val="Will Plum Zchn"/>
    <w:basedOn w:val="DefaultParagraphFont"/>
    <w:link w:val="WillPlum"/>
    <w:rsid w:val="00876833"/>
    <w:rPr>
      <w:b/>
      <w:color w:val="A50021"/>
      <w:sz w:val="22"/>
      <w:lang w:val="en-GB"/>
    </w:rPr>
  </w:style>
  <w:style w:type="character" w:customStyle="1" w:styleId="PlumZchn">
    <w:name w:val="Plum Zchn"/>
    <w:basedOn w:val="DefaultParagraphFont"/>
    <w:link w:val="Plum"/>
    <w:rsid w:val="00876833"/>
    <w:rPr>
      <w:b/>
      <w:color w:val="A50021"/>
      <w:sz w:val="22"/>
      <w:lang w:val="en-GB"/>
    </w:rPr>
  </w:style>
  <w:style w:type="paragraph" w:customStyle="1" w:styleId="Blue">
    <w:name w:val="Blue"/>
    <w:basedOn w:val="Normal"/>
    <w:link w:val="BlueZchn"/>
    <w:qFormat/>
    <w:rsid w:val="00963A7D"/>
    <w:rPr>
      <w:b/>
      <w:color w:val="0000FF"/>
      <w:szCs w:val="24"/>
    </w:rPr>
  </w:style>
  <w:style w:type="character" w:customStyle="1" w:styleId="BlueZchn">
    <w:name w:val="Blue Zchn"/>
    <w:basedOn w:val="DefaultParagraphFont"/>
    <w:link w:val="Blue"/>
    <w:rsid w:val="00963A7D"/>
    <w:rPr>
      <w:b/>
      <w:color w:val="0000FF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34DB4"/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A35BDD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de-CH" w:eastAsia="de-CH"/>
    </w:rPr>
  </w:style>
  <w:style w:type="paragraph" w:customStyle="1" w:styleId="Aaa">
    <w:name w:val="Aaa"/>
    <w:basedOn w:val="Abstract"/>
    <w:qFormat/>
    <w:rsid w:val="00F0040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50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04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12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103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275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9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1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160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92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057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5143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701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408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739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921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088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3445">
          <w:marLeft w:val="59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93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9252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5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00619">
          <w:marLeft w:val="1051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rs.donath@unibas.ch;%20roland.roessler@unibas.ch;daniel.hammes@unibas.ch;oliver.faude@unibas.ch?subject=ECSS%20report" TargetMode="External"/><Relationship Id="rId18" Type="http://schemas.openxmlformats.org/officeDocument/2006/relationships/footer" Target="footer1.xml"/><Relationship Id="rId26" Type="http://schemas.openxmlformats.org/officeDocument/2006/relationships/hyperlink" Target="ECSSsport.htm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sport-science.org/index.php?option=com_content&amp;view=article&amp;id=539&amp;Itemid=124" TargetMode="External"/><Relationship Id="rId34" Type="http://schemas.openxmlformats.org/officeDocument/2006/relationships/header" Target="header4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yperlink" Target="http://www.ecss.de/download/GSSI_Aspetar_Award.pdf" TargetMode="External"/><Relationship Id="rId33" Type="http://schemas.openxmlformats.org/officeDocument/2006/relationships/header" Target="header3.xml"/><Relationship Id="rId38" Type="http://schemas.openxmlformats.org/officeDocument/2006/relationships/hyperlink" Target="file:///D:\Will's%20Documents\sportsci\copyright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29" Type="http://schemas.openxmlformats.org/officeDocument/2006/relationships/hyperlink" Target="https://www.ecss.de/ASP/CONGRESS/ECSStv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sci.org/2015/" TargetMode="External"/><Relationship Id="rId24" Type="http://schemas.openxmlformats.org/officeDocument/2006/relationships/hyperlink" Target="http://www.sport-science.org/index.php?option=com_content&amp;view=article&amp;id=537&amp;catid=46&amp;Itemid=133" TargetMode="External"/><Relationship Id="rId32" Type="http://schemas.openxmlformats.org/officeDocument/2006/relationships/hyperlink" Target="https://www.ecss.de/ASP/MOBI/MobiLogin.asp" TargetMode="External"/><Relationship Id="rId37" Type="http://schemas.openxmlformats.org/officeDocument/2006/relationships/footer" Target="footer6.xml"/><Relationship Id="rId40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yperlink" Target="file:///D:\Will's%20Documents\sportsci\2015\ECSSexercise.docx" TargetMode="External"/><Relationship Id="rId23" Type="http://schemas.openxmlformats.org/officeDocument/2006/relationships/hyperlink" Target="file:///D:\Will's%20Documents\sportsci\2015\MalmoYIA.pdf" TargetMode="External"/><Relationship Id="rId28" Type="http://schemas.openxmlformats.org/officeDocument/2006/relationships/hyperlink" Target="http://wp1191596.server-he.de/DATA/CONGRESSES/MALMOE_2015/DOCUMENTS/MALM_BoA.pdf" TargetMode="External"/><Relationship Id="rId36" Type="http://schemas.openxmlformats.org/officeDocument/2006/relationships/footer" Target="footer5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31" Type="http://schemas.openxmlformats.org/officeDocument/2006/relationships/hyperlink" Target="http://sport-science.org/index.php?option=com_wrapper&amp;view=wrapper&amp;Itemid=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ortsci.org/" TargetMode="External"/><Relationship Id="rId14" Type="http://schemas.openxmlformats.org/officeDocument/2006/relationships/hyperlink" Target="file:///D:\Will's%20Documents\sportsci\2015\ECSSexercise.pdf" TargetMode="External"/><Relationship Id="rId22" Type="http://schemas.openxmlformats.org/officeDocument/2006/relationships/hyperlink" Target="https://www.youtube.com/watch?v=8YbZ9p1NgTA&amp;list=PL5_3zE0LicHpQvZavma0RXeCL-liJeZiY" TargetMode="External"/><Relationship Id="rId27" Type="http://schemas.openxmlformats.org/officeDocument/2006/relationships/hyperlink" Target="http://www.ecss-congress.eu/2015/15/" TargetMode="External"/><Relationship Id="rId30" Type="http://schemas.openxmlformats.org/officeDocument/2006/relationships/hyperlink" Target="http://www.ecss-congress.eu/2015/15/index.php/programme/ecss-congress-search-engine" TargetMode="External"/><Relationship Id="rId35" Type="http://schemas.openxmlformats.org/officeDocument/2006/relationships/footer" Target="footer4.xml"/><Relationship Id="rId43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444F-F655-49E0-93A2-DBBE2788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7703</Words>
  <Characters>46455</Characters>
  <Application>Microsoft Office Word</Application>
  <DocSecurity>0</DocSecurity>
  <Lines>1222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ECSS 2015: Sustainable Exercise Science</vt:lpstr>
      <vt:lpstr>ECSS 2015: Sustainable Exercise Science</vt:lpstr>
    </vt:vector>
  </TitlesOfParts>
  <Company>AUT University</Company>
  <LinksUpToDate>false</LinksUpToDate>
  <CharactersWithSpaces>54078</CharactersWithSpaces>
  <SharedDoc>false</SharedDoc>
  <HLinks>
    <vt:vector size="258" baseType="variant">
      <vt:variant>
        <vt:i4>4063326</vt:i4>
      </vt:variant>
      <vt:variant>
        <vt:i4>150</vt:i4>
      </vt:variant>
      <vt:variant>
        <vt:i4>0</vt:i4>
      </vt:variant>
      <vt:variant>
        <vt:i4>5</vt:i4>
      </vt:variant>
      <vt:variant>
        <vt:lpwstr>C:\Documents and Settings\whopkins\Application Data\Microsoft\copyright.html</vt:lpwstr>
      </vt:variant>
      <vt:variant>
        <vt:lpwstr/>
      </vt:variant>
      <vt:variant>
        <vt:i4>4456459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4325387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4194315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4587531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4390923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1376333</vt:i4>
      </vt:variant>
      <vt:variant>
        <vt:i4>99</vt:i4>
      </vt:variant>
      <vt:variant>
        <vt:i4>0</vt:i4>
      </vt:variant>
      <vt:variant>
        <vt:i4>5</vt:i4>
      </vt:variant>
      <vt:variant>
        <vt:lpwstr>../2009/prostats.htm</vt:lpwstr>
      </vt:variant>
      <vt:variant>
        <vt:lpwstr/>
      </vt:variant>
      <vt:variant>
        <vt:i4>4587540</vt:i4>
      </vt:variant>
      <vt:variant>
        <vt:i4>96</vt:i4>
      </vt:variant>
      <vt:variant>
        <vt:i4>0</vt:i4>
      </vt:variant>
      <vt:variant>
        <vt:i4>5</vt:i4>
      </vt:variant>
      <vt:variant>
        <vt:lpwstr>http://www.ecss-congress.eu/2012/</vt:lpwstr>
      </vt:variant>
      <vt:variant>
        <vt:lpwstr/>
      </vt:variant>
      <vt:variant>
        <vt:i4>7274499</vt:i4>
      </vt:variant>
      <vt:variant>
        <vt:i4>93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7864382</vt:i4>
      </vt:variant>
      <vt:variant>
        <vt:i4>90</vt:i4>
      </vt:variant>
      <vt:variant>
        <vt:i4>0</vt:i4>
      </vt:variant>
      <vt:variant>
        <vt:i4>5</vt:i4>
      </vt:variant>
      <vt:variant>
        <vt:lpwstr>http://www.ecss.de/asp/2011_LIV/LIV_2011_Book_FinPro.pdf</vt:lpwstr>
      </vt:variant>
      <vt:variant>
        <vt:lpwstr/>
      </vt:variant>
      <vt:variant>
        <vt:i4>4194358</vt:i4>
      </vt:variant>
      <vt:variant>
        <vt:i4>87</vt:i4>
      </vt:variant>
      <vt:variant>
        <vt:i4>0</vt:i4>
      </vt:variant>
      <vt:variant>
        <vt:i4>5</vt:i4>
      </vt:variant>
      <vt:variant>
        <vt:lpwstr>http://www.ecss.mobi/index.php?option=com_content&amp;view=article&amp;id=69&amp;Itemid=72</vt:lpwstr>
      </vt:variant>
      <vt:variant>
        <vt:lpwstr/>
      </vt:variant>
      <vt:variant>
        <vt:i4>3276890</vt:i4>
      </vt:variant>
      <vt:variant>
        <vt:i4>84</vt:i4>
      </vt:variant>
      <vt:variant>
        <vt:i4>0</vt:i4>
      </vt:variant>
      <vt:variant>
        <vt:i4>5</vt:i4>
      </vt:variant>
      <vt:variant>
        <vt:lpwstr>http://www.ecss.mobi/index.php?option=com_wrapper&amp;view=wrapper&amp;Itemid=78</vt:lpwstr>
      </vt:variant>
      <vt:variant>
        <vt:lpwstr/>
      </vt:variant>
      <vt:variant>
        <vt:i4>5701652</vt:i4>
      </vt:variant>
      <vt:variant>
        <vt:i4>81</vt:i4>
      </vt:variant>
      <vt:variant>
        <vt:i4>0</vt:i4>
      </vt:variant>
      <vt:variant>
        <vt:i4>5</vt:i4>
      </vt:variant>
      <vt:variant>
        <vt:lpwstr>https://www.ecss.de/ASP/LOGIN/00MEMBERSLogin.asp</vt:lpwstr>
      </vt:variant>
      <vt:variant>
        <vt:lpwstr/>
      </vt:variant>
      <vt:variant>
        <vt:i4>3080313</vt:i4>
      </vt:variant>
      <vt:variant>
        <vt:i4>78</vt:i4>
      </vt:variant>
      <vt:variant>
        <vt:i4>0</vt:i4>
      </vt:variant>
      <vt:variant>
        <vt:i4>5</vt:i4>
      </vt:variant>
      <vt:variant>
        <vt:lpwstr>wghACSM.htm</vt:lpwstr>
      </vt:variant>
      <vt:variant>
        <vt:lpwstr/>
      </vt:variant>
      <vt:variant>
        <vt:i4>7274499</vt:i4>
      </vt:variant>
      <vt:variant>
        <vt:i4>75</vt:i4>
      </vt:variant>
      <vt:variant>
        <vt:i4>0</vt:i4>
      </vt:variant>
      <vt:variant>
        <vt:i4>5</vt:i4>
      </vt:variant>
      <vt:variant>
        <vt:lpwstr>http://www.ecss-congress.eu/2011/index.php?option=com_wrapper&amp;view=wrapper&amp;Itemid=55</vt:lpwstr>
      </vt:variant>
      <vt:variant>
        <vt:lpwstr/>
      </vt:variant>
      <vt:variant>
        <vt:i4>655377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core</vt:lpwstr>
      </vt:variant>
      <vt:variant>
        <vt:i4>1376261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altitude</vt:lpwstr>
      </vt:variant>
      <vt:variant>
        <vt:i4>7471229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transition</vt:lpwstr>
      </vt:variant>
      <vt:variant>
        <vt:i4>7209065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infrastructure</vt:lpwstr>
      </vt:variant>
      <vt:variant>
        <vt:i4>6684773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6357102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NAC</vt:lpwstr>
      </vt:variant>
      <vt:variant>
        <vt:i4>7274601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cranks</vt:lpwstr>
      </vt:variant>
      <vt:variant>
        <vt:i4>589832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carboninsole</vt:lpwstr>
      </vt:variant>
      <vt:variant>
        <vt:i4>131077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shoestiffness</vt:lpwstr>
      </vt:variant>
      <vt:variant>
        <vt:i4>4587583</vt:i4>
      </vt:variant>
      <vt:variant>
        <vt:i4>45</vt:i4>
      </vt:variant>
      <vt:variant>
        <vt:i4>0</vt:i4>
      </vt:variant>
      <vt:variant>
        <vt:i4>5</vt:i4>
      </vt:variant>
      <vt:variant>
        <vt:lpwstr>http://www.ecss.mobi/index.php?option=com_content&amp;view=article&amp;id=284:congress2011debriefing&amp;catid=56:media-releases&amp;Itemid=118</vt:lpwstr>
      </vt:variant>
      <vt:variant>
        <vt:lpwstr/>
      </vt:variant>
      <vt:variant>
        <vt:i4>4456471</vt:i4>
      </vt:variant>
      <vt:variant>
        <vt:i4>42</vt:i4>
      </vt:variant>
      <vt:variant>
        <vt:i4>0</vt:i4>
      </vt:variant>
      <vt:variant>
        <vt:i4>5</vt:i4>
      </vt:variant>
      <vt:variant>
        <vt:lpwstr>http://www.ecss-congress.eu/</vt:lpwstr>
      </vt:variant>
      <vt:variant>
        <vt:lpwstr/>
      </vt:variant>
      <vt:variant>
        <vt:i4>3145835</vt:i4>
      </vt:variant>
      <vt:variant>
        <vt:i4>39</vt:i4>
      </vt:variant>
      <vt:variant>
        <vt:i4>0</vt:i4>
      </vt:variant>
      <vt:variant>
        <vt:i4>5</vt:i4>
      </vt:variant>
      <vt:variant>
        <vt:lpwstr>wghECSS.doc</vt:lpwstr>
      </vt:variant>
      <vt:variant>
        <vt:lpwstr/>
      </vt:variant>
      <vt:variant>
        <vt:i4>3866751</vt:i4>
      </vt:variant>
      <vt:variant>
        <vt:i4>36</vt:i4>
      </vt:variant>
      <vt:variant>
        <vt:i4>0</vt:i4>
      </vt:variant>
      <vt:variant>
        <vt:i4>5</vt:i4>
      </vt:variant>
      <vt:variant>
        <vt:lpwstr>wghECSS.pdf</vt:lpwstr>
      </vt:variant>
      <vt:variant>
        <vt:lpwstr/>
      </vt:variant>
      <vt:variant>
        <vt:i4>4849738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_Training_</vt:lpwstr>
      </vt:variant>
      <vt:variant>
        <vt:i4>4194424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_Talent_Identification_and</vt:lpwstr>
      </vt:variant>
      <vt:variant>
        <vt:i4>262179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_Performance_and_Game</vt:lpwstr>
      </vt:variant>
      <vt:variant>
        <vt:i4>5898273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_Tests,_Technology_and</vt:lpwstr>
      </vt:variant>
      <vt:variant>
        <vt:i4>7602243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_Nutrition_</vt:lpwstr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_Acute_Effects</vt:lpwstr>
      </vt:variant>
      <vt:variant>
        <vt:i4>6684773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psychtalent</vt:lpwstr>
      </vt:variant>
      <vt:variant>
        <vt:i4>6553718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insole</vt:lpwstr>
      </vt:variant>
      <vt:variant>
        <vt:i4>262155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SigmundLoland</vt:lpwstr>
      </vt:variant>
      <vt:variant>
        <vt:i4>1704034</vt:i4>
      </vt:variant>
      <vt:variant>
        <vt:i4>6</vt:i4>
      </vt:variant>
      <vt:variant>
        <vt:i4>0</vt:i4>
      </vt:variant>
      <vt:variant>
        <vt:i4>5</vt:i4>
      </vt:variant>
      <vt:variant>
        <vt:lpwstr>mailto:will@clear.net.nz?subject=ECSS%20Conference%20Report</vt:lpwstr>
      </vt:variant>
      <vt:variant>
        <vt:lpwstr/>
      </vt:variant>
      <vt:variant>
        <vt:i4>5373978</vt:i4>
      </vt:variant>
      <vt:variant>
        <vt:i4>3</vt:i4>
      </vt:variant>
      <vt:variant>
        <vt:i4>0</vt:i4>
      </vt:variant>
      <vt:variant>
        <vt:i4>5</vt:i4>
      </vt:variant>
      <vt:variant>
        <vt:lpwstr>http://sportsci.org/2011</vt:lpwstr>
      </vt:variant>
      <vt:variant>
        <vt:lpwstr/>
      </vt:variant>
      <vt:variant>
        <vt:i4>5439513</vt:i4>
      </vt:variant>
      <vt:variant>
        <vt:i4>0</vt:i4>
      </vt:variant>
      <vt:variant>
        <vt:i4>0</vt:i4>
      </vt:variant>
      <vt:variant>
        <vt:i4>5</vt:i4>
      </vt:variant>
      <vt:variant>
        <vt:lpwstr>http://sportsci.org/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ECSS 2015: Sustainable Exercise Science</dc:title>
  <dc:creator>lars.donath@unibas.ch;roland.roessler@unibas.ch;daniel.hammes@unibas.ch;Oliver Faude</dc:creator>
  <cp:lastModifiedBy>Will Hopkins</cp:lastModifiedBy>
  <cp:revision>5</cp:revision>
  <cp:lastPrinted>2015-08-26T06:41:00Z</cp:lastPrinted>
  <dcterms:created xsi:type="dcterms:W3CDTF">2015-09-02T14:12:00Z</dcterms:created>
  <dcterms:modified xsi:type="dcterms:W3CDTF">2015-09-04T20:11:00Z</dcterms:modified>
</cp:coreProperties>
</file>