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18CD6"/>
        <w:tblLook w:val="0000" w:firstRow="0" w:lastRow="0" w:firstColumn="0" w:lastColumn="0" w:noHBand="0" w:noVBand="0"/>
      </w:tblPr>
      <w:tblGrid>
        <w:gridCol w:w="7064"/>
        <w:gridCol w:w="1728"/>
      </w:tblGrid>
      <w:tr w:rsidR="00B21E09" w:rsidTr="001E2805">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tcPr>
          <w:p w:rsidR="00B21E09" w:rsidRDefault="00B21E09" w:rsidP="00B26590">
            <w:pPr>
              <w:pStyle w:val="Heading4"/>
              <w:ind w:firstLine="0"/>
            </w:pPr>
            <w:r>
              <w:t>SPORTSCIENCE · sportsci.org</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rsidR="00B21E09" w:rsidRDefault="00B21E09" w:rsidP="00B26590">
            <w:pPr>
              <w:pStyle w:val="Heading5"/>
              <w:ind w:firstLine="34"/>
              <w:jc w:val="right"/>
            </w:pPr>
            <w:r>
              <w:rPr>
                <w:noProof/>
              </w:rPr>
              <w:drawing>
                <wp:inline distT="0" distB="0" distL="0" distR="0" wp14:anchorId="713CE36B" wp14:editId="47ED82D8">
                  <wp:extent cx="644400" cy="144000"/>
                  <wp:effectExtent l="0" t="0" r="3810" b="8890"/>
                  <wp:docPr id="4" name="Picture 3"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st issue">
                            <a:hlinkClick r:id="rId9" tgtFrame="_top" tooltip="Link to latest issue of Sportscience"/>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400" cy="144000"/>
                          </a:xfrm>
                          <a:prstGeom prst="rect">
                            <a:avLst/>
                          </a:prstGeom>
                          <a:noFill/>
                          <a:ln>
                            <a:noFill/>
                          </a:ln>
                        </pic:spPr>
                      </pic:pic>
                    </a:graphicData>
                  </a:graphic>
                </wp:inline>
              </w:drawing>
            </w:r>
          </w:p>
        </w:tc>
      </w:tr>
      <w:tr w:rsidR="00B21E09" w:rsidTr="00160CED">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vAlign w:val="center"/>
          </w:tcPr>
          <w:p w:rsidR="00B21E09" w:rsidRDefault="00B21E09" w:rsidP="00160CED">
            <w:pPr>
              <w:pStyle w:val="Heading5"/>
              <w:spacing w:before="0"/>
              <w:ind w:firstLine="0"/>
              <w:jc w:val="left"/>
            </w:pPr>
            <w:r>
              <w:t>News &amp; Comment / In Brief</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rsidR="00B21E09" w:rsidRDefault="00B21E09" w:rsidP="00B26590">
            <w:pPr>
              <w:pStyle w:val="Heading5"/>
              <w:ind w:firstLine="34"/>
              <w:jc w:val="right"/>
            </w:pPr>
            <w:r>
              <w:rPr>
                <w:noProof/>
              </w:rPr>
              <w:drawing>
                <wp:inline distT="0" distB="0" distL="0" distR="0" wp14:anchorId="7DC185C9" wp14:editId="043670C0">
                  <wp:extent cx="547200" cy="136800"/>
                  <wp:effectExtent l="0" t="0" r="5715" b="0"/>
                  <wp:docPr id="3" name="Picture 3"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a:hlinkClick r:id="rId12" tgtFrame="_top" tooltip="Link to issue of Sportscience containing this article"/>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200" cy="136800"/>
                          </a:xfrm>
                          <a:prstGeom prst="rect">
                            <a:avLst/>
                          </a:prstGeom>
                          <a:noFill/>
                          <a:ln>
                            <a:noFill/>
                          </a:ln>
                        </pic:spPr>
                      </pic:pic>
                    </a:graphicData>
                  </a:graphic>
                </wp:inline>
              </w:drawing>
            </w:r>
          </w:p>
        </w:tc>
      </w:tr>
    </w:tbl>
    <w:p w:rsidR="00B21E09" w:rsidRPr="00CC6963" w:rsidRDefault="00B21E09" w:rsidP="00B26590">
      <w:pPr>
        <w:pStyle w:val="Address"/>
      </w:pPr>
    </w:p>
    <w:tbl>
      <w:tblPr>
        <w:tblW w:w="4491" w:type="pct"/>
        <w:jc w:val="center"/>
        <w:tblBorders>
          <w:top w:val="single" w:sz="4" w:space="0" w:color="999999"/>
          <w:left w:val="single" w:sz="4" w:space="0" w:color="999999"/>
          <w:bottom w:val="single" w:sz="4" w:space="0" w:color="999999"/>
          <w:right w:val="single" w:sz="4" w:space="0" w:color="999999"/>
        </w:tblBorders>
        <w:shd w:val="clear" w:color="auto" w:fill="F9F1F9"/>
        <w:tblLayout w:type="fixed"/>
        <w:tblLook w:val="0000" w:firstRow="0" w:lastRow="0" w:firstColumn="0" w:lastColumn="0" w:noHBand="0" w:noVBand="0"/>
      </w:tblPr>
      <w:tblGrid>
        <w:gridCol w:w="7929"/>
      </w:tblGrid>
      <w:tr w:rsidR="00B21E09" w:rsidRPr="00CC6963" w:rsidTr="00394846">
        <w:trPr>
          <w:jc w:val="center"/>
        </w:trPr>
        <w:tc>
          <w:tcPr>
            <w:tcW w:w="5000" w:type="pct"/>
            <w:shd w:val="clear" w:color="auto" w:fill="F9F1F9"/>
            <w:tcMar>
              <w:top w:w="57" w:type="dxa"/>
              <w:bottom w:w="57" w:type="dxa"/>
            </w:tcMar>
          </w:tcPr>
          <w:p w:rsidR="004C217A" w:rsidRPr="00C63053" w:rsidRDefault="00D010B2" w:rsidP="004C217A">
            <w:pPr>
              <w:pStyle w:val="ListBullet"/>
              <w:numPr>
                <w:ilvl w:val="0"/>
                <w:numId w:val="32"/>
              </w:numPr>
              <w:jc w:val="left"/>
              <w:rPr>
                <w:rStyle w:val="Hyperlink"/>
                <w:rFonts w:ascii="Arial" w:hAnsi="Arial"/>
                <w:noProof w:val="0"/>
                <w:color w:val="auto"/>
                <w:sz w:val="24"/>
                <w:u w:val="none"/>
              </w:rPr>
            </w:pPr>
            <w:hyperlink w:anchor="citescores" w:history="1">
              <w:r w:rsidR="00DF6C64" w:rsidRPr="00A16129">
                <w:rPr>
                  <w:rStyle w:val="Hyperlink"/>
                  <w:rFonts w:ascii="Arial" w:hAnsi="Arial" w:cs="Arial"/>
                  <w:sz w:val="20"/>
                </w:rPr>
                <w:t>Journal</w:t>
              </w:r>
              <w:r w:rsidR="003B508B" w:rsidRPr="00A16129">
                <w:rPr>
                  <w:rStyle w:val="Hyperlink"/>
                  <w:rFonts w:ascii="Arial" w:hAnsi="Arial" w:cs="Arial"/>
                  <w:sz w:val="20"/>
                </w:rPr>
                <w:t xml:space="preserve"> </w:t>
              </w:r>
              <w:r w:rsidR="004C1C2B" w:rsidRPr="00A16129">
                <w:rPr>
                  <w:rStyle w:val="Hyperlink"/>
                  <w:rFonts w:ascii="Arial" w:hAnsi="Arial" w:cs="Arial"/>
                  <w:sz w:val="20"/>
                </w:rPr>
                <w:t>CiteScores</w:t>
              </w:r>
              <w:r w:rsidR="003B508B" w:rsidRPr="00A16129">
                <w:rPr>
                  <w:rStyle w:val="Hyperlink"/>
                  <w:rFonts w:ascii="Arial" w:hAnsi="Arial" w:cs="Arial"/>
                  <w:sz w:val="20"/>
                </w:rPr>
                <w:t xml:space="preserve"> </w:t>
              </w:r>
              <w:r w:rsidR="004C1C2B" w:rsidRPr="00A16129">
                <w:rPr>
                  <w:rStyle w:val="Hyperlink"/>
                  <w:rFonts w:ascii="Arial" w:hAnsi="Arial" w:cs="Arial"/>
                  <w:sz w:val="20"/>
                </w:rPr>
                <w:t>20</w:t>
              </w:r>
              <w:r w:rsidR="008D738A">
                <w:rPr>
                  <w:rStyle w:val="Hyperlink"/>
                  <w:rFonts w:ascii="Arial" w:hAnsi="Arial" w:cs="Arial"/>
                  <w:sz w:val="20"/>
                </w:rPr>
                <w:t>21</w:t>
              </w:r>
            </w:hyperlink>
            <w:r w:rsidR="00DE2692" w:rsidRPr="003A722C">
              <w:rPr>
                <w:rFonts w:ascii="Arial" w:hAnsi="Arial" w:cs="Arial"/>
                <w:sz w:val="20"/>
              </w:rPr>
              <w:t>:</w:t>
            </w:r>
            <w:r w:rsidR="00DE2692" w:rsidRPr="003A722C">
              <w:rPr>
                <w:rFonts w:ascii="Arial" w:hAnsi="Arial" w:cs="Arial"/>
              </w:rPr>
              <w:t xml:space="preserve"> </w:t>
            </w:r>
            <w:r w:rsidR="00B457A5">
              <w:t>citation metrics</w:t>
            </w:r>
            <w:r w:rsidR="00DF6C64">
              <w:t xml:space="preserve"> from the Scopus database</w:t>
            </w:r>
            <w:r w:rsidR="00DE2692">
              <w:t>.</w:t>
            </w:r>
          </w:p>
          <w:p w:rsidR="004C217A" w:rsidRPr="004C217A" w:rsidRDefault="00D010B2" w:rsidP="004C217A">
            <w:pPr>
              <w:pStyle w:val="ListBullet"/>
              <w:numPr>
                <w:ilvl w:val="0"/>
                <w:numId w:val="32"/>
              </w:numPr>
              <w:rPr>
                <w:rStyle w:val="Hyperlink"/>
                <w:noProof w:val="0"/>
                <w:color w:val="auto"/>
                <w:sz w:val="24"/>
                <w:u w:val="none"/>
              </w:rPr>
            </w:pPr>
            <w:hyperlink w:anchor="backstory" w:history="1">
              <w:r w:rsidR="004C217A" w:rsidRPr="00B52AB9">
                <w:rPr>
                  <w:rStyle w:val="Hyperlink"/>
                  <w:rFonts w:ascii="Arial" w:hAnsi="Arial" w:cs="Arial"/>
                  <w:noProof w:val="0"/>
                  <w:sz w:val="20"/>
                </w:rPr>
                <w:t>Replacing Statistical Significance</w:t>
              </w:r>
            </w:hyperlink>
            <w:r w:rsidR="004C217A" w:rsidRPr="00B52AB9">
              <w:rPr>
                <w:rFonts w:ascii="Arial" w:hAnsi="Arial" w:cs="Arial"/>
                <w:sz w:val="20"/>
              </w:rPr>
              <w:t xml:space="preserve">: </w:t>
            </w:r>
            <w:r w:rsidR="00425DFF">
              <w:t>the back s</w:t>
            </w:r>
            <w:r w:rsidR="004C217A">
              <w:t>tory</w:t>
            </w:r>
          </w:p>
          <w:p w:rsidR="00BD0CAC" w:rsidRDefault="00D010B2" w:rsidP="00BD0CAC">
            <w:pPr>
              <w:pStyle w:val="ListBullet"/>
              <w:numPr>
                <w:ilvl w:val="0"/>
                <w:numId w:val="45"/>
              </w:numPr>
              <w:rPr>
                <w:rStyle w:val="Hyperlink"/>
                <w:noProof w:val="0"/>
                <w:color w:val="auto"/>
                <w:sz w:val="24"/>
                <w:u w:val="none"/>
              </w:rPr>
            </w:pPr>
            <w:hyperlink w:anchor="workshop" w:history="1">
              <w:r w:rsidR="004C217A" w:rsidRPr="009B4B90">
                <w:rPr>
                  <w:rStyle w:val="Hyperlink"/>
                  <w:rFonts w:ascii="Arial" w:hAnsi="Arial" w:cs="Arial"/>
                  <w:noProof w:val="0"/>
                  <w:sz w:val="20"/>
                </w:rPr>
                <w:t>Mixed-modeling</w:t>
              </w:r>
              <w:r w:rsidR="009B4B90" w:rsidRPr="009B4B90">
                <w:rPr>
                  <w:rStyle w:val="Hyperlink"/>
                  <w:rFonts w:ascii="Arial" w:hAnsi="Arial" w:cs="Arial"/>
                  <w:noProof w:val="0"/>
                  <w:sz w:val="20"/>
                </w:rPr>
                <w:t xml:space="preserve"> Workshop</w:t>
              </w:r>
              <w:r w:rsidR="004C217A" w:rsidRPr="009B4B90">
                <w:rPr>
                  <w:rStyle w:val="Hyperlink"/>
                  <w:rFonts w:ascii="Arial" w:hAnsi="Arial" w:cs="Arial"/>
                  <w:noProof w:val="0"/>
                  <w:sz w:val="20"/>
                </w:rPr>
                <w:t xml:space="preserve"> in SAS Studio</w:t>
              </w:r>
            </w:hyperlink>
            <w:r w:rsidR="004C217A" w:rsidRPr="009B4B90">
              <w:rPr>
                <w:rFonts w:ascii="Arial" w:hAnsi="Arial" w:cs="Arial"/>
                <w:sz w:val="20"/>
              </w:rPr>
              <w:t>:</w:t>
            </w:r>
            <w:r w:rsidR="004C217A" w:rsidRPr="00B52AB9">
              <w:rPr>
                <w:rFonts w:ascii="Arial" w:hAnsi="Arial" w:cs="Arial"/>
                <w:sz w:val="20"/>
              </w:rPr>
              <w:t xml:space="preserve"> </w:t>
            </w:r>
            <w:r w:rsidR="004C217A">
              <w:t>updated for SAS OnDemand for Academics</w:t>
            </w:r>
          </w:p>
          <w:p w:rsidR="007D2023" w:rsidRDefault="00D010B2" w:rsidP="007D2023">
            <w:pPr>
              <w:pStyle w:val="ListBullet"/>
              <w:numPr>
                <w:ilvl w:val="0"/>
                <w:numId w:val="32"/>
              </w:numPr>
              <w:rPr>
                <w:rStyle w:val="Hyperlink"/>
                <w:noProof w:val="0"/>
                <w:color w:val="auto"/>
                <w:sz w:val="24"/>
                <w:u w:val="none"/>
              </w:rPr>
            </w:pPr>
            <w:hyperlink w:anchor="topsportsci" w:history="1">
              <w:r w:rsidR="00BD0CAC" w:rsidRPr="00F44DE0">
                <w:rPr>
                  <w:rStyle w:val="Hyperlink"/>
                  <w:rFonts w:ascii="Arial" w:hAnsi="Arial" w:cs="Arial"/>
                  <w:noProof w:val="0"/>
                  <w:sz w:val="20"/>
                </w:rPr>
                <w:t>Top-cited Sport Scientists 2021</w:t>
              </w:r>
            </w:hyperlink>
            <w:r w:rsidR="00BD0CAC">
              <w:rPr>
                <w:rFonts w:ascii="Arial" w:hAnsi="Arial" w:cs="Arial"/>
                <w:sz w:val="20"/>
              </w:rPr>
              <w:t xml:space="preserve">: </w:t>
            </w:r>
            <w:r w:rsidR="00BD0CAC">
              <w:t>Elsevier's rankings</w:t>
            </w:r>
          </w:p>
          <w:p w:rsidR="004C217A" w:rsidRPr="007D2023" w:rsidRDefault="00D010B2" w:rsidP="007D2023">
            <w:pPr>
              <w:pStyle w:val="ListBullet"/>
              <w:numPr>
                <w:ilvl w:val="0"/>
                <w:numId w:val="32"/>
              </w:numPr>
              <w:rPr>
                <w:sz w:val="24"/>
              </w:rPr>
            </w:pPr>
            <w:hyperlink w:anchor="site" w:history="1">
              <w:r w:rsidR="007D2023" w:rsidRPr="00425DFF">
                <w:rPr>
                  <w:rStyle w:val="Hyperlink"/>
                  <w:rFonts w:ascii="Arial" w:hAnsi="Arial" w:cs="Arial"/>
                  <w:noProof w:val="0"/>
                  <w:sz w:val="20"/>
                </w:rPr>
                <w:t>The Future of This Site</w:t>
              </w:r>
            </w:hyperlink>
            <w:r w:rsidR="007D2023">
              <w:rPr>
                <w:rFonts w:ascii="Arial" w:hAnsi="Arial" w:cs="Arial"/>
                <w:sz w:val="20"/>
              </w:rPr>
              <w:t xml:space="preserve">: </w:t>
            </w:r>
            <w:r w:rsidR="00425DFF">
              <w:rPr>
                <w:rFonts w:ascii="Arial" w:hAnsi="Arial" w:cs="Arial"/>
                <w:sz w:val="20"/>
              </w:rPr>
              <w:t xml:space="preserve">a call for </w:t>
            </w:r>
            <w:r w:rsidR="007D2023">
              <w:t>expressions of interest</w:t>
            </w:r>
          </w:p>
          <w:p w:rsidR="00B21E09" w:rsidRPr="00CC6963" w:rsidRDefault="00D010B2" w:rsidP="00C02ED3">
            <w:pPr>
              <w:spacing w:before="80"/>
              <w:ind w:firstLine="210"/>
            </w:pPr>
            <w:hyperlink r:id="rId14" w:tgtFrame="_top" w:history="1">
              <w:r w:rsidR="00C02ED3">
                <w:rPr>
                  <w:rStyle w:val="Hyperlink"/>
                  <w:rFonts w:ascii="Arial" w:hAnsi="Arial" w:cs="Arial"/>
                  <w:noProof w:val="0"/>
                  <w:sz w:val="18"/>
                </w:rPr>
                <w:t>Reprint pdf</w:t>
              </w:r>
            </w:hyperlink>
            <w:r w:rsidR="00C02ED3">
              <w:rPr>
                <w:rFonts w:ascii="Arial" w:hAnsi="Arial" w:cs="Arial"/>
                <w:sz w:val="18"/>
              </w:rPr>
              <w:t> · </w:t>
            </w:r>
            <w:hyperlink r:id="rId15" w:tgtFrame="_top" w:history="1">
              <w:r w:rsidR="00C02ED3">
                <w:rPr>
                  <w:rStyle w:val="Hyperlink"/>
                  <w:rFonts w:ascii="Arial" w:hAnsi="Arial" w:cs="Arial"/>
                  <w:noProof w:val="0"/>
                  <w:sz w:val="18"/>
                </w:rPr>
                <w:t>Reprint docx</w:t>
              </w:r>
            </w:hyperlink>
          </w:p>
        </w:tc>
      </w:tr>
    </w:tbl>
    <w:p w:rsidR="004C0549" w:rsidRDefault="004C0549" w:rsidP="00B26590">
      <w:pPr>
        <w:sectPr w:rsidR="004C0549" w:rsidSect="004C0549">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fmt="lowerRoman" w:start="1"/>
          <w:cols w:space="346"/>
          <w:titlePg/>
        </w:sectPr>
      </w:pPr>
    </w:p>
    <w:p w:rsidR="000D2AC0" w:rsidRPr="00000B9C" w:rsidRDefault="003B508B" w:rsidP="000D2AC0">
      <w:pPr>
        <w:pStyle w:val="Heading2"/>
        <w:shd w:val="clear" w:color="auto" w:fill="F6EAF6"/>
        <w:spacing w:before="60"/>
        <w:jc w:val="left"/>
      </w:pPr>
      <w:bookmarkStart w:id="0" w:name="citescores"/>
      <w:bookmarkEnd w:id="0"/>
      <w:r>
        <w:t xml:space="preserve">Journal </w:t>
      </w:r>
      <w:r w:rsidR="004C1C2B">
        <w:t>CiteScore</w:t>
      </w:r>
      <w:r>
        <w:t>s 20</w:t>
      </w:r>
      <w:r w:rsidR="008D738A">
        <w:t>21</w:t>
      </w:r>
      <w:r w:rsidR="00AB248A" w:rsidRPr="00AB248A">
        <w:rPr>
          <w:b w:val="0"/>
        </w:rPr>
        <w:t xml:space="preserve">: </w:t>
      </w:r>
      <w:r w:rsidR="00B457A5">
        <w:rPr>
          <w:b w:val="0"/>
        </w:rPr>
        <w:t>citation metrics</w:t>
      </w:r>
      <w:r w:rsidR="00AB248A" w:rsidRPr="00AB248A">
        <w:rPr>
          <w:b w:val="0"/>
        </w:rPr>
        <w:t xml:space="preserve"> from the Scopus database</w:t>
      </w:r>
    </w:p>
    <w:p w:rsidR="000D2AC0" w:rsidRDefault="000D2AC0" w:rsidP="001C76A2">
      <w:pPr>
        <w:pStyle w:val="Address"/>
        <w:spacing w:before="20" w:after="60"/>
        <w:rPr>
          <w:rStyle w:val="Hyperlink"/>
          <w:rFonts w:cs="Arial"/>
          <w:noProof w:val="0"/>
          <w:sz w:val="14"/>
          <w:szCs w:val="18"/>
        </w:rPr>
        <w:sectPr w:rsidR="000D2AC0" w:rsidSect="004C0549">
          <w:headerReference w:type="default" r:id="rId21"/>
          <w:type w:val="continuous"/>
          <w:pgSz w:w="12240" w:h="15840" w:code="1"/>
          <w:pgMar w:top="1134" w:right="1701" w:bottom="1134" w:left="1701" w:header="720" w:footer="720" w:gutter="0"/>
          <w:pgNumType w:fmt="lowerRoman"/>
          <w:cols w:space="346"/>
        </w:sectPr>
      </w:pPr>
      <w:r w:rsidRPr="00BA15CA">
        <w:rPr>
          <w:b/>
          <w:bCs/>
        </w:rPr>
        <w:t>Will G Hopkins</w:t>
      </w:r>
      <w:r>
        <w:t xml:space="preserve">, Institute </w:t>
      </w:r>
      <w:r w:rsidR="00331B8B">
        <w:t>for Health and Sport</w:t>
      </w:r>
      <w:r>
        <w:t>, Victoria University, Melbourne, Australia</w:t>
      </w:r>
      <w:r w:rsidRPr="00CC6963">
        <w:t xml:space="preserve">. </w:t>
      </w:r>
      <w:hyperlink r:id="rId22" w:history="1">
        <w:r w:rsidRPr="00CC6963">
          <w:rPr>
            <w:rStyle w:val="Hyperlink"/>
            <w:b/>
            <w:bCs/>
            <w:noProof w:val="0"/>
          </w:rPr>
          <w:t>Email</w:t>
        </w:r>
      </w:hyperlink>
      <w:r>
        <w:t xml:space="preserve">. </w:t>
      </w:r>
      <w:r w:rsidR="008D738A">
        <w:t xml:space="preserve">Sportscience 26, </w:t>
      </w:r>
      <w:proofErr w:type="spellStart"/>
      <w:r w:rsidR="008D738A">
        <w:t>i</w:t>
      </w:r>
      <w:proofErr w:type="spellEnd"/>
      <w:r w:rsidR="008D738A">
        <w:t>, 2022 (sportsci.org/2022</w:t>
      </w:r>
      <w:r w:rsidR="00DF6C64">
        <w:t>/</w:t>
      </w:r>
      <w:proofErr w:type="spellStart"/>
      <w:r w:rsidR="00DF6C64">
        <w:t>inbrief.htm#</w:t>
      </w:r>
      <w:r w:rsidR="00331B8B">
        <w:t>citescores</w:t>
      </w:r>
      <w:proofErr w:type="spellEnd"/>
      <w:r w:rsidR="00DF6C64">
        <w:t xml:space="preserve">. </w:t>
      </w:r>
      <w:r w:rsidR="00331B8B">
        <w:t xml:space="preserve">Reviewer: </w:t>
      </w:r>
      <w:r w:rsidR="00D8034A">
        <w:rPr>
          <w:rFonts w:cs="Arial"/>
          <w:szCs w:val="16"/>
        </w:rPr>
        <w:t xml:space="preserve">Catherine Bacon, </w:t>
      </w:r>
      <w:r w:rsidR="00D8034A" w:rsidRPr="007C6926">
        <w:rPr>
          <w:rFonts w:cs="Arial"/>
          <w:szCs w:val="16"/>
        </w:rPr>
        <w:t>School of Nursing, University of Auckland</w:t>
      </w:r>
      <w:r w:rsidR="00D8034A">
        <w:rPr>
          <w:rFonts w:cs="Arial"/>
          <w:szCs w:val="16"/>
        </w:rPr>
        <w:t>, Auckland NZ</w:t>
      </w:r>
      <w:r w:rsidR="00331B8B">
        <w:t xml:space="preserve">. </w:t>
      </w:r>
      <w:r w:rsidRPr="00CC6963">
        <w:t xml:space="preserve">Published </w:t>
      </w:r>
      <w:r w:rsidR="008D738A">
        <w:t>July</w:t>
      </w:r>
      <w:r w:rsidR="0068753F">
        <w:t xml:space="preserve"> 202</w:t>
      </w:r>
      <w:r w:rsidR="008D738A">
        <w:t>2</w:t>
      </w:r>
      <w:r w:rsidRPr="00CC6963">
        <w:t xml:space="preserve">. </w:t>
      </w:r>
      <w:hyperlink r:id="rId23" w:history="1">
        <w:r w:rsidRPr="00CC6963">
          <w:rPr>
            <w:rStyle w:val="Hyperlink"/>
            <w:rFonts w:cs="Arial"/>
            <w:noProof w:val="0"/>
            <w:sz w:val="14"/>
            <w:szCs w:val="18"/>
          </w:rPr>
          <w:t>©20</w:t>
        </w:r>
        <w:r w:rsidR="0068753F">
          <w:rPr>
            <w:rStyle w:val="Hyperlink"/>
            <w:rFonts w:cs="Arial"/>
            <w:noProof w:val="0"/>
            <w:sz w:val="14"/>
            <w:szCs w:val="18"/>
          </w:rPr>
          <w:t>2</w:t>
        </w:r>
        <w:r w:rsidR="008D738A">
          <w:rPr>
            <w:rStyle w:val="Hyperlink"/>
            <w:rFonts w:cs="Arial"/>
            <w:noProof w:val="0"/>
            <w:sz w:val="14"/>
            <w:szCs w:val="18"/>
          </w:rPr>
          <w:t>2</w:t>
        </w:r>
      </w:hyperlink>
    </w:p>
    <w:p w:rsidR="006D7A2A" w:rsidRDefault="00555776" w:rsidP="00555776">
      <w:pPr>
        <w:ind w:firstLine="224"/>
      </w:pPr>
      <w:r>
        <w:t xml:space="preserve">Download a </w:t>
      </w:r>
      <w:hyperlink r:id="rId24" w:tgtFrame="_blank" w:history="1">
        <w:r>
          <w:rPr>
            <w:rStyle w:val="Hyperlink"/>
            <w:noProof w:val="0"/>
          </w:rPr>
          <w:t>workbook</w:t>
        </w:r>
      </w:hyperlink>
      <w:r>
        <w:t xml:space="preserve"> of the current year (20</w:t>
      </w:r>
      <w:r w:rsidR="008D738A">
        <w:t>21</w:t>
      </w:r>
      <w:r>
        <w:t xml:space="preserve">) of CiteScores </w:t>
      </w:r>
      <w:r w:rsidR="008D738A">
        <w:t xml:space="preserve">from Elsevier's </w:t>
      </w:r>
      <w:hyperlink r:id="rId25" w:tgtFrame="_blank" w:history="1">
        <w:r w:rsidR="008D738A">
          <w:rPr>
            <w:rStyle w:val="Hyperlink"/>
            <w:noProof w:val="0"/>
          </w:rPr>
          <w:t>Scopus site</w:t>
        </w:r>
      </w:hyperlink>
      <w:r w:rsidR="001F629B">
        <w:t xml:space="preserve"> </w:t>
      </w:r>
      <w:r>
        <w:t>for journals in sport and exercise medicine and science.</w:t>
      </w:r>
      <w:r w:rsidR="006D7A2A">
        <w:t xml:space="preserve"> Please </w:t>
      </w:r>
      <w:hyperlink r:id="rId26" w:history="1">
        <w:r w:rsidR="006D7A2A">
          <w:rPr>
            <w:rStyle w:val="Hyperlink"/>
            <w:noProof w:val="0"/>
          </w:rPr>
          <w:t>email me</w:t>
        </w:r>
      </w:hyperlink>
      <w:r w:rsidR="006D7A2A">
        <w:t xml:space="preserve"> with any journal titles I have missed and I will update the workbook.</w:t>
      </w:r>
    </w:p>
    <w:p w:rsidR="00555776" w:rsidRDefault="008D738A" w:rsidP="00555776">
      <w:pPr>
        <w:ind w:firstLine="224"/>
      </w:pPr>
      <w:r>
        <w:t xml:space="preserve">This year Elsevier has provided only the current CiteScores, so if you want to see how a particular journal is trending, you will have to open </w:t>
      </w:r>
      <w:hyperlink r:id="rId27" w:tgtFrame="_blank" w:history="1">
        <w:r w:rsidRPr="008D738A">
          <w:rPr>
            <w:rStyle w:val="Hyperlink"/>
            <w:noProof w:val="0"/>
          </w:rPr>
          <w:t>last year's spreadsheet</w:t>
        </w:r>
      </w:hyperlink>
      <w:r>
        <w:t xml:space="preserve"> to see the scores for 2019 and 2020.</w:t>
      </w:r>
      <w:r w:rsidR="00555776">
        <w:t xml:space="preserve"> </w:t>
      </w:r>
      <w:r>
        <w:t xml:space="preserve">Last year's </w:t>
      </w:r>
      <w:hyperlink r:id="rId28" w:history="1">
        <w:r w:rsidRPr="00BF4279">
          <w:rPr>
            <w:rStyle w:val="Hyperlink"/>
            <w:noProof w:val="0"/>
          </w:rPr>
          <w:t>In-brief item</w:t>
        </w:r>
      </w:hyperlink>
      <w:r>
        <w:t xml:space="preserve"> provides an explanation </w:t>
      </w:r>
      <w:r w:rsidR="007E5444">
        <w:t>of</w:t>
      </w:r>
      <w:r>
        <w:t xml:space="preserve"> the CiteScore and a comparison with the traditional impact factor.</w:t>
      </w:r>
    </w:p>
    <w:p w:rsidR="003D0D0F" w:rsidRDefault="00BF4279" w:rsidP="006D7A2A">
      <w:pPr>
        <w:ind w:firstLine="224"/>
      </w:pPr>
      <w:r>
        <w:t xml:space="preserve">There has been no change at the top since last year: </w:t>
      </w:r>
      <w:r w:rsidRPr="00BF4279">
        <w:rPr>
          <w:i/>
        </w:rPr>
        <w:t xml:space="preserve">International Review of Sport and Exercise Psychology </w:t>
      </w:r>
      <w:r>
        <w:t xml:space="preserve">on 27 is well ahead of </w:t>
      </w:r>
      <w:r w:rsidRPr="00BF4279">
        <w:rPr>
          <w:i/>
        </w:rPr>
        <w:t>British Journal of Sports Medicine</w:t>
      </w:r>
      <w:r>
        <w:rPr>
          <w:i/>
        </w:rPr>
        <w:t xml:space="preserve"> </w:t>
      </w:r>
      <w:r>
        <w:t xml:space="preserve">on 21, with </w:t>
      </w:r>
      <w:r w:rsidRPr="00BF4279">
        <w:rPr>
          <w:i/>
        </w:rPr>
        <w:t>Sports Medicine</w:t>
      </w:r>
      <w:r>
        <w:t xml:space="preserve"> close behind on 20. </w:t>
      </w:r>
      <w:r w:rsidRPr="00BF4279">
        <w:rPr>
          <w:i/>
        </w:rPr>
        <w:t xml:space="preserve">Frontiers in Sports and Active Living </w:t>
      </w:r>
      <w:r>
        <w:t xml:space="preserve">has made its first appearance with a disappointing 0.7, but </w:t>
      </w:r>
      <w:r w:rsidRPr="007E5444">
        <w:rPr>
          <w:i/>
        </w:rPr>
        <w:t xml:space="preserve">Frontiers in Physiology </w:t>
      </w:r>
      <w:r>
        <w:t>is doing well on 6.6.</w:t>
      </w:r>
      <w:r w:rsidR="006D7A2A">
        <w:t xml:space="preserve"> Other </w:t>
      </w:r>
      <w:r w:rsidR="003D0D0F">
        <w:t>journals with scores</w:t>
      </w:r>
      <w:r w:rsidR="004925E0">
        <w:t xml:space="preserve"> </w:t>
      </w:r>
      <w:r w:rsidR="004925E0">
        <w:sym w:font="Symbol" w:char="F0B3"/>
      </w:r>
      <w:r w:rsidR="004925E0">
        <w:t>6.0</w:t>
      </w:r>
      <w:r w:rsidR="003D0D0F">
        <w:t xml:space="preserve"> include</w:t>
      </w:r>
      <w:r w:rsidR="006D7A2A">
        <w:t xml:space="preserve">: </w:t>
      </w:r>
    </w:p>
    <w:p w:rsidR="003D0D0F" w:rsidRDefault="006D7A2A" w:rsidP="003D0D0F">
      <w:pPr>
        <w:ind w:left="284" w:hanging="284"/>
      </w:pPr>
      <w:r w:rsidRPr="006D7A2A">
        <w:rPr>
          <w:i/>
        </w:rPr>
        <w:t xml:space="preserve">Journal of Sport and Health Science </w:t>
      </w:r>
      <w:r>
        <w:t>11</w:t>
      </w:r>
    </w:p>
    <w:p w:rsidR="003D0D0F" w:rsidRDefault="006D7A2A" w:rsidP="003D0D0F">
      <w:pPr>
        <w:ind w:left="284" w:hanging="284"/>
      </w:pPr>
      <w:r w:rsidRPr="006D7A2A">
        <w:rPr>
          <w:i/>
        </w:rPr>
        <w:t xml:space="preserve">Exercise and Sport Sciences Reviews </w:t>
      </w:r>
      <w:r>
        <w:t>10</w:t>
      </w:r>
    </w:p>
    <w:p w:rsidR="003D0D0F" w:rsidRDefault="006D7A2A" w:rsidP="003D0D0F">
      <w:pPr>
        <w:ind w:left="284" w:hanging="284"/>
      </w:pPr>
      <w:r w:rsidRPr="006D7A2A">
        <w:rPr>
          <w:i/>
        </w:rPr>
        <w:t xml:space="preserve">American Journal of Sports Medicine </w:t>
      </w:r>
      <w:r>
        <w:t>9.8</w:t>
      </w:r>
    </w:p>
    <w:p w:rsidR="003D0D0F" w:rsidRDefault="003D0D0F" w:rsidP="003D0D0F">
      <w:pPr>
        <w:ind w:left="284" w:hanging="284"/>
      </w:pPr>
      <w:proofErr w:type="spellStart"/>
      <w:r>
        <w:rPr>
          <w:i/>
        </w:rPr>
        <w:t>Int</w:t>
      </w:r>
      <w:proofErr w:type="spellEnd"/>
      <w:r>
        <w:rPr>
          <w:i/>
        </w:rPr>
        <w:t xml:space="preserve"> J </w:t>
      </w:r>
      <w:r w:rsidR="006D7A2A" w:rsidRPr="006D7A2A">
        <w:rPr>
          <w:i/>
        </w:rPr>
        <w:t xml:space="preserve">Sport Nutrition Exercise Metabolism </w:t>
      </w:r>
      <w:r w:rsidR="006D7A2A">
        <w:t>9.6</w:t>
      </w:r>
    </w:p>
    <w:p w:rsidR="003D0D0F" w:rsidRDefault="003D0D0F" w:rsidP="003D0D0F">
      <w:pPr>
        <w:ind w:left="284" w:hanging="284"/>
      </w:pPr>
      <w:r>
        <w:rPr>
          <w:i/>
        </w:rPr>
        <w:t xml:space="preserve">Med </w:t>
      </w:r>
      <w:proofErr w:type="spellStart"/>
      <w:r>
        <w:rPr>
          <w:i/>
        </w:rPr>
        <w:t>Sci</w:t>
      </w:r>
      <w:proofErr w:type="spellEnd"/>
      <w:r w:rsidR="006D7A2A" w:rsidRPr="006D7A2A">
        <w:rPr>
          <w:i/>
        </w:rPr>
        <w:t xml:space="preserve"> Sports and Exercise </w:t>
      </w:r>
      <w:r w:rsidR="006D7A2A">
        <w:t>8.6</w:t>
      </w:r>
    </w:p>
    <w:p w:rsidR="003D0D0F" w:rsidRDefault="003D0D0F" w:rsidP="003D0D0F">
      <w:pPr>
        <w:ind w:left="284" w:hanging="284"/>
      </w:pPr>
      <w:r>
        <w:rPr>
          <w:i/>
        </w:rPr>
        <w:t xml:space="preserve">J </w:t>
      </w:r>
      <w:proofErr w:type="spellStart"/>
      <w:r>
        <w:rPr>
          <w:i/>
        </w:rPr>
        <w:t>Int</w:t>
      </w:r>
      <w:proofErr w:type="spellEnd"/>
      <w:r>
        <w:rPr>
          <w:i/>
        </w:rPr>
        <w:t xml:space="preserve"> </w:t>
      </w:r>
      <w:r w:rsidR="006D7A2A" w:rsidRPr="006D7A2A">
        <w:rPr>
          <w:i/>
        </w:rPr>
        <w:t xml:space="preserve">Society of Sports Nutrition </w:t>
      </w:r>
      <w:r w:rsidR="006D7A2A">
        <w:t>8.4</w:t>
      </w:r>
    </w:p>
    <w:p w:rsidR="003D0D0F" w:rsidRDefault="006D7A2A" w:rsidP="003D0D0F">
      <w:pPr>
        <w:ind w:left="284" w:hanging="284"/>
      </w:pPr>
      <w:r w:rsidRPr="006D7A2A">
        <w:rPr>
          <w:i/>
        </w:rPr>
        <w:t xml:space="preserve">Scandinavian </w:t>
      </w:r>
      <w:r w:rsidR="003D0D0F">
        <w:rPr>
          <w:i/>
        </w:rPr>
        <w:t xml:space="preserve">J Med </w:t>
      </w:r>
      <w:proofErr w:type="spellStart"/>
      <w:r w:rsidR="003D0D0F">
        <w:rPr>
          <w:i/>
        </w:rPr>
        <w:t>Sci</w:t>
      </w:r>
      <w:proofErr w:type="spellEnd"/>
      <w:r w:rsidR="003D0D0F">
        <w:rPr>
          <w:i/>
        </w:rPr>
        <w:t xml:space="preserve"> Sports </w:t>
      </w:r>
      <w:r>
        <w:t>7.6</w:t>
      </w:r>
    </w:p>
    <w:p w:rsidR="003D0D0F" w:rsidRDefault="006D7A2A" w:rsidP="003D0D0F">
      <w:pPr>
        <w:ind w:left="284" w:hanging="284"/>
      </w:pPr>
      <w:r w:rsidRPr="006D7A2A">
        <w:rPr>
          <w:i/>
        </w:rPr>
        <w:t xml:space="preserve">Journal Science Medicine in Sport </w:t>
      </w:r>
      <w:r>
        <w:t>7.4</w:t>
      </w:r>
    </w:p>
    <w:p w:rsidR="003D0D0F" w:rsidRDefault="006D7A2A" w:rsidP="003D0D0F">
      <w:pPr>
        <w:ind w:left="284" w:hanging="284"/>
      </w:pPr>
      <w:r w:rsidRPr="006D7A2A">
        <w:rPr>
          <w:i/>
        </w:rPr>
        <w:t xml:space="preserve">Research in Sports Medicine </w:t>
      </w:r>
      <w:r>
        <w:t>7.2</w:t>
      </w:r>
    </w:p>
    <w:p w:rsidR="003D0D0F" w:rsidRDefault="006D7A2A" w:rsidP="003D0D0F">
      <w:pPr>
        <w:ind w:left="284" w:hanging="284"/>
      </w:pPr>
      <w:r w:rsidRPr="006D7A2A">
        <w:rPr>
          <w:i/>
        </w:rPr>
        <w:t xml:space="preserve">Sports Medicine – Open </w:t>
      </w:r>
      <w:r>
        <w:t>7.0</w:t>
      </w:r>
    </w:p>
    <w:p w:rsidR="003D0D0F" w:rsidRDefault="006D7A2A" w:rsidP="003D0D0F">
      <w:pPr>
        <w:ind w:left="284" w:hanging="284"/>
      </w:pPr>
      <w:r w:rsidRPr="006D7A2A">
        <w:rPr>
          <w:i/>
        </w:rPr>
        <w:t xml:space="preserve">European Journal of Sport Science </w:t>
      </w:r>
      <w:r>
        <w:t>6.9</w:t>
      </w:r>
    </w:p>
    <w:p w:rsidR="003D0D0F" w:rsidRDefault="006D7A2A" w:rsidP="003D0D0F">
      <w:pPr>
        <w:ind w:left="284" w:hanging="284"/>
      </w:pPr>
      <w:r w:rsidRPr="006D7A2A">
        <w:rPr>
          <w:i/>
        </w:rPr>
        <w:t xml:space="preserve">Psychology of Sport and Exercise </w:t>
      </w:r>
      <w:r>
        <w:t>6.7</w:t>
      </w:r>
    </w:p>
    <w:p w:rsidR="003D0D0F" w:rsidRDefault="003D0D0F" w:rsidP="003D0D0F">
      <w:pPr>
        <w:ind w:left="284" w:hanging="284"/>
      </w:pPr>
      <w:proofErr w:type="spellStart"/>
      <w:r>
        <w:rPr>
          <w:i/>
        </w:rPr>
        <w:t>Int</w:t>
      </w:r>
      <w:proofErr w:type="spellEnd"/>
      <w:r>
        <w:rPr>
          <w:i/>
        </w:rPr>
        <w:t xml:space="preserve"> J</w:t>
      </w:r>
      <w:r w:rsidR="006D7A2A" w:rsidRPr="006D7A2A">
        <w:rPr>
          <w:i/>
        </w:rPr>
        <w:t xml:space="preserve"> Sports Physiology Performance </w:t>
      </w:r>
      <w:r w:rsidR="006D7A2A">
        <w:t>6.3</w:t>
      </w:r>
    </w:p>
    <w:p w:rsidR="003D0D0F" w:rsidRDefault="003D0D0F" w:rsidP="003D0D0F">
      <w:pPr>
        <w:ind w:left="284" w:hanging="284"/>
      </w:pPr>
      <w:proofErr w:type="spellStart"/>
      <w:r>
        <w:rPr>
          <w:i/>
        </w:rPr>
        <w:t>Int</w:t>
      </w:r>
      <w:proofErr w:type="spellEnd"/>
      <w:r>
        <w:rPr>
          <w:i/>
        </w:rPr>
        <w:t xml:space="preserve"> J </w:t>
      </w:r>
      <w:r w:rsidRPr="006D7A2A">
        <w:rPr>
          <w:i/>
        </w:rPr>
        <w:t>Sport</w:t>
      </w:r>
      <w:r w:rsidR="006D7A2A" w:rsidRPr="006D7A2A">
        <w:rPr>
          <w:i/>
        </w:rPr>
        <w:t xml:space="preserve"> Exercise Psychology </w:t>
      </w:r>
      <w:r w:rsidR="006D7A2A">
        <w:t>6.2</w:t>
      </w:r>
    </w:p>
    <w:p w:rsidR="003D0D0F" w:rsidRDefault="006D7A2A" w:rsidP="003D0D0F">
      <w:pPr>
        <w:ind w:left="284" w:hanging="284"/>
      </w:pPr>
      <w:r w:rsidRPr="006D7A2A">
        <w:rPr>
          <w:i/>
        </w:rPr>
        <w:t xml:space="preserve">Journal of Sports Sciences </w:t>
      </w:r>
      <w:r>
        <w:t>6.0</w:t>
      </w:r>
    </w:p>
    <w:p w:rsidR="00BF4279" w:rsidRDefault="003D0D0F" w:rsidP="003D0D0F">
      <w:pPr>
        <w:ind w:left="284" w:hanging="284"/>
      </w:pPr>
      <w:r>
        <w:rPr>
          <w:i/>
        </w:rPr>
        <w:t xml:space="preserve">J </w:t>
      </w:r>
      <w:r w:rsidR="006D7A2A" w:rsidRPr="006D7A2A">
        <w:rPr>
          <w:i/>
        </w:rPr>
        <w:t xml:space="preserve">Strength and Conditioning Research </w:t>
      </w:r>
      <w:r w:rsidR="006D7A2A">
        <w:t>6.0.</w:t>
      </w:r>
    </w:p>
    <w:p w:rsidR="009D446B" w:rsidRPr="002C0E44" w:rsidRDefault="009D446B" w:rsidP="009D446B">
      <w:pPr>
        <w:ind w:firstLine="0"/>
        <w:rPr>
          <w:sz w:val="18"/>
        </w:rPr>
        <w:sectPr w:rsidR="009D446B" w:rsidRPr="002C0E44" w:rsidSect="00EF1413">
          <w:headerReference w:type="even" r:id="rId29"/>
          <w:headerReference w:type="default" r:id="rId30"/>
          <w:footerReference w:type="even" r:id="rId31"/>
          <w:footerReference w:type="default" r:id="rId32"/>
          <w:footerReference w:type="first" r:id="rId33"/>
          <w:type w:val="continuous"/>
          <w:pgSz w:w="12240" w:h="15840" w:code="1"/>
          <w:pgMar w:top="1077" w:right="1701" w:bottom="1077" w:left="1701" w:header="720" w:footer="720" w:gutter="0"/>
          <w:pgNumType w:fmt="lowerRoman"/>
          <w:cols w:num="2" w:space="346"/>
          <w:titlePg/>
        </w:sectPr>
      </w:pPr>
    </w:p>
    <w:p w:rsidR="009D446B" w:rsidRPr="009D446B" w:rsidRDefault="009D446B" w:rsidP="009D446B">
      <w:pPr>
        <w:pStyle w:val="Heading2"/>
        <w:shd w:val="clear" w:color="auto" w:fill="F6EAF6"/>
        <w:jc w:val="left"/>
        <w:rPr>
          <w:b w:val="0"/>
        </w:rPr>
      </w:pPr>
      <w:bookmarkStart w:id="1" w:name="backstory"/>
      <w:bookmarkEnd w:id="1"/>
      <w:r>
        <w:t xml:space="preserve">Replacing Statistical Significance…: </w:t>
      </w:r>
      <w:r w:rsidR="00425DFF">
        <w:rPr>
          <w:b w:val="0"/>
        </w:rPr>
        <w:t>the b</w:t>
      </w:r>
      <w:r w:rsidRPr="009D446B">
        <w:rPr>
          <w:b w:val="0"/>
        </w:rPr>
        <w:t>ack Story</w:t>
      </w:r>
    </w:p>
    <w:p w:rsidR="009D446B" w:rsidRDefault="009D446B" w:rsidP="001C76A2">
      <w:pPr>
        <w:pStyle w:val="Address"/>
        <w:spacing w:before="20" w:after="60"/>
        <w:rPr>
          <w:rStyle w:val="Hyperlink"/>
          <w:rFonts w:cs="Arial"/>
          <w:noProof w:val="0"/>
          <w:szCs w:val="16"/>
        </w:rPr>
      </w:pPr>
      <w:r w:rsidRPr="00D228EA">
        <w:rPr>
          <w:rFonts w:cs="Arial"/>
          <w:b/>
          <w:bCs/>
          <w:color w:val="000000"/>
          <w:szCs w:val="16"/>
        </w:rPr>
        <w:t>Will G Hopkins</w:t>
      </w:r>
      <w:r w:rsidRPr="00D228EA">
        <w:rPr>
          <w:rFonts w:cs="Arial"/>
          <w:color w:val="000000"/>
          <w:szCs w:val="16"/>
        </w:rPr>
        <w:t>, Institute for He</w:t>
      </w:r>
      <w:r w:rsidR="00425DFF">
        <w:rPr>
          <w:rFonts w:cs="Arial"/>
          <w:color w:val="000000"/>
          <w:szCs w:val="16"/>
        </w:rPr>
        <w:t>alth and Sport, Victoria Univers</w:t>
      </w:r>
      <w:r w:rsidRPr="00D228EA">
        <w:rPr>
          <w:rFonts w:cs="Arial"/>
          <w:color w:val="000000"/>
          <w:szCs w:val="16"/>
        </w:rPr>
        <w:t xml:space="preserve">ity, Melbourne, Australia. </w:t>
      </w:r>
      <w:hyperlink r:id="rId34" w:history="1">
        <w:r w:rsidRPr="00D228EA">
          <w:rPr>
            <w:rFonts w:cs="Arial"/>
            <w:b/>
            <w:bCs/>
            <w:color w:val="0000FF"/>
            <w:szCs w:val="16"/>
            <w:u w:val="single"/>
          </w:rPr>
          <w:t>Email</w:t>
        </w:r>
      </w:hyperlink>
      <w:r w:rsidRPr="00D228EA">
        <w:rPr>
          <w:rFonts w:cs="Arial"/>
          <w:color w:val="000000"/>
          <w:szCs w:val="16"/>
        </w:rPr>
        <w:t xml:space="preserve">. </w:t>
      </w:r>
      <w:r w:rsidRPr="00D228EA">
        <w:rPr>
          <w:rFonts w:cs="Arial"/>
          <w:color w:val="000000"/>
          <w:szCs w:val="16"/>
        </w:rPr>
        <w:br/>
      </w:r>
      <w:r>
        <w:rPr>
          <w:rFonts w:cs="Arial"/>
          <w:szCs w:val="16"/>
        </w:rPr>
        <w:t>Sportscience 2</w:t>
      </w:r>
      <w:r w:rsidR="006C6FB6">
        <w:rPr>
          <w:rFonts w:cs="Arial"/>
          <w:szCs w:val="16"/>
        </w:rPr>
        <w:t xml:space="preserve">6, </w:t>
      </w:r>
      <w:proofErr w:type="spellStart"/>
      <w:r w:rsidR="006C6FB6">
        <w:rPr>
          <w:rFonts w:cs="Arial"/>
          <w:szCs w:val="16"/>
        </w:rPr>
        <w:t>i</w:t>
      </w:r>
      <w:proofErr w:type="spellEnd"/>
      <w:r w:rsidR="00FB30F6">
        <w:rPr>
          <w:rFonts w:cs="Arial"/>
          <w:szCs w:val="16"/>
        </w:rPr>
        <w:t>-ii</w:t>
      </w:r>
      <w:r>
        <w:rPr>
          <w:rFonts w:cs="Arial"/>
          <w:szCs w:val="16"/>
        </w:rPr>
        <w:t>, 202</w:t>
      </w:r>
      <w:r w:rsidR="006C6FB6">
        <w:rPr>
          <w:rFonts w:cs="Arial"/>
          <w:szCs w:val="16"/>
        </w:rPr>
        <w:t>2</w:t>
      </w:r>
      <w:r>
        <w:rPr>
          <w:rFonts w:cs="Arial"/>
          <w:szCs w:val="16"/>
        </w:rPr>
        <w:t xml:space="preserve"> (sportsci.org/202</w:t>
      </w:r>
      <w:r w:rsidR="006C6FB6">
        <w:rPr>
          <w:rFonts w:cs="Arial"/>
          <w:szCs w:val="16"/>
        </w:rPr>
        <w:t>2</w:t>
      </w:r>
      <w:r w:rsidRPr="00CC6649">
        <w:rPr>
          <w:rFonts w:cs="Arial"/>
          <w:szCs w:val="16"/>
        </w:rPr>
        <w:t>/</w:t>
      </w:r>
      <w:proofErr w:type="spellStart"/>
      <w:r w:rsidRPr="00CC6649">
        <w:rPr>
          <w:rFonts w:cs="Arial"/>
          <w:szCs w:val="16"/>
        </w:rPr>
        <w:t>inbrief.htm#</w:t>
      </w:r>
      <w:r>
        <w:rPr>
          <w:rFonts w:cs="Arial"/>
          <w:szCs w:val="16"/>
        </w:rPr>
        <w:t>s</w:t>
      </w:r>
      <w:r w:rsidR="006C6FB6">
        <w:rPr>
          <w:rFonts w:cs="Arial"/>
          <w:szCs w:val="16"/>
        </w:rPr>
        <w:t>backstory</w:t>
      </w:r>
      <w:proofErr w:type="spellEnd"/>
      <w:r w:rsidRPr="00CC6649">
        <w:rPr>
          <w:rFonts w:cs="Arial"/>
          <w:szCs w:val="16"/>
        </w:rPr>
        <w:t xml:space="preserve">. </w:t>
      </w:r>
      <w:r w:rsidR="00B52AB9" w:rsidRPr="00D228EA">
        <w:rPr>
          <w:rFonts w:cs="Arial"/>
          <w:color w:val="000000"/>
          <w:szCs w:val="16"/>
        </w:rPr>
        <w:t xml:space="preserve">Reviewer: </w:t>
      </w:r>
      <w:r w:rsidR="00B52AB9">
        <w:rPr>
          <w:rFonts w:cs="Arial"/>
          <w:color w:val="000000"/>
          <w:szCs w:val="16"/>
        </w:rPr>
        <w:t>Ken Quarrie, Rugby New Zealand, Wellington, NZ</w:t>
      </w:r>
      <w:r w:rsidR="00B52AB9" w:rsidRPr="00D228EA">
        <w:rPr>
          <w:rFonts w:cs="Arial"/>
          <w:color w:val="000000"/>
          <w:szCs w:val="16"/>
        </w:rPr>
        <w:t xml:space="preserve">. </w:t>
      </w:r>
      <w:r w:rsidRPr="00CC6649">
        <w:rPr>
          <w:rFonts w:cs="Arial"/>
          <w:szCs w:val="16"/>
        </w:rPr>
        <w:t>Publishe</w:t>
      </w:r>
      <w:r w:rsidRPr="00D228EA">
        <w:rPr>
          <w:rFonts w:cs="Arial"/>
          <w:szCs w:val="16"/>
        </w:rPr>
        <w:t xml:space="preserve">d </w:t>
      </w:r>
      <w:r w:rsidR="00425DFF">
        <w:rPr>
          <w:rFonts w:cs="Arial"/>
          <w:szCs w:val="16"/>
        </w:rPr>
        <w:t>Sept</w:t>
      </w:r>
      <w:r w:rsidRPr="00D228EA">
        <w:rPr>
          <w:rFonts w:cs="Arial"/>
          <w:szCs w:val="16"/>
        </w:rPr>
        <w:t xml:space="preserve"> </w:t>
      </w:r>
      <w:r>
        <w:rPr>
          <w:rFonts w:cs="Arial"/>
          <w:szCs w:val="16"/>
        </w:rPr>
        <w:t>202</w:t>
      </w:r>
      <w:r w:rsidR="006C6FB6">
        <w:rPr>
          <w:rFonts w:cs="Arial"/>
          <w:szCs w:val="16"/>
        </w:rPr>
        <w:t>2</w:t>
      </w:r>
      <w:r w:rsidRPr="00D228EA">
        <w:rPr>
          <w:rFonts w:cs="Arial"/>
          <w:szCs w:val="16"/>
        </w:rPr>
        <w:t xml:space="preserve">. </w:t>
      </w:r>
      <w:hyperlink r:id="rId35" w:history="1">
        <w:r>
          <w:rPr>
            <w:rStyle w:val="Hyperlink"/>
            <w:rFonts w:cs="Arial"/>
            <w:noProof w:val="0"/>
            <w:szCs w:val="16"/>
          </w:rPr>
          <w:t>©202</w:t>
        </w:r>
        <w:r w:rsidR="006C6FB6">
          <w:rPr>
            <w:rStyle w:val="Hyperlink"/>
            <w:rFonts w:cs="Arial"/>
            <w:noProof w:val="0"/>
            <w:szCs w:val="16"/>
          </w:rPr>
          <w:t>2</w:t>
        </w:r>
      </w:hyperlink>
    </w:p>
    <w:p w:rsidR="009D446B" w:rsidRPr="00D228EA" w:rsidRDefault="009D446B" w:rsidP="009D446B">
      <w:pPr>
        <w:pStyle w:val="Address"/>
        <w:spacing w:after="60"/>
        <w:rPr>
          <w:rStyle w:val="Hyperlink"/>
          <w:rFonts w:cs="Arial"/>
          <w:noProof w:val="0"/>
          <w:szCs w:val="16"/>
        </w:rPr>
        <w:sectPr w:rsidR="009D446B" w:rsidRPr="00D228EA" w:rsidSect="00EF1413">
          <w:headerReference w:type="default" r:id="rId36"/>
          <w:type w:val="continuous"/>
          <w:pgSz w:w="12240" w:h="15840" w:code="1"/>
          <w:pgMar w:top="1077" w:right="1701" w:bottom="1077" w:left="1701" w:header="720" w:footer="720" w:gutter="0"/>
          <w:pgNumType w:fmt="lowerRoman"/>
          <w:cols w:space="346"/>
        </w:sectPr>
      </w:pPr>
    </w:p>
    <w:p w:rsidR="00500388" w:rsidRDefault="00500388" w:rsidP="001B07C3">
      <w:pPr>
        <w:suppressAutoHyphens/>
        <w:spacing w:after="60"/>
        <w:ind w:firstLine="0"/>
      </w:pPr>
      <w:r w:rsidRPr="00D75F60">
        <w:rPr>
          <w:b/>
        </w:rPr>
        <w:t>Update 7 Sept</w:t>
      </w:r>
      <w:r>
        <w:t xml:space="preserve">. Another important omission in the </w:t>
      </w:r>
      <w:hyperlink r:id="rId37" w:history="1">
        <w:r w:rsidRPr="00F23452">
          <w:rPr>
            <w:rStyle w:val="Hyperlink"/>
            <w:noProof w:val="0"/>
          </w:rPr>
          <w:t>Frontiers article</w:t>
        </w:r>
      </w:hyperlink>
      <w:r>
        <w:t xml:space="preserve"> (and the previous </w:t>
      </w:r>
      <w:hyperlink r:id="rId38" w:history="1">
        <w:r w:rsidR="00F23452" w:rsidRPr="007518FD">
          <w:rPr>
            <w:rStyle w:val="Hyperlink"/>
            <w:noProof w:val="0"/>
          </w:rPr>
          <w:t>discussion paper</w:t>
        </w:r>
      </w:hyperlink>
      <w:r>
        <w:t xml:space="preserve">) is the issue of values for the smallest important effect, which you will need when using any of the three methods replacing statistical significance. The </w:t>
      </w:r>
      <w:hyperlink r:id="rId39" w:history="1">
        <w:r w:rsidRPr="00F23452">
          <w:rPr>
            <w:rStyle w:val="Hyperlink"/>
            <w:noProof w:val="0"/>
          </w:rPr>
          <w:t>article</w:t>
        </w:r>
      </w:hyperlink>
      <w:r>
        <w:t xml:space="preserve"> on magnitude-based decisions as hypothesis tests has a section on magnitude scales </w:t>
      </w:r>
      <w:r w:rsidR="00F23452">
        <w:t xml:space="preserve">in the Appendix, </w:t>
      </w:r>
      <w:r>
        <w:t xml:space="preserve">where the smallest and other important magnitudes </w:t>
      </w:r>
      <w:r w:rsidR="00D75F60">
        <w:t xml:space="preserve">I use </w:t>
      </w:r>
      <w:r>
        <w:t>are described for all the usual kinds of effect. In particular, note that for changes</w:t>
      </w:r>
      <w:r w:rsidR="00F23452">
        <w:t xml:space="preserve"> (or differences</w:t>
      </w:r>
      <w:r>
        <w:t xml:space="preserve">) in means, standardization with the appropriate between-subject standard deviation should be used only </w:t>
      </w:r>
      <w:r>
        <w:t xml:space="preserve">when there is </w:t>
      </w:r>
      <w:r>
        <w:rPr>
          <w:color w:val="000000"/>
          <w:szCs w:val="22"/>
        </w:rPr>
        <w:t xml:space="preserve">no known relationship between </w:t>
      </w:r>
      <w:r w:rsidR="00F23452">
        <w:rPr>
          <w:color w:val="000000"/>
          <w:szCs w:val="22"/>
        </w:rPr>
        <w:t xml:space="preserve">the changes in the mean and </w:t>
      </w:r>
      <w:r>
        <w:rPr>
          <w:color w:val="000000"/>
          <w:szCs w:val="22"/>
        </w:rPr>
        <w:t>performance, wealth or health</w:t>
      </w:r>
      <w:r w:rsidR="00F23452">
        <w:rPr>
          <w:color w:val="000000"/>
          <w:szCs w:val="22"/>
        </w:rPr>
        <w:t xml:space="preserve"> in the population of interest. Otherwise </w:t>
      </w:r>
      <w:r w:rsidR="008B5B25">
        <w:rPr>
          <w:color w:val="000000"/>
          <w:szCs w:val="22"/>
        </w:rPr>
        <w:t xml:space="preserve">work out </w:t>
      </w:r>
      <w:r w:rsidR="00F23452">
        <w:rPr>
          <w:color w:val="000000"/>
          <w:szCs w:val="22"/>
        </w:rPr>
        <w:t>the smallest important change in the mean associated with the (known) smallest important change in performance, wealth or health.</w:t>
      </w:r>
    </w:p>
    <w:p w:rsidR="00D326AB" w:rsidRDefault="001F629B" w:rsidP="00D326AB">
      <w:r>
        <w:t xml:space="preserve">Last year I circulated a </w:t>
      </w:r>
      <w:hyperlink r:id="rId40" w:history="1">
        <w:r w:rsidRPr="007518FD">
          <w:rPr>
            <w:rStyle w:val="Hyperlink"/>
            <w:noProof w:val="0"/>
          </w:rPr>
          <w:t>discussion paper</w:t>
        </w:r>
      </w:hyperlink>
      <w:r>
        <w:t xml:space="preserve"> on sampling uncertainty to 3</w:t>
      </w:r>
      <w:r w:rsidR="00465763">
        <w:t>2</w:t>
      </w:r>
      <w:r>
        <w:t xml:space="preserve"> editors of journals specializing in exercise and sport science and medicine. </w:t>
      </w:r>
      <w:r w:rsidR="00465763">
        <w:t xml:space="preserve">Sixteen </w:t>
      </w:r>
      <w:r>
        <w:t xml:space="preserve">editors didn't reply, </w:t>
      </w:r>
      <w:r w:rsidR="00465763">
        <w:t xml:space="preserve">two </w:t>
      </w:r>
      <w:r>
        <w:t xml:space="preserve">replied negatively, </w:t>
      </w:r>
      <w:r w:rsidR="00465763">
        <w:t>one was ambivalent, seven said they would look into it</w:t>
      </w:r>
      <w:r>
        <w:t xml:space="preserve">, </w:t>
      </w:r>
      <w:r w:rsidR="00555B93">
        <w:t>and six</w:t>
      </w:r>
      <w:r w:rsidR="00465763">
        <w:t xml:space="preserve"> </w:t>
      </w:r>
      <w:r>
        <w:t>were quite positive</w:t>
      </w:r>
      <w:r w:rsidR="00555B93">
        <w:t>. Of the six,</w:t>
      </w:r>
      <w:r>
        <w:t xml:space="preserve"> </w:t>
      </w:r>
      <w:r w:rsidR="00465763">
        <w:t>two (</w:t>
      </w:r>
      <w:r>
        <w:t xml:space="preserve">the editors of </w:t>
      </w:r>
      <w:r>
        <w:rPr>
          <w:i/>
        </w:rPr>
        <w:t xml:space="preserve">Frontiers in </w:t>
      </w:r>
      <w:r>
        <w:rPr>
          <w:i/>
        </w:rPr>
        <w:lastRenderedPageBreak/>
        <w:t xml:space="preserve">Physiology </w:t>
      </w:r>
      <w:r>
        <w:t xml:space="preserve">and </w:t>
      </w:r>
      <w:r>
        <w:rPr>
          <w:i/>
        </w:rPr>
        <w:t>Frontiers in Sports and Active Living</w:t>
      </w:r>
      <w:r w:rsidR="00465763" w:rsidRPr="00465763">
        <w:t>)</w:t>
      </w:r>
      <w:r>
        <w:rPr>
          <w:i/>
        </w:rPr>
        <w:t xml:space="preserve"> </w:t>
      </w:r>
      <w:r>
        <w:t xml:space="preserve">invited me to </w:t>
      </w:r>
      <w:r w:rsidR="008A2806">
        <w:t>submit an updated version as a perspectives article</w:t>
      </w:r>
      <w:r>
        <w:t xml:space="preserve">. After many rounds of reviewing, the much augmented article has now been published in </w:t>
      </w:r>
      <w:r>
        <w:rPr>
          <w:i/>
        </w:rPr>
        <w:t>Frontiers in Physiology</w:t>
      </w:r>
      <w:r>
        <w:t xml:space="preserve"> and is </w:t>
      </w:r>
      <w:hyperlink r:id="rId41" w:history="1">
        <w:r w:rsidRPr="00667A4E">
          <w:rPr>
            <w:rStyle w:val="Hyperlink"/>
            <w:noProof w:val="0"/>
          </w:rPr>
          <w:t>reproduced in this issue</w:t>
        </w:r>
      </w:hyperlink>
      <w:r>
        <w:t xml:space="preserve"> of </w:t>
      </w:r>
      <w:proofErr w:type="spellStart"/>
      <w:r>
        <w:rPr>
          <w:i/>
        </w:rPr>
        <w:t>Sportscience</w:t>
      </w:r>
      <w:r>
        <w:t>.</w:t>
      </w:r>
      <w:r w:rsidR="006D0942">
        <w:t>I</w:t>
      </w:r>
      <w:proofErr w:type="spellEnd"/>
      <w:r w:rsidR="006D0942">
        <w:t xml:space="preserve"> wrote t</w:t>
      </w:r>
      <w:r w:rsidR="006C6FB6" w:rsidRPr="006C6FB6">
        <w:t>he article primarily to provide researchers with three alternatives to nil-hypothesis significance testing (NHST), and to show that the alternatives are effectively equivalent and better than NHST.</w:t>
      </w:r>
      <w:r w:rsidR="00D326AB">
        <w:t xml:space="preserve"> </w:t>
      </w:r>
      <w:r w:rsidR="00775077">
        <w:t>I also wanted to show that magnitude-based inference (MBI)</w:t>
      </w:r>
      <w:r w:rsidR="00775077" w:rsidRPr="006C6FB6">
        <w:t xml:space="preserve"> </w:t>
      </w:r>
      <w:r w:rsidR="00775077">
        <w:t xml:space="preserve">is consistent with the three alternatives. </w:t>
      </w:r>
    </w:p>
    <w:p w:rsidR="006A25F8" w:rsidRDefault="007C4ADA" w:rsidP="007C4ADA">
      <w:r>
        <w:t xml:space="preserve">Some journal editors may nevertheless dismiss the article and insist on the use of NHST. If you understand that NHST provides misleading conclusions about effect magnitudes, I suggest you check the author guidelines of other journals to find one that allows you to deal with sampling uncertainty using one or more of the alternatives. You can refer to MBI for the interpretation of probabilities of the magnitude of the true effect, if the journal allows it. I have also been using the term </w:t>
      </w:r>
      <w:r>
        <w:rPr>
          <w:i/>
        </w:rPr>
        <w:t xml:space="preserve">magnitude-based decisions </w:t>
      </w:r>
      <w:r>
        <w:t xml:space="preserve">(MBD), since I </w:t>
      </w:r>
      <w:hyperlink r:id="rId42" w:history="1">
        <w:r w:rsidRPr="008A73C9">
          <w:rPr>
            <w:rStyle w:val="Hyperlink"/>
            <w:noProof w:val="0"/>
          </w:rPr>
          <w:t>first demonstrated</w:t>
        </w:r>
      </w:hyperlink>
      <w:r>
        <w:t xml:space="preserve"> </w:t>
      </w:r>
      <w:r w:rsidR="008A73C9" w:rsidRPr="00465763">
        <w:t>the equivalence of MBI with hypothesis tests</w:t>
      </w:r>
      <w:r>
        <w:t xml:space="preserve">, and since Sander Greenland disapproved of the use of </w:t>
      </w:r>
      <w:r>
        <w:rPr>
          <w:i/>
        </w:rPr>
        <w:t>inference</w:t>
      </w:r>
      <w:r>
        <w:t xml:space="preserve"> for anything other than an analysis that accounts for all the assumptions in the sampling and modeling. You can never achieve such an analysis, so it would seem that you can never use the term </w:t>
      </w:r>
      <w:r>
        <w:rPr>
          <w:i/>
        </w:rPr>
        <w:t>inference</w:t>
      </w:r>
      <w:r>
        <w:t xml:space="preserve">, yet it's a reasonable term to refer to what we do when we deal with sampling uncertainty. I am therefore using magnitude-based </w:t>
      </w:r>
      <w:r>
        <w:rPr>
          <w:i/>
        </w:rPr>
        <w:t>inference</w:t>
      </w:r>
      <w:r>
        <w:t xml:space="preserve"> again.</w:t>
      </w:r>
    </w:p>
    <w:p w:rsidR="007C4ADA" w:rsidRDefault="00E87AC3" w:rsidP="008A73C9">
      <w:r>
        <w:t xml:space="preserve">The </w:t>
      </w:r>
      <w:hyperlink r:id="rId43" w:history="1">
        <w:r w:rsidRPr="00381243">
          <w:rPr>
            <w:rStyle w:val="Hyperlink"/>
            <w:noProof w:val="0"/>
          </w:rPr>
          <w:t>article</w:t>
        </w:r>
      </w:hyperlink>
      <w:r w:rsidR="006A25F8">
        <w:t xml:space="preserve"> demonstrating the equivalence of MBI with hypothesis tests</w:t>
      </w:r>
      <w:r>
        <w:t xml:space="preserve"> included the following important point that did not make it into the </w:t>
      </w:r>
      <w:r>
        <w:t xml:space="preserve">current </w:t>
      </w:r>
      <w:r w:rsidRPr="00E073C6">
        <w:rPr>
          <w:i/>
        </w:rPr>
        <w:t>Frontiers</w:t>
      </w:r>
      <w:r>
        <w:t xml:space="preserve"> article. U</w:t>
      </w:r>
      <w:r>
        <w:rPr>
          <w:color w:val="000000"/>
          <w:szCs w:val="22"/>
        </w:rPr>
        <w:t>se of the term </w:t>
      </w:r>
      <w:r>
        <w:rPr>
          <w:i/>
          <w:iCs/>
          <w:color w:val="000000"/>
          <w:szCs w:val="22"/>
        </w:rPr>
        <w:t>unclear</w:t>
      </w:r>
      <w:r>
        <w:rPr>
          <w:color w:val="000000"/>
          <w:szCs w:val="22"/>
        </w:rPr>
        <w:t xml:space="preserve"> to describe an effect seems reasonable when no hypotheses are rejected, but if effects are otherwise described as </w:t>
      </w:r>
      <w:r w:rsidRPr="00E073C6">
        <w:rPr>
          <w:i/>
          <w:color w:val="000000"/>
          <w:szCs w:val="22"/>
        </w:rPr>
        <w:t>clear</w:t>
      </w:r>
      <w:r>
        <w:rPr>
          <w:color w:val="000000"/>
          <w:szCs w:val="22"/>
        </w:rPr>
        <w:t xml:space="preserve">, some researchers may end up deciding </w:t>
      </w:r>
      <w:r w:rsidR="00381243">
        <w:rPr>
          <w:color w:val="000000"/>
          <w:szCs w:val="22"/>
        </w:rPr>
        <w:t xml:space="preserve">that </w:t>
      </w:r>
      <w:r w:rsidR="008A73C9">
        <w:rPr>
          <w:color w:val="000000"/>
          <w:szCs w:val="22"/>
        </w:rPr>
        <w:t>a</w:t>
      </w:r>
      <w:r w:rsidR="00381243">
        <w:rPr>
          <w:color w:val="000000"/>
          <w:szCs w:val="22"/>
        </w:rPr>
        <w:t xml:space="preserve"> </w:t>
      </w:r>
      <w:r>
        <w:rPr>
          <w:color w:val="000000"/>
          <w:szCs w:val="22"/>
        </w:rPr>
        <w:t xml:space="preserve">possibly or likely substantial </w:t>
      </w:r>
      <w:r w:rsidR="008A73C9">
        <w:rPr>
          <w:color w:val="000000"/>
          <w:szCs w:val="22"/>
        </w:rPr>
        <w:t xml:space="preserve">(or trivial) </w:t>
      </w:r>
      <w:r>
        <w:rPr>
          <w:color w:val="000000"/>
          <w:szCs w:val="22"/>
        </w:rPr>
        <w:t>effect is clearly substantial</w:t>
      </w:r>
      <w:r w:rsidR="008A73C9">
        <w:rPr>
          <w:color w:val="000000"/>
          <w:szCs w:val="22"/>
        </w:rPr>
        <w:t xml:space="preserve"> (or trivial)</w:t>
      </w:r>
      <w:r>
        <w:rPr>
          <w:color w:val="000000"/>
          <w:szCs w:val="22"/>
        </w:rPr>
        <w:t>, which of course it isn't.</w:t>
      </w:r>
      <w:r w:rsidR="008A73C9">
        <w:rPr>
          <w:color w:val="000000"/>
          <w:szCs w:val="22"/>
        </w:rPr>
        <w:t xml:space="preserve"> </w:t>
      </w:r>
      <w:r w:rsidR="008A73C9" w:rsidRPr="008F3681">
        <w:rPr>
          <w:i/>
          <w:color w:val="000000"/>
          <w:szCs w:val="22"/>
        </w:rPr>
        <w:t xml:space="preserve">Adequate precision </w:t>
      </w:r>
      <w:r w:rsidR="008A73C9">
        <w:rPr>
          <w:color w:val="000000"/>
          <w:szCs w:val="22"/>
        </w:rPr>
        <w:t xml:space="preserve">or </w:t>
      </w:r>
      <w:r w:rsidR="008A73C9" w:rsidRPr="008F3681">
        <w:rPr>
          <w:i/>
          <w:color w:val="000000"/>
          <w:szCs w:val="22"/>
        </w:rPr>
        <w:t xml:space="preserve">acceptable uncertainty </w:t>
      </w:r>
      <w:r w:rsidR="008A73C9">
        <w:rPr>
          <w:color w:val="000000"/>
          <w:szCs w:val="22"/>
        </w:rPr>
        <w:t xml:space="preserve">are better terms than </w:t>
      </w:r>
      <w:r w:rsidR="008A73C9" w:rsidRPr="008F3681">
        <w:rPr>
          <w:i/>
          <w:color w:val="000000"/>
          <w:szCs w:val="22"/>
        </w:rPr>
        <w:t>clear</w:t>
      </w:r>
      <w:r w:rsidR="008A73C9">
        <w:rPr>
          <w:color w:val="000000"/>
          <w:szCs w:val="22"/>
        </w:rPr>
        <w:t xml:space="preserve"> to describe such effects. </w:t>
      </w:r>
      <w:r w:rsidR="00381243">
        <w:rPr>
          <w:color w:val="000000"/>
          <w:szCs w:val="22"/>
        </w:rPr>
        <w:t xml:space="preserve">Researchers </w:t>
      </w:r>
      <w:r w:rsidR="008A73C9">
        <w:rPr>
          <w:color w:val="000000"/>
          <w:szCs w:val="22"/>
        </w:rPr>
        <w:t>should</w:t>
      </w:r>
      <w:r w:rsidR="00381243">
        <w:rPr>
          <w:color w:val="000000"/>
          <w:szCs w:val="22"/>
        </w:rPr>
        <w:t xml:space="preserve"> refer to a clearly substantial (or trivial) </w:t>
      </w:r>
      <w:r w:rsidR="008A73C9">
        <w:rPr>
          <w:color w:val="000000"/>
          <w:szCs w:val="22"/>
        </w:rPr>
        <w:t xml:space="preserve">effect </w:t>
      </w:r>
      <w:r w:rsidR="00381243">
        <w:rPr>
          <w:color w:val="000000"/>
          <w:szCs w:val="22"/>
        </w:rPr>
        <w:t xml:space="preserve">only when the effect is very likely or most likely substantial (or trivial). </w:t>
      </w:r>
    </w:p>
    <w:p w:rsidR="00465763" w:rsidRDefault="001F629B" w:rsidP="001F629B">
      <w:r>
        <w:t>For those who wish to present the chances of substantial and trivial magnitudes (or p values for the hypothesis tests derived therefrom), I have added a decimal place to the chances in all the spreadsheets at this site that have MBI.</w:t>
      </w:r>
      <w:r w:rsidR="00EF1413">
        <w:t xml:space="preserve"> Show the extra significant digit only when chances are &lt;1% or p&lt;0.01 and &gt;99% or p&gt;0.99; </w:t>
      </w:r>
      <w:r w:rsidR="006D62EA">
        <w:t>for example</w:t>
      </w:r>
      <w:r w:rsidR="00EF1413">
        <w:t>, 0.4% or p=0.004, 99.7% or p=0.997</w:t>
      </w:r>
      <w:r w:rsidR="006D62EA">
        <w:t>, and 67% or p=0.67, but not 67.3% or p=0.673.</w:t>
      </w:r>
    </w:p>
    <w:p w:rsidR="004C217A" w:rsidRDefault="001F629B" w:rsidP="004C217A">
      <w:r>
        <w:t xml:space="preserve">I have also added cells to the </w:t>
      </w:r>
      <w:hyperlink r:id="rId44" w:history="1">
        <w:r w:rsidRPr="00667A4E">
          <w:rPr>
            <w:rStyle w:val="Hyperlink"/>
            <w:noProof w:val="0"/>
          </w:rPr>
          <w:t>Bayesian spreadsheet</w:t>
        </w:r>
      </w:hyperlink>
      <w:r>
        <w:t xml:space="preserve"> to convert the posterior </w:t>
      </w:r>
      <w:r w:rsidR="00BE4368">
        <w:t xml:space="preserve">provided by </w:t>
      </w:r>
      <w:r>
        <w:t xml:space="preserve">a full Bayesian analysis (i.e., an analysis using informative priors for all the parameters in the statistical model) into </w:t>
      </w:r>
      <w:r w:rsidRPr="0042176E">
        <w:t>a single prior</w:t>
      </w:r>
      <w:r>
        <w:t xml:space="preserve"> uncertainty in the true effect, </w:t>
      </w:r>
      <w:r w:rsidR="00465763">
        <w:t xml:space="preserve">the </w:t>
      </w:r>
      <w:r w:rsidR="00E17D81">
        <w:t>prior</w:t>
      </w:r>
      <w:r w:rsidR="00465763">
        <w:t xml:space="preserve"> promoted by Sander</w:t>
      </w:r>
      <w:r>
        <w:t xml:space="preserve"> Greenland. I made these additions to demonstrate that Greenland's approach with this single prior is indeed Bayesian, because it gives a posterior equivalent to that of a full Bayesian analysis. The spreadsheet should also be useful for anyone who has done a full Bayesian analysis with default or other priors, because they can then derive the easily interpreted Greenland prior and thereby check whether all those individual priors coalesce into something realistic.</w:t>
      </w:r>
    </w:p>
    <w:p w:rsidR="004C217A" w:rsidRPr="002C0E44" w:rsidRDefault="004C217A" w:rsidP="004C217A">
      <w:pPr>
        <w:ind w:firstLine="0"/>
        <w:rPr>
          <w:sz w:val="18"/>
        </w:rPr>
        <w:sectPr w:rsidR="004C217A" w:rsidRPr="002C0E44" w:rsidSect="00EF1413">
          <w:headerReference w:type="even" r:id="rId45"/>
          <w:headerReference w:type="default" r:id="rId46"/>
          <w:footerReference w:type="even" r:id="rId47"/>
          <w:footerReference w:type="default" r:id="rId48"/>
          <w:footerReference w:type="first" r:id="rId49"/>
          <w:type w:val="continuous"/>
          <w:pgSz w:w="12240" w:h="15840" w:code="1"/>
          <w:pgMar w:top="1077" w:right="1701" w:bottom="1077" w:left="1701" w:header="720" w:footer="720" w:gutter="0"/>
          <w:pgNumType w:fmt="lowerRoman"/>
          <w:cols w:num="2" w:space="346"/>
          <w:titlePg/>
        </w:sectPr>
      </w:pPr>
    </w:p>
    <w:p w:rsidR="004C217A" w:rsidRPr="009D446B" w:rsidRDefault="004C217A" w:rsidP="004C217A">
      <w:pPr>
        <w:pStyle w:val="Heading2"/>
        <w:shd w:val="clear" w:color="auto" w:fill="F6EAF6"/>
        <w:jc w:val="left"/>
        <w:rPr>
          <w:b w:val="0"/>
        </w:rPr>
      </w:pPr>
      <w:bookmarkStart w:id="2" w:name="workshop"/>
      <w:bookmarkEnd w:id="2"/>
      <w:r>
        <w:t>Mixed-modeling Workshop in SAS Studio:</w:t>
      </w:r>
      <w:r>
        <w:rPr>
          <w:b w:val="0"/>
        </w:rPr>
        <w:t xml:space="preserve"> updated for SAS OnDemand for Academics</w:t>
      </w:r>
    </w:p>
    <w:p w:rsidR="004C217A" w:rsidRDefault="004C217A" w:rsidP="001C76A2">
      <w:pPr>
        <w:pStyle w:val="Address"/>
        <w:spacing w:before="20" w:after="60"/>
        <w:rPr>
          <w:rStyle w:val="Hyperlink"/>
          <w:rFonts w:cs="Arial"/>
          <w:noProof w:val="0"/>
          <w:szCs w:val="16"/>
        </w:rPr>
      </w:pPr>
      <w:r w:rsidRPr="00D228EA">
        <w:rPr>
          <w:rFonts w:cs="Arial"/>
          <w:b/>
          <w:bCs/>
          <w:color w:val="000000"/>
          <w:szCs w:val="16"/>
        </w:rPr>
        <w:t>Will G Hopkins</w:t>
      </w:r>
      <w:r w:rsidRPr="00D228EA">
        <w:rPr>
          <w:rFonts w:cs="Arial"/>
          <w:color w:val="000000"/>
          <w:szCs w:val="16"/>
        </w:rPr>
        <w:t xml:space="preserve">, Institute for Health and Sport, Victoria University, Melbourne, Australia. </w:t>
      </w:r>
      <w:hyperlink r:id="rId50" w:history="1">
        <w:r w:rsidRPr="00D228EA">
          <w:rPr>
            <w:rFonts w:cs="Arial"/>
            <w:b/>
            <w:bCs/>
            <w:color w:val="0000FF"/>
            <w:szCs w:val="16"/>
            <w:u w:val="single"/>
          </w:rPr>
          <w:t>Email</w:t>
        </w:r>
      </w:hyperlink>
      <w:r w:rsidRPr="00D228EA">
        <w:rPr>
          <w:rFonts w:cs="Arial"/>
          <w:color w:val="000000"/>
          <w:szCs w:val="16"/>
        </w:rPr>
        <w:t xml:space="preserve">. </w:t>
      </w:r>
      <w:r w:rsidRPr="00D228EA">
        <w:rPr>
          <w:rFonts w:cs="Arial"/>
          <w:color w:val="000000"/>
          <w:szCs w:val="16"/>
        </w:rPr>
        <w:br/>
      </w:r>
      <w:r>
        <w:rPr>
          <w:rFonts w:cs="Arial"/>
          <w:szCs w:val="16"/>
        </w:rPr>
        <w:t>Sportscience 26, ii-iii, 2022 (sportsci.org/2022</w:t>
      </w:r>
      <w:r w:rsidRPr="00CC6649">
        <w:rPr>
          <w:rFonts w:cs="Arial"/>
          <w:szCs w:val="16"/>
        </w:rPr>
        <w:t>/</w:t>
      </w:r>
      <w:proofErr w:type="spellStart"/>
      <w:r w:rsidRPr="00CC6649">
        <w:rPr>
          <w:rFonts w:cs="Arial"/>
          <w:szCs w:val="16"/>
        </w:rPr>
        <w:t>inbrief.htm#</w:t>
      </w:r>
      <w:r w:rsidR="00C1609D">
        <w:rPr>
          <w:rFonts w:cs="Arial"/>
          <w:szCs w:val="16"/>
        </w:rPr>
        <w:t>workshop</w:t>
      </w:r>
      <w:proofErr w:type="spellEnd"/>
      <w:r w:rsidRPr="00CC6649">
        <w:rPr>
          <w:rFonts w:cs="Arial"/>
          <w:szCs w:val="16"/>
        </w:rPr>
        <w:t xml:space="preserve">. </w:t>
      </w:r>
      <w:r w:rsidR="00BD0CAC">
        <w:rPr>
          <w:rFonts w:cs="Arial"/>
          <w:color w:val="000000"/>
          <w:szCs w:val="16"/>
        </w:rPr>
        <w:t xml:space="preserve">Reviewer: </w:t>
      </w:r>
      <w:r w:rsidR="00BD0CAC" w:rsidRPr="00290E1F">
        <w:rPr>
          <w:rFonts w:cs="Arial"/>
          <w:color w:val="000000"/>
          <w:szCs w:val="16"/>
        </w:rPr>
        <w:t>Hongyou LIU</w:t>
      </w:r>
      <w:r w:rsidR="00BD0CAC">
        <w:rPr>
          <w:rFonts w:cs="Arial"/>
          <w:color w:val="000000"/>
          <w:szCs w:val="16"/>
        </w:rPr>
        <w:t xml:space="preserve">, </w:t>
      </w:r>
      <w:r w:rsidR="00BD0CAC" w:rsidRPr="00290E1F">
        <w:rPr>
          <w:rFonts w:cs="Arial"/>
          <w:color w:val="000000"/>
          <w:szCs w:val="16"/>
        </w:rPr>
        <w:t>School of Physical Education and Sports Science</w:t>
      </w:r>
      <w:r w:rsidR="00BD0CAC">
        <w:rPr>
          <w:rFonts w:cs="Arial"/>
          <w:color w:val="000000"/>
          <w:szCs w:val="16"/>
        </w:rPr>
        <w:t xml:space="preserve">, </w:t>
      </w:r>
      <w:r w:rsidR="00BD0CAC" w:rsidRPr="00290E1F">
        <w:rPr>
          <w:rFonts w:cs="Arial"/>
          <w:color w:val="000000"/>
          <w:szCs w:val="16"/>
        </w:rPr>
        <w:t>South China Normal University</w:t>
      </w:r>
      <w:r w:rsidRPr="00D228EA">
        <w:rPr>
          <w:rFonts w:cs="Arial"/>
          <w:szCs w:val="16"/>
        </w:rPr>
        <w:t>.</w:t>
      </w:r>
      <w:r w:rsidR="00425DFF">
        <w:rPr>
          <w:rFonts w:cs="Arial"/>
          <w:szCs w:val="16"/>
        </w:rPr>
        <w:t xml:space="preserve"> Published Oct 22. </w:t>
      </w:r>
      <w:hyperlink r:id="rId51" w:history="1">
        <w:r>
          <w:rPr>
            <w:rStyle w:val="Hyperlink"/>
            <w:rFonts w:cs="Arial"/>
            <w:noProof w:val="0"/>
            <w:szCs w:val="16"/>
          </w:rPr>
          <w:t>©2022</w:t>
        </w:r>
      </w:hyperlink>
    </w:p>
    <w:p w:rsidR="004C217A" w:rsidRPr="00D228EA" w:rsidRDefault="004C217A" w:rsidP="004C217A">
      <w:pPr>
        <w:pStyle w:val="Address"/>
        <w:spacing w:after="60"/>
        <w:rPr>
          <w:rStyle w:val="Hyperlink"/>
          <w:rFonts w:cs="Arial"/>
          <w:noProof w:val="0"/>
          <w:szCs w:val="16"/>
        </w:rPr>
        <w:sectPr w:rsidR="004C217A" w:rsidRPr="00D228EA" w:rsidSect="00EF1413">
          <w:headerReference w:type="default" r:id="rId52"/>
          <w:type w:val="continuous"/>
          <w:pgSz w:w="12240" w:h="15840" w:code="1"/>
          <w:pgMar w:top="1077" w:right="1701" w:bottom="1077" w:left="1701" w:header="720" w:footer="720" w:gutter="0"/>
          <w:pgNumType w:fmt="lowerRoman"/>
          <w:cols w:space="346"/>
        </w:sectPr>
      </w:pPr>
    </w:p>
    <w:p w:rsidR="00DC5116" w:rsidRDefault="00DC5116" w:rsidP="00DC5116">
      <w:pPr>
        <w:ind w:firstLine="0"/>
      </w:pPr>
      <w:r w:rsidRPr="00DC5116">
        <w:rPr>
          <w:sz w:val="20"/>
        </w:rPr>
        <w:t>[</w:t>
      </w:r>
      <w:r w:rsidR="00AE441E" w:rsidRPr="00DC5116">
        <w:rPr>
          <w:sz w:val="20"/>
        </w:rPr>
        <w:t xml:space="preserve">For links to understanding mixed modeling, </w:t>
      </w:r>
      <w:r w:rsidRPr="00DC5116">
        <w:rPr>
          <w:sz w:val="20"/>
        </w:rPr>
        <w:t xml:space="preserve">view </w:t>
      </w:r>
      <w:hyperlink r:id="rId53" w:history="1">
        <w:r w:rsidRPr="00DC5116">
          <w:rPr>
            <w:rStyle w:val="Hyperlink"/>
            <w:noProof w:val="0"/>
            <w:sz w:val="20"/>
          </w:rPr>
          <w:t>this item</w:t>
        </w:r>
      </w:hyperlink>
      <w:r w:rsidRPr="00DC5116">
        <w:rPr>
          <w:sz w:val="20"/>
        </w:rPr>
        <w:t>. The mixed-model workshop accessed below includes an introduction to mixed modeling.]</w:t>
      </w:r>
    </w:p>
    <w:p w:rsidR="004C217A" w:rsidRDefault="004C217A" w:rsidP="004C217A">
      <w:r>
        <w:t xml:space="preserve">In 2021 </w:t>
      </w:r>
      <w:r w:rsidR="00DB02AA">
        <w:t xml:space="preserve">the Statistical Analysis System became available for free as </w:t>
      </w:r>
      <w:r w:rsidR="00DB02AA" w:rsidRPr="009B4B90">
        <w:rPr>
          <w:b/>
        </w:rPr>
        <w:t>SAS Studio</w:t>
      </w:r>
      <w:r w:rsidR="00DB02AA">
        <w:t>, running in the cloud within S</w:t>
      </w:r>
      <w:r w:rsidR="00226904">
        <w:t>AS OnDemand</w:t>
      </w:r>
      <w:r w:rsidR="00DB02AA">
        <w:t xml:space="preserve"> for Academics (</w:t>
      </w:r>
      <w:r w:rsidR="00F8370A">
        <w:t xml:space="preserve">ODA), </w:t>
      </w:r>
      <w:r w:rsidR="00DB02AA">
        <w:t xml:space="preserve">as reported in an </w:t>
      </w:r>
      <w:hyperlink r:id="rId54" w:anchor="SASonline" w:history="1">
        <w:r w:rsidR="00DB02AA" w:rsidRPr="00DB02AA">
          <w:rPr>
            <w:rStyle w:val="Hyperlink"/>
            <w:noProof w:val="0"/>
          </w:rPr>
          <w:t>In-brief item</w:t>
        </w:r>
      </w:hyperlink>
      <w:r w:rsidR="00DB02AA">
        <w:t xml:space="preserve"> at this site. I have now updated my workshop suite of materials for doing mixed modeling with SAS, so that the instructions for getting started are consistent with </w:t>
      </w:r>
      <w:r w:rsidR="00F8370A">
        <w:t>SAS Studio ODA</w:t>
      </w:r>
      <w:r w:rsidR="00DB02AA">
        <w:t xml:space="preserve">. Download the 11.9 MB </w:t>
      </w:r>
      <w:hyperlink r:id="rId55" w:tgtFrame="_blank" w:history="1">
        <w:r w:rsidR="00DB02AA">
          <w:rPr>
            <w:rStyle w:val="Hyperlink"/>
            <w:noProof w:val="0"/>
          </w:rPr>
          <w:t>zip-compressed file</w:t>
        </w:r>
      </w:hyperlink>
      <w:r w:rsidR="00DB02AA">
        <w:t xml:space="preserve"> of workshop </w:t>
      </w:r>
      <w:r w:rsidR="00DB02AA">
        <w:t>materials. Put the zipped file where you want the package to reside</w:t>
      </w:r>
      <w:r w:rsidR="002A5677">
        <w:t xml:space="preserve"> on your computer</w:t>
      </w:r>
      <w:r w:rsidR="00DB02AA">
        <w:t xml:space="preserve">, right-click on the file and select </w:t>
      </w:r>
      <w:bookmarkStart w:id="3" w:name="_GoBack"/>
      <w:bookmarkEnd w:id="3"/>
      <w:r w:rsidR="00DB02AA">
        <w:t xml:space="preserve">Extract All. </w:t>
      </w:r>
      <w:r w:rsidR="002A5677">
        <w:t xml:space="preserve">Open the file </w:t>
      </w:r>
      <w:r w:rsidR="002A5677" w:rsidRPr="002A5677">
        <w:rPr>
          <w:rFonts w:asciiTheme="minorHAnsi" w:hAnsiTheme="minorHAnsi" w:cstheme="minorHAnsi"/>
        </w:rPr>
        <w:t>Read me first.docx</w:t>
      </w:r>
      <w:r w:rsidR="002A5677">
        <w:t xml:space="preserve"> and follow the instructions</w:t>
      </w:r>
      <w:r w:rsidR="009B4B90">
        <w:t xml:space="preserve"> therein</w:t>
      </w:r>
      <w:r w:rsidR="002A5677">
        <w:t>.</w:t>
      </w:r>
    </w:p>
    <w:p w:rsidR="000E41FE" w:rsidRDefault="002207F2" w:rsidP="004C217A">
      <w:r>
        <w:t>The works</w:t>
      </w:r>
      <w:r w:rsidRPr="004F1544">
        <w:t>h</w:t>
      </w:r>
      <w:r>
        <w:t xml:space="preserve">op is also available for the </w:t>
      </w:r>
      <w:r w:rsidRPr="009B4B90">
        <w:rPr>
          <w:b/>
        </w:rPr>
        <w:t xml:space="preserve">SPSS package </w:t>
      </w:r>
      <w:hyperlink r:id="rId56" w:anchor="SPSS" w:history="1">
        <w:r w:rsidRPr="002207F2">
          <w:rPr>
            <w:rStyle w:val="Hyperlink"/>
            <w:noProof w:val="0"/>
          </w:rPr>
          <w:t>here</w:t>
        </w:r>
      </w:hyperlink>
      <w:r>
        <w:t xml:space="preserve">. SPSS </w:t>
      </w:r>
      <w:r w:rsidR="00F8370A">
        <w:t>has a friendlier interface for those who prefer to point and click rather than write code</w:t>
      </w:r>
      <w:r w:rsidR="00183D64">
        <w:t>, but for complex models you have to write code, and SAS is way better for that, especially for prior manipulation of data. SPSS</w:t>
      </w:r>
      <w:r w:rsidR="00F8370A">
        <w:t xml:space="preserve"> </w:t>
      </w:r>
      <w:r>
        <w:t>is not as powerful as SAS for mixed models</w:t>
      </w:r>
      <w:r w:rsidR="00183D64">
        <w:t>: w</w:t>
      </w:r>
      <w:r>
        <w:t xml:space="preserve">hen I </w:t>
      </w:r>
      <w:r>
        <w:lastRenderedPageBreak/>
        <w:t xml:space="preserve">last looked some years ago, </w:t>
      </w:r>
      <w:r w:rsidR="000E41FE">
        <w:t>SPSS</w:t>
      </w:r>
      <w:r>
        <w:t xml:space="preserve"> did not allow separate </w:t>
      </w:r>
      <w:r w:rsidR="000E41FE">
        <w:t xml:space="preserve">random-effect variances for different levels of a group variable, and it did not allow </w:t>
      </w:r>
      <w:r>
        <w:t>negative variance</w:t>
      </w:r>
      <w:r w:rsidR="000E41FE">
        <w:t xml:space="preserve">. However </w:t>
      </w:r>
      <w:r w:rsidR="00F8370A">
        <w:t>SPSS</w:t>
      </w:r>
      <w:r w:rsidR="000E41FE">
        <w:t xml:space="preserve"> </w:t>
      </w:r>
      <w:r w:rsidR="00F8370A">
        <w:t>does</w:t>
      </w:r>
      <w:r w:rsidR="000E41FE">
        <w:t xml:space="preserve"> estimate standard errors for the variances</w:t>
      </w:r>
      <w:r w:rsidR="00F8370A">
        <w:t>, so you can get compatibility limit</w:t>
      </w:r>
      <w:r w:rsidR="00183D64">
        <w:t>s</w:t>
      </w:r>
      <w:r w:rsidR="009B4B90">
        <w:t>–</w:t>
      </w:r>
      <w:r w:rsidR="00F8370A">
        <w:t>the same as those in SAS</w:t>
      </w:r>
      <w:r w:rsidR="009B4B90">
        <w:t>–</w:t>
      </w:r>
      <w:r w:rsidR="00F8370A">
        <w:t>by making the assumption of normality for the sampling distribution of the variance</w:t>
      </w:r>
      <w:r w:rsidR="00183D64">
        <w:t>. These limits are more realistic</w:t>
      </w:r>
      <w:r w:rsidR="009B4B90">
        <w:t xml:space="preserve"> for random effects</w:t>
      </w:r>
      <w:r w:rsidR="00183D64">
        <w:t xml:space="preserve"> than those based on the chi-squared distribution, even if the lower limit is sometimes </w:t>
      </w:r>
      <w:r w:rsidR="00F8370A">
        <w:t>negative</w:t>
      </w:r>
      <w:r w:rsidR="000E41FE">
        <w:t xml:space="preserve">. </w:t>
      </w:r>
      <w:r w:rsidR="00C23BB7">
        <w:t xml:space="preserve">Compatibility limits for the residuals are always </w:t>
      </w:r>
      <w:r w:rsidR="00C23BB7">
        <w:t>given by the chi-squared distribution.</w:t>
      </w:r>
    </w:p>
    <w:p w:rsidR="00BD0CAC" w:rsidRPr="002C0E44" w:rsidRDefault="003E2585" w:rsidP="00BD0CAC">
      <w:pPr>
        <w:ind w:firstLine="0"/>
        <w:rPr>
          <w:sz w:val="18"/>
        </w:rPr>
        <w:sectPr w:rsidR="00BD0CAC" w:rsidRPr="002C0E44" w:rsidSect="00EF1413">
          <w:headerReference w:type="even" r:id="rId57"/>
          <w:headerReference w:type="default" r:id="rId58"/>
          <w:footerReference w:type="even" r:id="rId59"/>
          <w:footerReference w:type="default" r:id="rId60"/>
          <w:footerReference w:type="first" r:id="rId61"/>
          <w:type w:val="continuous"/>
          <w:pgSz w:w="12240" w:h="15840" w:code="1"/>
          <w:pgMar w:top="1077" w:right="1701" w:bottom="1077" w:left="1701" w:header="720" w:footer="720" w:gutter="0"/>
          <w:pgNumType w:fmt="lowerRoman"/>
          <w:cols w:num="2" w:space="346"/>
          <w:titlePg/>
        </w:sectPr>
      </w:pPr>
      <w:r>
        <w:t xml:space="preserve">Finally, the old brief resource for getting started with mixed modeling in the </w:t>
      </w:r>
      <w:r>
        <w:rPr>
          <w:b/>
        </w:rPr>
        <w:t>R package</w:t>
      </w:r>
      <w:r>
        <w:t xml:space="preserve"> is still available </w:t>
      </w:r>
      <w:hyperlink r:id="rId62" w:tgtFrame="_blank" w:history="1">
        <w:r>
          <w:rPr>
            <w:rStyle w:val="Hyperlink"/>
            <w:noProof w:val="0"/>
            <w:szCs w:val="22"/>
          </w:rPr>
          <w:t>here</w:t>
        </w:r>
      </w:hyperlink>
      <w:r>
        <w:t xml:space="preserve">, as provided by </w:t>
      </w:r>
      <w:hyperlink r:id="rId63" w:tgtFrame="_blank" w:history="1">
        <w:r>
          <w:rPr>
            <w:rStyle w:val="Hyperlink"/>
            <w:noProof w:val="0"/>
          </w:rPr>
          <w:t>Alice Sweeting</w:t>
        </w:r>
      </w:hyperlink>
      <w:r>
        <w:t xml:space="preserve"> (where you can contact her with any questions about R). R is even less powerful than SPSS, because it doesn't provide estimates of the variances' standard errors. Alice and I tried someone's code for generating the standard errors, but the estimates differed from those of SAS.</w:t>
      </w:r>
    </w:p>
    <w:p w:rsidR="00BD0CAC" w:rsidRDefault="00BD0CAC" w:rsidP="00BD0CAC">
      <w:pPr>
        <w:pStyle w:val="Heading2"/>
        <w:shd w:val="clear" w:color="auto" w:fill="F6EAF6"/>
        <w:jc w:val="left"/>
        <w:rPr>
          <w:b w:val="0"/>
        </w:rPr>
      </w:pPr>
      <w:bookmarkStart w:id="4" w:name="topsportsci"/>
      <w:bookmarkEnd w:id="4"/>
      <w:r>
        <w:t xml:space="preserve">Top-cited Sport Scientists 2021: </w:t>
      </w:r>
      <w:r>
        <w:rPr>
          <w:b w:val="0"/>
        </w:rPr>
        <w:t>Elsevier's rankings</w:t>
      </w:r>
    </w:p>
    <w:p w:rsidR="00BD0CAC" w:rsidRPr="00006052" w:rsidRDefault="00B56424" w:rsidP="001C76A2">
      <w:pPr>
        <w:pStyle w:val="Address"/>
        <w:spacing w:before="20" w:after="60"/>
        <w:rPr>
          <w:rStyle w:val="Hyperlink"/>
          <w:rFonts w:cs="Arial"/>
          <w:noProof w:val="0"/>
          <w:szCs w:val="16"/>
        </w:rPr>
        <w:sectPr w:rsidR="00BD0CAC" w:rsidRPr="00006052" w:rsidSect="00EF1413">
          <w:headerReference w:type="default" r:id="rId64"/>
          <w:type w:val="continuous"/>
          <w:pgSz w:w="12240" w:h="15840" w:code="1"/>
          <w:pgMar w:top="1077" w:right="1701" w:bottom="1077" w:left="1701" w:header="720" w:footer="720" w:gutter="0"/>
          <w:pgNumType w:fmt="lowerRoman"/>
          <w:cols w:space="346"/>
        </w:sectPr>
      </w:pPr>
      <w:r w:rsidRPr="00006052">
        <w:rPr>
          <w:rFonts w:cs="Arial"/>
          <w:b/>
          <w:bCs/>
          <w:color w:val="000000"/>
          <w:szCs w:val="16"/>
        </w:rPr>
        <w:t>Hongyou LIU</w:t>
      </w:r>
      <w:r w:rsidRPr="00006052">
        <w:rPr>
          <w:rFonts w:cs="Arial"/>
          <w:color w:val="000000"/>
          <w:szCs w:val="16"/>
        </w:rPr>
        <w:t>, School of Physical Education and Sports Science, South China Normal University, China.</w:t>
      </w:r>
      <w:r w:rsidR="00BD0CAC" w:rsidRPr="00006052">
        <w:rPr>
          <w:rFonts w:cs="Arial"/>
          <w:color w:val="000000"/>
          <w:szCs w:val="16"/>
        </w:rPr>
        <w:t xml:space="preserve"> </w:t>
      </w:r>
      <w:hyperlink r:id="rId65" w:history="1">
        <w:r w:rsidR="00BD0CAC" w:rsidRPr="00006052">
          <w:rPr>
            <w:rStyle w:val="Hyperlink"/>
            <w:rFonts w:cs="Arial"/>
            <w:b/>
            <w:bCs/>
            <w:noProof w:val="0"/>
            <w:szCs w:val="16"/>
          </w:rPr>
          <w:t>Email</w:t>
        </w:r>
      </w:hyperlink>
      <w:r w:rsidR="00BD0CAC" w:rsidRPr="00006052">
        <w:rPr>
          <w:rFonts w:cs="Arial"/>
          <w:color w:val="000000"/>
          <w:szCs w:val="16"/>
        </w:rPr>
        <w:t xml:space="preserve">. </w:t>
      </w:r>
      <w:r w:rsidR="00BD0CAC" w:rsidRPr="00006052">
        <w:rPr>
          <w:rFonts w:cs="Arial"/>
          <w:color w:val="000000"/>
          <w:szCs w:val="16"/>
        </w:rPr>
        <w:br/>
      </w:r>
      <w:r w:rsidR="00BD0CAC" w:rsidRPr="00006052">
        <w:rPr>
          <w:rFonts w:cs="Arial"/>
          <w:szCs w:val="16"/>
        </w:rPr>
        <w:t>Sportscience 26, iii</w:t>
      </w:r>
      <w:r w:rsidR="00116E8D">
        <w:rPr>
          <w:rFonts w:cs="Arial"/>
          <w:szCs w:val="16"/>
        </w:rPr>
        <w:t>-iv</w:t>
      </w:r>
      <w:r w:rsidR="00BD0CAC" w:rsidRPr="00006052">
        <w:rPr>
          <w:rFonts w:cs="Arial"/>
          <w:szCs w:val="16"/>
        </w:rPr>
        <w:t>, 2022 (sportsci.org/2022/</w:t>
      </w:r>
      <w:proofErr w:type="spellStart"/>
      <w:r w:rsidR="00BD0CAC" w:rsidRPr="00006052">
        <w:rPr>
          <w:rFonts w:cs="Arial"/>
          <w:szCs w:val="16"/>
        </w:rPr>
        <w:t>inbrief.htm#topsportsci</w:t>
      </w:r>
      <w:proofErr w:type="spellEnd"/>
      <w:r w:rsidR="00BD0CAC" w:rsidRPr="00006052">
        <w:rPr>
          <w:rFonts w:cs="Arial"/>
          <w:szCs w:val="16"/>
        </w:rPr>
        <w:t xml:space="preserve">. </w:t>
      </w:r>
      <w:r w:rsidR="00BD0CAC" w:rsidRPr="00006052">
        <w:rPr>
          <w:rFonts w:cs="Arial"/>
          <w:color w:val="000000"/>
          <w:szCs w:val="16"/>
        </w:rPr>
        <w:t xml:space="preserve">Reviewer: </w:t>
      </w:r>
      <w:r w:rsidRPr="00006052">
        <w:rPr>
          <w:rFonts w:cs="Arial"/>
          <w:color w:val="000000"/>
          <w:szCs w:val="16"/>
        </w:rPr>
        <w:t>Will Hopkins, Institute for Health and Sport, Victoria University, Melbourne, Australia.</w:t>
      </w:r>
      <w:r w:rsidR="00425DFF">
        <w:rPr>
          <w:rFonts w:cs="Arial"/>
          <w:color w:val="000000"/>
          <w:szCs w:val="16"/>
        </w:rPr>
        <w:t xml:space="preserve"> </w:t>
      </w:r>
      <w:r w:rsidR="00425DFF">
        <w:rPr>
          <w:rFonts w:cs="Arial"/>
          <w:szCs w:val="16"/>
        </w:rPr>
        <w:t>Published Oct 22.</w:t>
      </w:r>
      <w:r w:rsidR="00BD0CAC" w:rsidRPr="00006052">
        <w:rPr>
          <w:rFonts w:cs="Arial"/>
          <w:szCs w:val="16"/>
        </w:rPr>
        <w:t xml:space="preserve"> </w:t>
      </w:r>
      <w:hyperlink r:id="rId66" w:history="1">
        <w:r w:rsidR="00BD0CAC" w:rsidRPr="00006052">
          <w:rPr>
            <w:rStyle w:val="Hyperlink"/>
            <w:rFonts w:cs="Arial"/>
            <w:noProof w:val="0"/>
            <w:szCs w:val="16"/>
          </w:rPr>
          <w:t>©2022</w:t>
        </w:r>
      </w:hyperlink>
    </w:p>
    <w:p w:rsidR="00FC2BEB" w:rsidRDefault="00FC2BEB" w:rsidP="00FC2BEB">
      <w:pPr>
        <w:ind w:firstLine="0"/>
      </w:pPr>
      <w:r>
        <w:rPr>
          <w:b/>
        </w:rPr>
        <w:t>Update 7 Nov</w:t>
      </w:r>
      <w:r>
        <w:t xml:space="preserve">. The Shanghai ranking of universities for sport science is now included </w:t>
      </w:r>
      <w:hyperlink w:anchor="Shanghai" w:history="1">
        <w:r w:rsidRPr="00965745">
          <w:rPr>
            <w:rStyle w:val="Hyperlink"/>
            <w:noProof w:val="0"/>
          </w:rPr>
          <w:t>below</w:t>
        </w:r>
      </w:hyperlink>
      <w:r>
        <w:rPr>
          <w:color w:val="000000"/>
          <w:szCs w:val="22"/>
        </w:rPr>
        <w:t>.</w:t>
      </w:r>
    </w:p>
    <w:p w:rsidR="00B56424" w:rsidRPr="00006052" w:rsidRDefault="003E017E" w:rsidP="00B56424">
      <w:r w:rsidRPr="00006052">
        <w:t xml:space="preserve">For the last few years, </w:t>
      </w:r>
      <w:r w:rsidR="00BD0CAC" w:rsidRPr="00006052">
        <w:t xml:space="preserve">Elsevier has been compiling citation scores for </w:t>
      </w:r>
      <w:r w:rsidR="00B26391" w:rsidRPr="00006052">
        <w:t xml:space="preserve">all </w:t>
      </w:r>
      <w:r w:rsidR="00BD0CAC" w:rsidRPr="00006052">
        <w:t>researcher</w:t>
      </w:r>
      <w:r w:rsidR="00B26391" w:rsidRPr="00006052">
        <w:t>s</w:t>
      </w:r>
      <w:r w:rsidR="00BD0CAC" w:rsidRPr="00006052">
        <w:t xml:space="preserve"> based on citations to articles authored or co-authored by the researcher</w:t>
      </w:r>
      <w:r w:rsidR="00B26391" w:rsidRPr="00006052">
        <w:t>s</w:t>
      </w:r>
      <w:r w:rsidR="00BD0CAC" w:rsidRPr="00006052">
        <w:t>. Elsevier has also compiled similar scores for all citations to researcher</w:t>
      </w:r>
      <w:r w:rsidR="000223E1" w:rsidRPr="00006052">
        <w:t>s</w:t>
      </w:r>
      <w:r w:rsidR="00BD0CAC" w:rsidRPr="00006052">
        <w:t xml:space="preserve"> throughout their career</w:t>
      </w:r>
      <w:r w:rsidR="000223E1" w:rsidRPr="00006052">
        <w:t>s</w:t>
      </w:r>
      <w:r w:rsidR="00BD0CAC" w:rsidRPr="00006052">
        <w:t>. A description of the method</w:t>
      </w:r>
      <w:r w:rsidRPr="00006052">
        <w:t>, the scores</w:t>
      </w:r>
      <w:r w:rsidR="00C263B9" w:rsidRPr="00006052">
        <w:t>,</w:t>
      </w:r>
      <w:r w:rsidRPr="00006052">
        <w:t xml:space="preserve"> and the resulting rankings for the most recent full year (2021) are now available</w:t>
      </w:r>
      <w:r w:rsidR="00BD0CAC" w:rsidRPr="00006052">
        <w:t xml:space="preserve"> at </w:t>
      </w:r>
      <w:hyperlink r:id="rId67" w:tgtFrame="_blank" w:history="1">
        <w:r w:rsidR="00BD0CAC" w:rsidRPr="00006052">
          <w:rPr>
            <w:rStyle w:val="Hyperlink"/>
            <w:noProof w:val="0"/>
          </w:rPr>
          <w:t xml:space="preserve">this Elsevier </w:t>
        </w:r>
        <w:r w:rsidR="00B56424" w:rsidRPr="00006052">
          <w:rPr>
            <w:rStyle w:val="Hyperlink"/>
            <w:noProof w:val="0"/>
          </w:rPr>
          <w:t>site</w:t>
        </w:r>
      </w:hyperlink>
      <w:r w:rsidR="00BD0CAC" w:rsidRPr="00006052">
        <w:t xml:space="preserve">. </w:t>
      </w:r>
      <w:r w:rsidR="000223E1" w:rsidRPr="00006052">
        <w:t xml:space="preserve">John Ioannidis of Stanford University </w:t>
      </w:r>
      <w:r w:rsidR="00B56424" w:rsidRPr="00006052">
        <w:t xml:space="preserve">is mentioned as </w:t>
      </w:r>
      <w:r w:rsidR="000223E1" w:rsidRPr="00006052">
        <w:t xml:space="preserve">the "contributor". </w:t>
      </w:r>
    </w:p>
    <w:p w:rsidR="00BD0CAC" w:rsidRDefault="00BD0CAC" w:rsidP="00B56424">
      <w:r w:rsidRPr="00006052">
        <w:t>Quoting from the</w:t>
      </w:r>
      <w:r w:rsidR="00B26391" w:rsidRPr="00006052">
        <w:t xml:space="preserve"> Elsevier</w:t>
      </w:r>
      <w:r w:rsidRPr="00006052">
        <w:t xml:space="preserve"> site</w:t>
      </w:r>
      <w:r w:rsidR="00B56424" w:rsidRPr="00006052">
        <w:t>:</w:t>
      </w:r>
      <w:r w:rsidRPr="00006052">
        <w:t xml:space="preserve"> "Calculations</w:t>
      </w:r>
      <w:r w:rsidRPr="00FE014D">
        <w:t xml:space="preserve"> were performed using all Scopus author profiles as of September 1, 2022</w:t>
      </w:r>
      <w:r>
        <w:t xml:space="preserve">. </w:t>
      </w:r>
      <w:r w:rsidRPr="00FE014D">
        <w:t>If an author is not on the list</w:t>
      </w:r>
      <w:r>
        <w:t>,</w:t>
      </w:r>
      <w:r w:rsidRPr="00FE014D">
        <w:t xml:space="preserve"> it is simply because the composite indicator value was not high enough to appear on the </w:t>
      </w:r>
      <w:r w:rsidRPr="00FE014D">
        <w:t>list. It does not mean that the author does n</w:t>
      </w:r>
      <w:r>
        <w:t xml:space="preserve">ot do good work… </w:t>
      </w:r>
      <w:r w:rsidRPr="00FE014D">
        <w:t>The c-score</w:t>
      </w:r>
      <w:r>
        <w:t xml:space="preserve"> [used to rank authors]</w:t>
      </w:r>
      <w:r w:rsidRPr="00FE014D">
        <w:t xml:space="preserve"> focuses on impact (citations) rather than productivity (number of publications) and it also incorporates information on co-authorship and author positions (single, first, last author).</w:t>
      </w:r>
      <w:r>
        <w:t xml:space="preserve">" There are two c-scores: one that excludes </w:t>
      </w:r>
      <w:r w:rsidR="00B56424">
        <w:t xml:space="preserve">self-citations </w:t>
      </w:r>
      <w:r>
        <w:t xml:space="preserve">and one that includes </w:t>
      </w:r>
      <w:r w:rsidR="00B56424">
        <w:t>them</w:t>
      </w:r>
      <w:r>
        <w:t>. The spre</w:t>
      </w:r>
      <w:r w:rsidR="000223E1">
        <w:t xml:space="preserve">adsheets download </w:t>
      </w:r>
      <w:r w:rsidR="00B56424">
        <w:t xml:space="preserve">already </w:t>
      </w:r>
      <w:r w:rsidR="000223E1">
        <w:t xml:space="preserve">sorted by </w:t>
      </w:r>
      <w:r w:rsidR="00B56424">
        <w:t xml:space="preserve">the </w:t>
      </w:r>
      <w:r>
        <w:t xml:space="preserve">rank </w:t>
      </w:r>
      <w:r w:rsidR="00B56424">
        <w:t xml:space="preserve">that excludes </w:t>
      </w:r>
      <w:r>
        <w:t>self-citations.</w:t>
      </w:r>
    </w:p>
    <w:p w:rsidR="00BD0CAC" w:rsidRDefault="0093632A" w:rsidP="00BD0CAC">
      <w:pPr>
        <w:sectPr w:rsidR="00BD0CAC" w:rsidSect="00314024">
          <w:headerReference w:type="default" r:id="rId68"/>
          <w:type w:val="continuous"/>
          <w:pgSz w:w="12240" w:h="15840" w:code="1"/>
          <w:pgMar w:top="1134" w:right="1701" w:bottom="1134" w:left="1701" w:header="720" w:footer="720" w:gutter="0"/>
          <w:pgNumType w:fmt="lowerRoman" w:start="1"/>
          <w:cols w:num="2" w:space="346"/>
          <w:titlePg/>
        </w:sectPr>
      </w:pPr>
      <w:r>
        <w:t xml:space="preserve">The rankings for all </w:t>
      </w:r>
      <w:r w:rsidR="00223729">
        <w:t>research fields</w:t>
      </w:r>
      <w:r>
        <w:t xml:space="preserve"> are in large spreadsheets (~80 MB)</w:t>
      </w:r>
      <w:r w:rsidR="00E8435F">
        <w:t xml:space="preserve"> showing the top 2% of all scientists in each </w:t>
      </w:r>
      <w:r w:rsidR="00223729">
        <w:t>field</w:t>
      </w:r>
      <w:r>
        <w:t xml:space="preserve">. Much smaller spreadsheets limited to sport scientists and with most of the data fields hidden are available here for the </w:t>
      </w:r>
      <w:hyperlink r:id="rId69" w:tgtFrame="_blank" w:history="1">
        <w:r w:rsidRPr="009C3CBD">
          <w:rPr>
            <w:rStyle w:val="Hyperlink"/>
            <w:noProof w:val="0"/>
          </w:rPr>
          <w:t>2021 ranking</w:t>
        </w:r>
      </w:hyperlink>
      <w:r>
        <w:t xml:space="preserve"> and the </w:t>
      </w:r>
      <w:hyperlink r:id="rId70" w:tgtFrame="_blank" w:history="1">
        <w:r>
          <w:rPr>
            <w:rStyle w:val="Hyperlink"/>
            <w:noProof w:val="0"/>
          </w:rPr>
          <w:t>career-long ranking</w:t>
        </w:r>
      </w:hyperlink>
      <w:r>
        <w:t>. Here are the top 10 in each spreadsheet:</w:t>
      </w:r>
    </w:p>
    <w:p w:rsidR="00BD0CAC" w:rsidRDefault="00BD0CAC" w:rsidP="00BD0CAC"/>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05"/>
        <w:gridCol w:w="595"/>
        <w:gridCol w:w="519"/>
        <w:gridCol w:w="172"/>
        <w:gridCol w:w="1721"/>
        <w:gridCol w:w="603"/>
        <w:gridCol w:w="491"/>
      </w:tblGrid>
      <w:tr w:rsidR="009A6AA0" w:rsidTr="00C26645">
        <w:trPr>
          <w:jc w:val="center"/>
        </w:trPr>
        <w:tc>
          <w:tcPr>
            <w:tcW w:w="3019" w:type="dxa"/>
            <w:gridSpan w:val="3"/>
            <w:tcBorders>
              <w:top w:val="nil"/>
              <w:left w:val="nil"/>
              <w:bottom w:val="single" w:sz="4" w:space="0" w:color="auto"/>
              <w:right w:val="nil"/>
            </w:tcBorders>
            <w:shd w:val="clear" w:color="auto" w:fill="C6D9F1" w:themeFill="text2" w:themeFillTint="33"/>
            <w:vAlign w:val="bottom"/>
            <w:hideMark/>
          </w:tcPr>
          <w:p w:rsidR="009A6AA0" w:rsidRDefault="009A6AA0" w:rsidP="00C26645">
            <w:pPr>
              <w:ind w:firstLine="0"/>
              <w:jc w:val="left"/>
              <w:rPr>
                <w:rFonts w:ascii="Arial Narrow" w:hAnsi="Arial Narrow"/>
              </w:rPr>
            </w:pPr>
            <w:r>
              <w:rPr>
                <w:rFonts w:ascii="Arial Narrow" w:hAnsi="Arial Narrow"/>
                <w:b/>
              </w:rPr>
              <w:t>Ranking 2021</w:t>
            </w:r>
          </w:p>
        </w:tc>
        <w:tc>
          <w:tcPr>
            <w:tcW w:w="172" w:type="dxa"/>
            <w:vAlign w:val="bottom"/>
          </w:tcPr>
          <w:p w:rsidR="009A6AA0" w:rsidRDefault="009A6AA0" w:rsidP="00C26645">
            <w:pPr>
              <w:ind w:firstLine="0"/>
              <w:rPr>
                <w:rFonts w:ascii="Arial Narrow" w:hAnsi="Arial Narrow"/>
              </w:rPr>
            </w:pPr>
          </w:p>
        </w:tc>
        <w:tc>
          <w:tcPr>
            <w:tcW w:w="2813" w:type="dxa"/>
            <w:gridSpan w:val="3"/>
            <w:tcBorders>
              <w:top w:val="nil"/>
              <w:left w:val="nil"/>
              <w:bottom w:val="single" w:sz="4" w:space="0" w:color="auto"/>
              <w:right w:val="nil"/>
            </w:tcBorders>
            <w:shd w:val="clear" w:color="auto" w:fill="D6E3BC" w:themeFill="accent3" w:themeFillTint="66"/>
            <w:vAlign w:val="bottom"/>
            <w:hideMark/>
          </w:tcPr>
          <w:p w:rsidR="009A6AA0" w:rsidRDefault="009A6AA0" w:rsidP="00C26645">
            <w:pPr>
              <w:ind w:firstLine="0"/>
              <w:jc w:val="left"/>
              <w:rPr>
                <w:rFonts w:ascii="Arial Narrow" w:hAnsi="Arial Narrow"/>
              </w:rPr>
            </w:pPr>
            <w:r>
              <w:rPr>
                <w:rFonts w:ascii="Arial Narrow" w:hAnsi="Arial Narrow"/>
                <w:b/>
              </w:rPr>
              <w:t>Career ranking</w:t>
            </w:r>
          </w:p>
        </w:tc>
      </w:tr>
      <w:tr w:rsidR="009A6AA0" w:rsidTr="00C26645">
        <w:trPr>
          <w:jc w:val="center"/>
        </w:trPr>
        <w:tc>
          <w:tcPr>
            <w:tcW w:w="1905" w:type="dxa"/>
            <w:tcBorders>
              <w:top w:val="single" w:sz="4" w:space="0" w:color="auto"/>
              <w:left w:val="nil"/>
              <w:bottom w:val="single" w:sz="4" w:space="0" w:color="auto"/>
              <w:right w:val="nil"/>
            </w:tcBorders>
            <w:shd w:val="clear" w:color="auto" w:fill="C6D9F1" w:themeFill="text2" w:themeFillTint="33"/>
            <w:vAlign w:val="bottom"/>
          </w:tcPr>
          <w:p w:rsidR="009A6AA0" w:rsidRDefault="009A6AA0" w:rsidP="00C26645">
            <w:pPr>
              <w:ind w:firstLine="0"/>
              <w:rPr>
                <w:rFonts w:ascii="Arial Narrow" w:hAnsi="Arial Narrow"/>
              </w:rPr>
            </w:pPr>
          </w:p>
        </w:tc>
        <w:tc>
          <w:tcPr>
            <w:tcW w:w="595" w:type="dxa"/>
            <w:tcBorders>
              <w:top w:val="single" w:sz="4" w:space="0" w:color="auto"/>
              <w:left w:val="nil"/>
              <w:bottom w:val="single" w:sz="4" w:space="0" w:color="auto"/>
              <w:right w:val="nil"/>
            </w:tcBorders>
            <w:shd w:val="clear" w:color="auto" w:fill="C6D9F1" w:themeFill="text2" w:themeFillTint="33"/>
            <w:vAlign w:val="bottom"/>
            <w:hideMark/>
          </w:tcPr>
          <w:p w:rsidR="009A6AA0" w:rsidRDefault="009A6AA0" w:rsidP="00C26645">
            <w:pPr>
              <w:ind w:firstLine="0"/>
              <w:jc w:val="center"/>
              <w:rPr>
                <w:rFonts w:ascii="Arial Narrow" w:hAnsi="Arial Narrow"/>
              </w:rPr>
            </w:pPr>
            <w:r>
              <w:rPr>
                <w:rFonts w:ascii="Arial Narrow" w:hAnsi="Arial Narrow"/>
              </w:rPr>
              <w:t>no self-cites</w:t>
            </w:r>
          </w:p>
        </w:tc>
        <w:tc>
          <w:tcPr>
            <w:tcW w:w="519" w:type="dxa"/>
            <w:tcBorders>
              <w:top w:val="single" w:sz="4" w:space="0" w:color="auto"/>
              <w:left w:val="nil"/>
              <w:bottom w:val="single" w:sz="4" w:space="0" w:color="auto"/>
              <w:right w:val="nil"/>
            </w:tcBorders>
            <w:shd w:val="clear" w:color="auto" w:fill="C6D9F1" w:themeFill="text2" w:themeFillTint="33"/>
            <w:vAlign w:val="bottom"/>
            <w:hideMark/>
          </w:tcPr>
          <w:p w:rsidR="009A6AA0" w:rsidRDefault="009A6AA0" w:rsidP="00C26645">
            <w:pPr>
              <w:ind w:firstLine="0"/>
              <w:jc w:val="center"/>
              <w:rPr>
                <w:rFonts w:ascii="Arial Narrow" w:hAnsi="Arial Narrow"/>
              </w:rPr>
            </w:pPr>
            <w:r>
              <w:rPr>
                <w:rFonts w:ascii="Arial Narrow" w:hAnsi="Arial Narrow"/>
              </w:rPr>
              <w:t>with self-cites</w:t>
            </w:r>
          </w:p>
        </w:tc>
        <w:tc>
          <w:tcPr>
            <w:tcW w:w="172" w:type="dxa"/>
            <w:vAlign w:val="bottom"/>
          </w:tcPr>
          <w:p w:rsidR="009A6AA0" w:rsidRDefault="009A6AA0" w:rsidP="00C26645">
            <w:pPr>
              <w:ind w:firstLine="0"/>
              <w:rPr>
                <w:rFonts w:ascii="Arial Narrow" w:hAnsi="Arial Narrow"/>
              </w:rPr>
            </w:pPr>
          </w:p>
        </w:tc>
        <w:tc>
          <w:tcPr>
            <w:tcW w:w="1721" w:type="dxa"/>
            <w:tcBorders>
              <w:top w:val="single" w:sz="4" w:space="0" w:color="auto"/>
              <w:left w:val="nil"/>
              <w:bottom w:val="single" w:sz="4" w:space="0" w:color="auto"/>
              <w:right w:val="nil"/>
            </w:tcBorders>
            <w:shd w:val="clear" w:color="auto" w:fill="D6E3BC" w:themeFill="accent3" w:themeFillTint="66"/>
            <w:vAlign w:val="bottom"/>
          </w:tcPr>
          <w:p w:rsidR="009A6AA0" w:rsidRDefault="009A6AA0" w:rsidP="00C26645">
            <w:pPr>
              <w:ind w:firstLine="0"/>
              <w:rPr>
                <w:rFonts w:ascii="Arial Narrow" w:hAnsi="Arial Narrow"/>
              </w:rPr>
            </w:pPr>
          </w:p>
        </w:tc>
        <w:tc>
          <w:tcPr>
            <w:tcW w:w="603" w:type="dxa"/>
            <w:tcBorders>
              <w:top w:val="single" w:sz="4" w:space="0" w:color="auto"/>
              <w:left w:val="nil"/>
              <w:bottom w:val="single" w:sz="4" w:space="0" w:color="auto"/>
              <w:right w:val="nil"/>
            </w:tcBorders>
            <w:shd w:val="clear" w:color="auto" w:fill="D6E3BC" w:themeFill="accent3" w:themeFillTint="66"/>
            <w:vAlign w:val="bottom"/>
            <w:hideMark/>
          </w:tcPr>
          <w:p w:rsidR="009A6AA0" w:rsidRDefault="009A6AA0" w:rsidP="00C26645">
            <w:pPr>
              <w:ind w:firstLine="0"/>
              <w:jc w:val="center"/>
              <w:rPr>
                <w:rFonts w:ascii="Arial Narrow" w:hAnsi="Arial Narrow"/>
              </w:rPr>
            </w:pPr>
            <w:r>
              <w:rPr>
                <w:rFonts w:ascii="Arial Narrow" w:hAnsi="Arial Narrow"/>
              </w:rPr>
              <w:t>no self-cites</w:t>
            </w:r>
          </w:p>
        </w:tc>
        <w:tc>
          <w:tcPr>
            <w:tcW w:w="491" w:type="dxa"/>
            <w:tcBorders>
              <w:top w:val="single" w:sz="4" w:space="0" w:color="auto"/>
              <w:left w:val="nil"/>
              <w:bottom w:val="single" w:sz="4" w:space="0" w:color="auto"/>
              <w:right w:val="nil"/>
            </w:tcBorders>
            <w:shd w:val="clear" w:color="auto" w:fill="D6E3BC" w:themeFill="accent3" w:themeFillTint="66"/>
            <w:vAlign w:val="bottom"/>
            <w:hideMark/>
          </w:tcPr>
          <w:p w:rsidR="009A6AA0" w:rsidRDefault="009A6AA0" w:rsidP="00C26645">
            <w:pPr>
              <w:ind w:firstLine="0"/>
              <w:jc w:val="center"/>
              <w:rPr>
                <w:rFonts w:ascii="Arial Narrow" w:hAnsi="Arial Narrow"/>
              </w:rPr>
            </w:pPr>
            <w:r>
              <w:rPr>
                <w:rFonts w:ascii="Arial Narrow" w:hAnsi="Arial Narrow"/>
              </w:rPr>
              <w:t>with self-cites</w:t>
            </w:r>
          </w:p>
        </w:tc>
      </w:tr>
      <w:tr w:rsidR="009A6AA0" w:rsidTr="00C26645">
        <w:trPr>
          <w:jc w:val="center"/>
        </w:trPr>
        <w:tc>
          <w:tcPr>
            <w:tcW w:w="1905" w:type="dxa"/>
            <w:tcBorders>
              <w:top w:val="single" w:sz="4" w:space="0" w:color="auto"/>
              <w:left w:val="nil"/>
              <w:bottom w:val="nil"/>
              <w:right w:val="nil"/>
            </w:tcBorders>
            <w:shd w:val="clear" w:color="auto" w:fill="DBE5F1" w:themeFill="accent1" w:themeFillTint="33"/>
            <w:vAlign w:val="bottom"/>
            <w:hideMark/>
          </w:tcPr>
          <w:p w:rsidR="009A6AA0" w:rsidRDefault="009A6AA0" w:rsidP="00C26645">
            <w:pPr>
              <w:ind w:firstLine="0"/>
              <w:rPr>
                <w:rFonts w:ascii="Arial Narrow" w:hAnsi="Arial Narrow"/>
              </w:rPr>
            </w:pPr>
            <w:r>
              <w:rPr>
                <w:rFonts w:ascii="Arial Narrow" w:hAnsi="Arial Narrow"/>
              </w:rPr>
              <w:t>Hopkins, William G.</w:t>
            </w:r>
          </w:p>
        </w:tc>
        <w:tc>
          <w:tcPr>
            <w:tcW w:w="595" w:type="dxa"/>
            <w:tcBorders>
              <w:top w:val="single" w:sz="4" w:space="0" w:color="auto"/>
              <w:left w:val="nil"/>
              <w:bottom w:val="nil"/>
              <w:right w:val="nil"/>
            </w:tcBorders>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1</w:t>
            </w:r>
          </w:p>
        </w:tc>
        <w:tc>
          <w:tcPr>
            <w:tcW w:w="519" w:type="dxa"/>
            <w:tcBorders>
              <w:top w:val="single" w:sz="4" w:space="0" w:color="auto"/>
              <w:left w:val="nil"/>
              <w:bottom w:val="nil"/>
              <w:right w:val="nil"/>
            </w:tcBorders>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2</w:t>
            </w:r>
          </w:p>
        </w:tc>
        <w:tc>
          <w:tcPr>
            <w:tcW w:w="172" w:type="dxa"/>
            <w:vAlign w:val="bottom"/>
          </w:tcPr>
          <w:p w:rsidR="009A6AA0" w:rsidRDefault="009A6AA0" w:rsidP="00C26645">
            <w:pPr>
              <w:ind w:firstLine="0"/>
              <w:rPr>
                <w:rFonts w:ascii="Arial Narrow" w:hAnsi="Arial Narrow"/>
              </w:rPr>
            </w:pPr>
          </w:p>
        </w:tc>
        <w:tc>
          <w:tcPr>
            <w:tcW w:w="1721" w:type="dxa"/>
            <w:tcBorders>
              <w:top w:val="single" w:sz="4" w:space="0" w:color="auto"/>
              <w:left w:val="nil"/>
              <w:bottom w:val="nil"/>
              <w:right w:val="nil"/>
            </w:tcBorders>
            <w:shd w:val="clear" w:color="auto" w:fill="EAF1DD" w:themeFill="accent3" w:themeFillTint="33"/>
            <w:vAlign w:val="bottom"/>
            <w:hideMark/>
          </w:tcPr>
          <w:p w:rsidR="009A6AA0" w:rsidRDefault="009A6AA0" w:rsidP="00C26645">
            <w:pPr>
              <w:ind w:firstLine="0"/>
              <w:jc w:val="left"/>
              <w:rPr>
                <w:rFonts w:ascii="Arial Narrow" w:hAnsi="Arial Narrow"/>
              </w:rPr>
            </w:pPr>
            <w:proofErr w:type="spellStart"/>
            <w:r>
              <w:rPr>
                <w:rFonts w:ascii="Arial Narrow" w:hAnsi="Arial Narrow"/>
              </w:rPr>
              <w:t>Noakes</w:t>
            </w:r>
            <w:proofErr w:type="spellEnd"/>
            <w:r>
              <w:rPr>
                <w:rFonts w:ascii="Arial Narrow" w:hAnsi="Arial Narrow"/>
              </w:rPr>
              <w:t>, Timothy D.</w:t>
            </w:r>
          </w:p>
        </w:tc>
        <w:tc>
          <w:tcPr>
            <w:tcW w:w="603" w:type="dxa"/>
            <w:tcBorders>
              <w:top w:val="single" w:sz="4" w:space="0" w:color="auto"/>
              <w:left w:val="nil"/>
              <w:bottom w:val="nil"/>
              <w:right w:val="nil"/>
            </w:tcBorders>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1</w:t>
            </w:r>
          </w:p>
        </w:tc>
        <w:tc>
          <w:tcPr>
            <w:tcW w:w="491" w:type="dxa"/>
            <w:tcBorders>
              <w:top w:val="single" w:sz="4" w:space="0" w:color="auto"/>
              <w:left w:val="nil"/>
              <w:bottom w:val="nil"/>
              <w:right w:val="nil"/>
            </w:tcBorders>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2</w:t>
            </w:r>
          </w:p>
        </w:tc>
      </w:tr>
      <w:tr w:rsidR="009A6AA0" w:rsidTr="00C26645">
        <w:trPr>
          <w:jc w:val="center"/>
        </w:trPr>
        <w:tc>
          <w:tcPr>
            <w:tcW w:w="1905" w:type="dxa"/>
            <w:shd w:val="clear" w:color="auto" w:fill="DBE5F1" w:themeFill="accent1" w:themeFillTint="33"/>
            <w:vAlign w:val="bottom"/>
            <w:hideMark/>
          </w:tcPr>
          <w:p w:rsidR="009A6AA0" w:rsidRDefault="009A6AA0" w:rsidP="00C26645">
            <w:pPr>
              <w:ind w:firstLine="0"/>
              <w:rPr>
                <w:rFonts w:ascii="Arial Narrow" w:hAnsi="Arial Narrow"/>
              </w:rPr>
            </w:pPr>
            <w:r>
              <w:rPr>
                <w:rFonts w:ascii="Arial Narrow" w:hAnsi="Arial Narrow"/>
              </w:rPr>
              <w:t>Borg, G. A.V.</w:t>
            </w:r>
          </w:p>
        </w:tc>
        <w:tc>
          <w:tcPr>
            <w:tcW w:w="595"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2</w:t>
            </w:r>
          </w:p>
        </w:tc>
        <w:tc>
          <w:tcPr>
            <w:tcW w:w="519"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5</w:t>
            </w:r>
          </w:p>
        </w:tc>
        <w:tc>
          <w:tcPr>
            <w:tcW w:w="172" w:type="dxa"/>
            <w:vAlign w:val="bottom"/>
          </w:tcPr>
          <w:p w:rsidR="009A6AA0" w:rsidRDefault="009A6AA0" w:rsidP="00C26645">
            <w:pPr>
              <w:ind w:firstLine="0"/>
              <w:rPr>
                <w:rFonts w:ascii="Arial Narrow" w:hAnsi="Arial Narrow"/>
              </w:rPr>
            </w:pPr>
          </w:p>
        </w:tc>
        <w:tc>
          <w:tcPr>
            <w:tcW w:w="1721" w:type="dxa"/>
            <w:shd w:val="clear" w:color="auto" w:fill="EAF1DD" w:themeFill="accent3" w:themeFillTint="33"/>
            <w:vAlign w:val="bottom"/>
            <w:hideMark/>
          </w:tcPr>
          <w:p w:rsidR="009A6AA0" w:rsidRDefault="009A6AA0" w:rsidP="00C26645">
            <w:pPr>
              <w:ind w:firstLine="0"/>
              <w:jc w:val="left"/>
              <w:rPr>
                <w:rFonts w:ascii="Arial Narrow" w:hAnsi="Arial Narrow"/>
              </w:rPr>
            </w:pPr>
            <w:proofErr w:type="spellStart"/>
            <w:r>
              <w:rPr>
                <w:rFonts w:ascii="Arial Narrow" w:hAnsi="Arial Narrow"/>
              </w:rPr>
              <w:t>Shephard</w:t>
            </w:r>
            <w:proofErr w:type="spellEnd"/>
            <w:r>
              <w:rPr>
                <w:rFonts w:ascii="Arial Narrow" w:hAnsi="Arial Narrow"/>
              </w:rPr>
              <w:t>, Roy J.</w:t>
            </w:r>
          </w:p>
        </w:tc>
        <w:tc>
          <w:tcPr>
            <w:tcW w:w="603"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2</w:t>
            </w:r>
          </w:p>
        </w:tc>
        <w:tc>
          <w:tcPr>
            <w:tcW w:w="491"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5</w:t>
            </w:r>
          </w:p>
        </w:tc>
      </w:tr>
      <w:tr w:rsidR="009A6AA0" w:rsidTr="00C26645">
        <w:trPr>
          <w:jc w:val="center"/>
        </w:trPr>
        <w:tc>
          <w:tcPr>
            <w:tcW w:w="1905" w:type="dxa"/>
            <w:shd w:val="clear" w:color="auto" w:fill="DBE5F1" w:themeFill="accent1" w:themeFillTint="33"/>
            <w:vAlign w:val="bottom"/>
            <w:hideMark/>
          </w:tcPr>
          <w:p w:rsidR="009A6AA0" w:rsidRDefault="009A6AA0" w:rsidP="00C26645">
            <w:pPr>
              <w:ind w:firstLine="0"/>
              <w:rPr>
                <w:rFonts w:ascii="Arial Narrow" w:hAnsi="Arial Narrow"/>
              </w:rPr>
            </w:pPr>
            <w:r>
              <w:rPr>
                <w:rFonts w:ascii="Arial Narrow" w:hAnsi="Arial Narrow"/>
              </w:rPr>
              <w:t>Bahr, Roald</w:t>
            </w:r>
          </w:p>
        </w:tc>
        <w:tc>
          <w:tcPr>
            <w:tcW w:w="595"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3</w:t>
            </w:r>
          </w:p>
        </w:tc>
        <w:tc>
          <w:tcPr>
            <w:tcW w:w="519"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1</w:t>
            </w:r>
          </w:p>
        </w:tc>
        <w:tc>
          <w:tcPr>
            <w:tcW w:w="172" w:type="dxa"/>
            <w:vAlign w:val="bottom"/>
          </w:tcPr>
          <w:p w:rsidR="009A6AA0" w:rsidRDefault="009A6AA0" w:rsidP="00C26645">
            <w:pPr>
              <w:ind w:firstLine="0"/>
              <w:rPr>
                <w:rFonts w:ascii="Arial Narrow" w:hAnsi="Arial Narrow"/>
              </w:rPr>
            </w:pPr>
          </w:p>
        </w:tc>
        <w:tc>
          <w:tcPr>
            <w:tcW w:w="1721" w:type="dxa"/>
            <w:shd w:val="clear" w:color="auto" w:fill="EAF1DD" w:themeFill="accent3" w:themeFillTint="33"/>
            <w:vAlign w:val="bottom"/>
            <w:hideMark/>
          </w:tcPr>
          <w:p w:rsidR="009A6AA0" w:rsidRDefault="009A6AA0" w:rsidP="00C26645">
            <w:pPr>
              <w:ind w:firstLine="0"/>
              <w:jc w:val="left"/>
              <w:rPr>
                <w:rFonts w:ascii="Arial Narrow" w:hAnsi="Arial Narrow"/>
              </w:rPr>
            </w:pPr>
            <w:r>
              <w:rPr>
                <w:rFonts w:ascii="Arial Narrow" w:hAnsi="Arial Narrow"/>
              </w:rPr>
              <w:t>Kraemer, William J.</w:t>
            </w:r>
          </w:p>
        </w:tc>
        <w:tc>
          <w:tcPr>
            <w:tcW w:w="603"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3</w:t>
            </w:r>
          </w:p>
        </w:tc>
        <w:tc>
          <w:tcPr>
            <w:tcW w:w="491"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1</w:t>
            </w:r>
          </w:p>
        </w:tc>
      </w:tr>
      <w:tr w:rsidR="009A6AA0" w:rsidTr="00C26645">
        <w:trPr>
          <w:jc w:val="center"/>
        </w:trPr>
        <w:tc>
          <w:tcPr>
            <w:tcW w:w="1905" w:type="dxa"/>
            <w:shd w:val="clear" w:color="auto" w:fill="DBE5F1" w:themeFill="accent1" w:themeFillTint="33"/>
            <w:vAlign w:val="bottom"/>
            <w:hideMark/>
          </w:tcPr>
          <w:p w:rsidR="009A6AA0" w:rsidRDefault="009A6AA0" w:rsidP="00C26645">
            <w:pPr>
              <w:ind w:firstLine="0"/>
              <w:rPr>
                <w:rFonts w:ascii="Arial Narrow" w:hAnsi="Arial Narrow"/>
              </w:rPr>
            </w:pPr>
            <w:proofErr w:type="spellStart"/>
            <w:r>
              <w:rPr>
                <w:rFonts w:ascii="Arial Narrow" w:hAnsi="Arial Narrow"/>
              </w:rPr>
              <w:t>Gabbett</w:t>
            </w:r>
            <w:proofErr w:type="spellEnd"/>
            <w:r>
              <w:rPr>
                <w:rFonts w:ascii="Arial Narrow" w:hAnsi="Arial Narrow"/>
              </w:rPr>
              <w:t>, Tim</w:t>
            </w:r>
          </w:p>
        </w:tc>
        <w:tc>
          <w:tcPr>
            <w:tcW w:w="595"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4</w:t>
            </w:r>
          </w:p>
        </w:tc>
        <w:tc>
          <w:tcPr>
            <w:tcW w:w="519"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4</w:t>
            </w:r>
          </w:p>
        </w:tc>
        <w:tc>
          <w:tcPr>
            <w:tcW w:w="172" w:type="dxa"/>
            <w:vAlign w:val="bottom"/>
          </w:tcPr>
          <w:p w:rsidR="009A6AA0" w:rsidRDefault="009A6AA0" w:rsidP="00C26645">
            <w:pPr>
              <w:ind w:firstLine="0"/>
              <w:rPr>
                <w:rFonts w:ascii="Arial Narrow" w:hAnsi="Arial Narrow"/>
              </w:rPr>
            </w:pPr>
          </w:p>
        </w:tc>
        <w:tc>
          <w:tcPr>
            <w:tcW w:w="1721" w:type="dxa"/>
            <w:shd w:val="clear" w:color="auto" w:fill="EAF1DD" w:themeFill="accent3" w:themeFillTint="33"/>
            <w:vAlign w:val="bottom"/>
            <w:hideMark/>
          </w:tcPr>
          <w:p w:rsidR="009A6AA0" w:rsidRDefault="009A6AA0" w:rsidP="00C26645">
            <w:pPr>
              <w:ind w:firstLine="0"/>
              <w:jc w:val="left"/>
              <w:rPr>
                <w:rFonts w:ascii="Arial Narrow" w:hAnsi="Arial Narrow"/>
              </w:rPr>
            </w:pPr>
            <w:r>
              <w:rPr>
                <w:rFonts w:ascii="Arial Narrow" w:hAnsi="Arial Narrow"/>
              </w:rPr>
              <w:t>Hopkins, William G.</w:t>
            </w:r>
          </w:p>
        </w:tc>
        <w:tc>
          <w:tcPr>
            <w:tcW w:w="603"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4</w:t>
            </w:r>
          </w:p>
        </w:tc>
        <w:tc>
          <w:tcPr>
            <w:tcW w:w="491"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4</w:t>
            </w:r>
          </w:p>
        </w:tc>
      </w:tr>
      <w:tr w:rsidR="009A6AA0" w:rsidTr="00C26645">
        <w:trPr>
          <w:jc w:val="center"/>
        </w:trPr>
        <w:tc>
          <w:tcPr>
            <w:tcW w:w="1905" w:type="dxa"/>
            <w:shd w:val="clear" w:color="auto" w:fill="DBE5F1" w:themeFill="accent1" w:themeFillTint="33"/>
            <w:vAlign w:val="bottom"/>
            <w:hideMark/>
          </w:tcPr>
          <w:p w:rsidR="009A6AA0" w:rsidRDefault="009A6AA0" w:rsidP="00C26645">
            <w:pPr>
              <w:ind w:firstLine="0"/>
              <w:rPr>
                <w:rFonts w:ascii="Arial Narrow" w:hAnsi="Arial Narrow"/>
              </w:rPr>
            </w:pPr>
            <w:r>
              <w:rPr>
                <w:rFonts w:ascii="Arial Narrow" w:hAnsi="Arial Narrow"/>
              </w:rPr>
              <w:t>Phillips, Stuart M.</w:t>
            </w:r>
          </w:p>
        </w:tc>
        <w:tc>
          <w:tcPr>
            <w:tcW w:w="595"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5</w:t>
            </w:r>
          </w:p>
        </w:tc>
        <w:tc>
          <w:tcPr>
            <w:tcW w:w="519"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3</w:t>
            </w:r>
          </w:p>
        </w:tc>
        <w:tc>
          <w:tcPr>
            <w:tcW w:w="172" w:type="dxa"/>
            <w:vAlign w:val="bottom"/>
          </w:tcPr>
          <w:p w:rsidR="009A6AA0" w:rsidRDefault="009A6AA0" w:rsidP="00C26645">
            <w:pPr>
              <w:ind w:firstLine="0"/>
              <w:rPr>
                <w:rFonts w:ascii="Arial Narrow" w:hAnsi="Arial Narrow"/>
              </w:rPr>
            </w:pPr>
          </w:p>
        </w:tc>
        <w:tc>
          <w:tcPr>
            <w:tcW w:w="1721" w:type="dxa"/>
            <w:shd w:val="clear" w:color="auto" w:fill="EAF1DD" w:themeFill="accent3" w:themeFillTint="33"/>
            <w:vAlign w:val="bottom"/>
            <w:hideMark/>
          </w:tcPr>
          <w:p w:rsidR="009A6AA0" w:rsidRDefault="009A6AA0" w:rsidP="00C26645">
            <w:pPr>
              <w:ind w:firstLine="0"/>
              <w:jc w:val="left"/>
              <w:rPr>
                <w:rFonts w:ascii="Arial Narrow" w:hAnsi="Arial Narrow"/>
              </w:rPr>
            </w:pPr>
            <w:proofErr w:type="spellStart"/>
            <w:r>
              <w:rPr>
                <w:rFonts w:ascii="Arial Narrow" w:hAnsi="Arial Narrow"/>
              </w:rPr>
              <w:t>Nieman</w:t>
            </w:r>
            <w:proofErr w:type="spellEnd"/>
            <w:r>
              <w:rPr>
                <w:rFonts w:ascii="Arial Narrow" w:hAnsi="Arial Narrow"/>
              </w:rPr>
              <w:t>, David C.</w:t>
            </w:r>
          </w:p>
        </w:tc>
        <w:tc>
          <w:tcPr>
            <w:tcW w:w="603"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5</w:t>
            </w:r>
          </w:p>
        </w:tc>
        <w:tc>
          <w:tcPr>
            <w:tcW w:w="491"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3</w:t>
            </w:r>
          </w:p>
        </w:tc>
      </w:tr>
      <w:tr w:rsidR="009A6AA0" w:rsidTr="00C26645">
        <w:trPr>
          <w:jc w:val="center"/>
        </w:trPr>
        <w:tc>
          <w:tcPr>
            <w:tcW w:w="1905" w:type="dxa"/>
            <w:shd w:val="clear" w:color="auto" w:fill="DBE5F1" w:themeFill="accent1" w:themeFillTint="33"/>
            <w:vAlign w:val="bottom"/>
            <w:hideMark/>
          </w:tcPr>
          <w:p w:rsidR="009A6AA0" w:rsidRDefault="009A6AA0" w:rsidP="00C26645">
            <w:pPr>
              <w:ind w:firstLine="0"/>
              <w:rPr>
                <w:rFonts w:ascii="Arial Narrow" w:hAnsi="Arial Narrow"/>
              </w:rPr>
            </w:pPr>
            <w:r>
              <w:rPr>
                <w:rFonts w:ascii="Arial Narrow" w:hAnsi="Arial Narrow"/>
              </w:rPr>
              <w:t>Buchheit, Martin</w:t>
            </w:r>
          </w:p>
        </w:tc>
        <w:tc>
          <w:tcPr>
            <w:tcW w:w="595"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6</w:t>
            </w:r>
          </w:p>
        </w:tc>
        <w:tc>
          <w:tcPr>
            <w:tcW w:w="519"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7</w:t>
            </w:r>
          </w:p>
        </w:tc>
        <w:tc>
          <w:tcPr>
            <w:tcW w:w="172" w:type="dxa"/>
            <w:vAlign w:val="bottom"/>
          </w:tcPr>
          <w:p w:rsidR="009A6AA0" w:rsidRDefault="009A6AA0" w:rsidP="00C26645">
            <w:pPr>
              <w:ind w:firstLine="0"/>
              <w:rPr>
                <w:rFonts w:ascii="Arial Narrow" w:hAnsi="Arial Narrow"/>
              </w:rPr>
            </w:pPr>
          </w:p>
        </w:tc>
        <w:tc>
          <w:tcPr>
            <w:tcW w:w="1721" w:type="dxa"/>
            <w:shd w:val="clear" w:color="auto" w:fill="EAF1DD" w:themeFill="accent3" w:themeFillTint="33"/>
            <w:vAlign w:val="bottom"/>
            <w:hideMark/>
          </w:tcPr>
          <w:p w:rsidR="009A6AA0" w:rsidRDefault="009A6AA0" w:rsidP="00C26645">
            <w:pPr>
              <w:ind w:firstLine="0"/>
              <w:jc w:val="left"/>
              <w:rPr>
                <w:rFonts w:ascii="Arial Narrow" w:hAnsi="Arial Narrow"/>
              </w:rPr>
            </w:pPr>
            <w:r>
              <w:rPr>
                <w:rFonts w:ascii="Arial Narrow" w:hAnsi="Arial Narrow"/>
              </w:rPr>
              <w:t>Phillips, Stuart M.</w:t>
            </w:r>
          </w:p>
        </w:tc>
        <w:tc>
          <w:tcPr>
            <w:tcW w:w="603"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6</w:t>
            </w:r>
          </w:p>
        </w:tc>
        <w:tc>
          <w:tcPr>
            <w:tcW w:w="491"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7</w:t>
            </w:r>
          </w:p>
        </w:tc>
      </w:tr>
      <w:tr w:rsidR="009A6AA0" w:rsidTr="00C26645">
        <w:trPr>
          <w:jc w:val="center"/>
        </w:trPr>
        <w:tc>
          <w:tcPr>
            <w:tcW w:w="1905" w:type="dxa"/>
            <w:shd w:val="clear" w:color="auto" w:fill="DBE5F1" w:themeFill="accent1" w:themeFillTint="33"/>
            <w:vAlign w:val="bottom"/>
            <w:hideMark/>
          </w:tcPr>
          <w:p w:rsidR="009A6AA0" w:rsidRDefault="009A6AA0" w:rsidP="00C26645">
            <w:pPr>
              <w:ind w:firstLine="0"/>
              <w:rPr>
                <w:rFonts w:ascii="Arial Narrow" w:hAnsi="Arial Narrow"/>
              </w:rPr>
            </w:pPr>
            <w:r>
              <w:rPr>
                <w:rFonts w:ascii="Arial Narrow" w:hAnsi="Arial Narrow"/>
              </w:rPr>
              <w:t>Burke, Louise</w:t>
            </w:r>
          </w:p>
        </w:tc>
        <w:tc>
          <w:tcPr>
            <w:tcW w:w="595"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7</w:t>
            </w:r>
          </w:p>
        </w:tc>
        <w:tc>
          <w:tcPr>
            <w:tcW w:w="519"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6</w:t>
            </w:r>
          </w:p>
        </w:tc>
        <w:tc>
          <w:tcPr>
            <w:tcW w:w="172" w:type="dxa"/>
            <w:vAlign w:val="bottom"/>
          </w:tcPr>
          <w:p w:rsidR="009A6AA0" w:rsidRDefault="009A6AA0" w:rsidP="00C26645">
            <w:pPr>
              <w:ind w:firstLine="0"/>
              <w:rPr>
                <w:rFonts w:ascii="Arial Narrow" w:hAnsi="Arial Narrow"/>
              </w:rPr>
            </w:pPr>
          </w:p>
        </w:tc>
        <w:tc>
          <w:tcPr>
            <w:tcW w:w="1721" w:type="dxa"/>
            <w:shd w:val="clear" w:color="auto" w:fill="EAF1DD" w:themeFill="accent3" w:themeFillTint="33"/>
            <w:vAlign w:val="bottom"/>
            <w:hideMark/>
          </w:tcPr>
          <w:p w:rsidR="009A6AA0" w:rsidRDefault="009A6AA0" w:rsidP="00C26645">
            <w:pPr>
              <w:ind w:firstLine="0"/>
              <w:jc w:val="left"/>
              <w:rPr>
                <w:rFonts w:ascii="Arial Narrow" w:hAnsi="Arial Narrow"/>
              </w:rPr>
            </w:pPr>
            <w:proofErr w:type="spellStart"/>
            <w:r>
              <w:rPr>
                <w:rFonts w:ascii="Arial Narrow" w:hAnsi="Arial Narrow"/>
              </w:rPr>
              <w:t>Malina</w:t>
            </w:r>
            <w:proofErr w:type="spellEnd"/>
            <w:r>
              <w:rPr>
                <w:rFonts w:ascii="Arial Narrow" w:hAnsi="Arial Narrow"/>
              </w:rPr>
              <w:t>, Robert M.</w:t>
            </w:r>
          </w:p>
        </w:tc>
        <w:tc>
          <w:tcPr>
            <w:tcW w:w="603"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7</w:t>
            </w:r>
          </w:p>
        </w:tc>
        <w:tc>
          <w:tcPr>
            <w:tcW w:w="491"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6</w:t>
            </w:r>
          </w:p>
        </w:tc>
      </w:tr>
      <w:tr w:rsidR="009A6AA0" w:rsidTr="00C26645">
        <w:trPr>
          <w:jc w:val="center"/>
        </w:trPr>
        <w:tc>
          <w:tcPr>
            <w:tcW w:w="1905" w:type="dxa"/>
            <w:shd w:val="clear" w:color="auto" w:fill="DBE5F1" w:themeFill="accent1" w:themeFillTint="33"/>
            <w:vAlign w:val="bottom"/>
            <w:hideMark/>
          </w:tcPr>
          <w:p w:rsidR="009A6AA0" w:rsidRDefault="009A6AA0" w:rsidP="00C26645">
            <w:pPr>
              <w:ind w:firstLine="0"/>
              <w:rPr>
                <w:rFonts w:ascii="Arial Narrow" w:hAnsi="Arial Narrow"/>
              </w:rPr>
            </w:pPr>
            <w:r>
              <w:rPr>
                <w:rFonts w:ascii="Arial Narrow" w:hAnsi="Arial Narrow"/>
              </w:rPr>
              <w:t>Smith, Brett</w:t>
            </w:r>
          </w:p>
        </w:tc>
        <w:tc>
          <w:tcPr>
            <w:tcW w:w="595"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8</w:t>
            </w:r>
          </w:p>
        </w:tc>
        <w:tc>
          <w:tcPr>
            <w:tcW w:w="519"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9</w:t>
            </w:r>
          </w:p>
        </w:tc>
        <w:tc>
          <w:tcPr>
            <w:tcW w:w="172" w:type="dxa"/>
            <w:vAlign w:val="bottom"/>
          </w:tcPr>
          <w:p w:rsidR="009A6AA0" w:rsidRDefault="009A6AA0" w:rsidP="00C26645">
            <w:pPr>
              <w:ind w:firstLine="0"/>
              <w:rPr>
                <w:rFonts w:ascii="Arial Narrow" w:hAnsi="Arial Narrow"/>
              </w:rPr>
            </w:pPr>
          </w:p>
        </w:tc>
        <w:tc>
          <w:tcPr>
            <w:tcW w:w="1721" w:type="dxa"/>
            <w:shd w:val="clear" w:color="auto" w:fill="EAF1DD" w:themeFill="accent3" w:themeFillTint="33"/>
            <w:vAlign w:val="bottom"/>
            <w:hideMark/>
          </w:tcPr>
          <w:p w:rsidR="009A6AA0" w:rsidRDefault="009A6AA0" w:rsidP="00C26645">
            <w:pPr>
              <w:ind w:firstLine="0"/>
              <w:jc w:val="left"/>
              <w:rPr>
                <w:rFonts w:ascii="Arial Narrow" w:hAnsi="Arial Narrow"/>
              </w:rPr>
            </w:pPr>
            <w:r>
              <w:rPr>
                <w:rFonts w:ascii="Arial Narrow" w:hAnsi="Arial Narrow"/>
              </w:rPr>
              <w:t xml:space="preserve">Komi, </w:t>
            </w:r>
            <w:proofErr w:type="spellStart"/>
            <w:r>
              <w:rPr>
                <w:rFonts w:ascii="Arial Narrow" w:hAnsi="Arial Narrow"/>
              </w:rPr>
              <w:t>Paavo</w:t>
            </w:r>
            <w:proofErr w:type="spellEnd"/>
            <w:r>
              <w:rPr>
                <w:rFonts w:ascii="Arial Narrow" w:hAnsi="Arial Narrow"/>
              </w:rPr>
              <w:t> V</w:t>
            </w:r>
          </w:p>
        </w:tc>
        <w:tc>
          <w:tcPr>
            <w:tcW w:w="603"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8</w:t>
            </w:r>
          </w:p>
        </w:tc>
        <w:tc>
          <w:tcPr>
            <w:tcW w:w="491"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9</w:t>
            </w:r>
          </w:p>
        </w:tc>
      </w:tr>
      <w:tr w:rsidR="009A6AA0" w:rsidTr="00C26645">
        <w:trPr>
          <w:jc w:val="center"/>
        </w:trPr>
        <w:tc>
          <w:tcPr>
            <w:tcW w:w="1905" w:type="dxa"/>
            <w:shd w:val="clear" w:color="auto" w:fill="DBE5F1" w:themeFill="accent1" w:themeFillTint="33"/>
            <w:vAlign w:val="bottom"/>
            <w:hideMark/>
          </w:tcPr>
          <w:p w:rsidR="009A6AA0" w:rsidRDefault="009A6AA0" w:rsidP="00C26645">
            <w:pPr>
              <w:ind w:firstLine="0"/>
              <w:rPr>
                <w:rFonts w:ascii="Arial Narrow" w:hAnsi="Arial Narrow"/>
              </w:rPr>
            </w:pPr>
            <w:proofErr w:type="spellStart"/>
            <w:r>
              <w:rPr>
                <w:rFonts w:ascii="Arial Narrow" w:hAnsi="Arial Narrow"/>
              </w:rPr>
              <w:t>Malina</w:t>
            </w:r>
            <w:proofErr w:type="spellEnd"/>
            <w:r>
              <w:rPr>
                <w:rFonts w:ascii="Arial Narrow" w:hAnsi="Arial Narrow"/>
              </w:rPr>
              <w:t>, Robert M.</w:t>
            </w:r>
          </w:p>
        </w:tc>
        <w:tc>
          <w:tcPr>
            <w:tcW w:w="595"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9</w:t>
            </w:r>
          </w:p>
        </w:tc>
        <w:tc>
          <w:tcPr>
            <w:tcW w:w="519" w:type="dxa"/>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8</w:t>
            </w:r>
          </w:p>
        </w:tc>
        <w:tc>
          <w:tcPr>
            <w:tcW w:w="172" w:type="dxa"/>
            <w:vAlign w:val="bottom"/>
          </w:tcPr>
          <w:p w:rsidR="009A6AA0" w:rsidRDefault="009A6AA0" w:rsidP="00C26645">
            <w:pPr>
              <w:ind w:firstLine="0"/>
              <w:rPr>
                <w:rFonts w:ascii="Arial Narrow" w:hAnsi="Arial Narrow"/>
              </w:rPr>
            </w:pPr>
          </w:p>
        </w:tc>
        <w:tc>
          <w:tcPr>
            <w:tcW w:w="1721" w:type="dxa"/>
            <w:shd w:val="clear" w:color="auto" w:fill="EAF1DD" w:themeFill="accent3" w:themeFillTint="33"/>
            <w:vAlign w:val="bottom"/>
            <w:hideMark/>
          </w:tcPr>
          <w:p w:rsidR="009A6AA0" w:rsidRDefault="009A6AA0" w:rsidP="00C26645">
            <w:pPr>
              <w:ind w:firstLine="0"/>
              <w:jc w:val="left"/>
              <w:rPr>
                <w:rFonts w:ascii="Arial Narrow" w:hAnsi="Arial Narrow"/>
              </w:rPr>
            </w:pPr>
            <w:proofErr w:type="spellStart"/>
            <w:r>
              <w:rPr>
                <w:rFonts w:ascii="Arial Narrow" w:hAnsi="Arial Narrow"/>
              </w:rPr>
              <w:t>Kjær</w:t>
            </w:r>
            <w:proofErr w:type="spellEnd"/>
            <w:r>
              <w:rPr>
                <w:rFonts w:ascii="Arial Narrow" w:hAnsi="Arial Narrow"/>
              </w:rPr>
              <w:t>, Michael</w:t>
            </w:r>
          </w:p>
        </w:tc>
        <w:tc>
          <w:tcPr>
            <w:tcW w:w="603"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9</w:t>
            </w:r>
          </w:p>
        </w:tc>
        <w:tc>
          <w:tcPr>
            <w:tcW w:w="491" w:type="dxa"/>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8</w:t>
            </w:r>
          </w:p>
        </w:tc>
      </w:tr>
      <w:tr w:rsidR="009A6AA0" w:rsidTr="00C26645">
        <w:trPr>
          <w:jc w:val="center"/>
        </w:trPr>
        <w:tc>
          <w:tcPr>
            <w:tcW w:w="1905" w:type="dxa"/>
            <w:tcBorders>
              <w:top w:val="nil"/>
              <w:left w:val="nil"/>
              <w:bottom w:val="single" w:sz="4" w:space="0" w:color="auto"/>
              <w:right w:val="nil"/>
            </w:tcBorders>
            <w:shd w:val="clear" w:color="auto" w:fill="DBE5F1" w:themeFill="accent1" w:themeFillTint="33"/>
            <w:vAlign w:val="bottom"/>
            <w:hideMark/>
          </w:tcPr>
          <w:p w:rsidR="009A6AA0" w:rsidRDefault="009A6AA0" w:rsidP="00C26645">
            <w:pPr>
              <w:ind w:firstLine="0"/>
              <w:rPr>
                <w:rFonts w:ascii="Arial Narrow" w:hAnsi="Arial Narrow"/>
              </w:rPr>
            </w:pPr>
            <w:proofErr w:type="spellStart"/>
            <w:r>
              <w:rPr>
                <w:rFonts w:ascii="Arial Narrow" w:hAnsi="Arial Narrow"/>
              </w:rPr>
              <w:t>Jeukendrup</w:t>
            </w:r>
            <w:proofErr w:type="spellEnd"/>
            <w:r>
              <w:rPr>
                <w:rFonts w:ascii="Arial Narrow" w:hAnsi="Arial Narrow"/>
              </w:rPr>
              <w:t>, Asker E.</w:t>
            </w:r>
          </w:p>
        </w:tc>
        <w:tc>
          <w:tcPr>
            <w:tcW w:w="595" w:type="dxa"/>
            <w:tcBorders>
              <w:top w:val="nil"/>
              <w:left w:val="nil"/>
              <w:bottom w:val="single" w:sz="4" w:space="0" w:color="auto"/>
              <w:right w:val="nil"/>
            </w:tcBorders>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10</w:t>
            </w:r>
          </w:p>
        </w:tc>
        <w:tc>
          <w:tcPr>
            <w:tcW w:w="519" w:type="dxa"/>
            <w:tcBorders>
              <w:top w:val="nil"/>
              <w:left w:val="nil"/>
              <w:bottom w:val="single" w:sz="4" w:space="0" w:color="auto"/>
              <w:right w:val="nil"/>
            </w:tcBorders>
            <w:shd w:val="clear" w:color="auto" w:fill="DBE5F1" w:themeFill="accent1" w:themeFillTint="33"/>
            <w:vAlign w:val="bottom"/>
            <w:hideMark/>
          </w:tcPr>
          <w:p w:rsidR="009A6AA0" w:rsidRDefault="009A6AA0" w:rsidP="00C26645">
            <w:pPr>
              <w:ind w:firstLine="0"/>
              <w:jc w:val="center"/>
              <w:rPr>
                <w:rFonts w:ascii="Arial Narrow" w:hAnsi="Arial Narrow"/>
              </w:rPr>
            </w:pPr>
            <w:r>
              <w:rPr>
                <w:rFonts w:ascii="Arial Narrow" w:hAnsi="Arial Narrow"/>
              </w:rPr>
              <w:t>10</w:t>
            </w:r>
          </w:p>
        </w:tc>
        <w:tc>
          <w:tcPr>
            <w:tcW w:w="172" w:type="dxa"/>
            <w:vAlign w:val="bottom"/>
          </w:tcPr>
          <w:p w:rsidR="009A6AA0" w:rsidRDefault="009A6AA0" w:rsidP="00C26645">
            <w:pPr>
              <w:ind w:firstLine="0"/>
              <w:rPr>
                <w:rFonts w:ascii="Arial Narrow" w:hAnsi="Arial Narrow"/>
              </w:rPr>
            </w:pPr>
          </w:p>
        </w:tc>
        <w:tc>
          <w:tcPr>
            <w:tcW w:w="1721" w:type="dxa"/>
            <w:tcBorders>
              <w:top w:val="nil"/>
              <w:left w:val="nil"/>
              <w:bottom w:val="single" w:sz="4" w:space="0" w:color="auto"/>
              <w:right w:val="nil"/>
            </w:tcBorders>
            <w:shd w:val="clear" w:color="auto" w:fill="EAF1DD" w:themeFill="accent3" w:themeFillTint="33"/>
            <w:vAlign w:val="bottom"/>
            <w:hideMark/>
          </w:tcPr>
          <w:p w:rsidR="009A6AA0" w:rsidRDefault="009A6AA0" w:rsidP="00C26645">
            <w:pPr>
              <w:ind w:firstLine="0"/>
              <w:jc w:val="left"/>
              <w:rPr>
                <w:rFonts w:ascii="Arial Narrow" w:hAnsi="Arial Narrow"/>
              </w:rPr>
            </w:pPr>
            <w:r>
              <w:rPr>
                <w:rFonts w:ascii="Arial Narrow" w:hAnsi="Arial Narrow"/>
              </w:rPr>
              <w:t>Borg, G. A.V.</w:t>
            </w:r>
          </w:p>
        </w:tc>
        <w:tc>
          <w:tcPr>
            <w:tcW w:w="603" w:type="dxa"/>
            <w:tcBorders>
              <w:top w:val="nil"/>
              <w:left w:val="nil"/>
              <w:bottom w:val="single" w:sz="4" w:space="0" w:color="auto"/>
              <w:right w:val="nil"/>
            </w:tcBorders>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10</w:t>
            </w:r>
          </w:p>
        </w:tc>
        <w:tc>
          <w:tcPr>
            <w:tcW w:w="491" w:type="dxa"/>
            <w:tcBorders>
              <w:top w:val="nil"/>
              <w:left w:val="nil"/>
              <w:bottom w:val="single" w:sz="4" w:space="0" w:color="auto"/>
              <w:right w:val="nil"/>
            </w:tcBorders>
            <w:shd w:val="clear" w:color="auto" w:fill="EAF1DD" w:themeFill="accent3" w:themeFillTint="33"/>
            <w:vAlign w:val="bottom"/>
            <w:hideMark/>
          </w:tcPr>
          <w:p w:rsidR="009A6AA0" w:rsidRDefault="009A6AA0" w:rsidP="00C26645">
            <w:pPr>
              <w:ind w:firstLine="0"/>
              <w:jc w:val="center"/>
              <w:rPr>
                <w:rFonts w:ascii="Arial Narrow" w:hAnsi="Arial Narrow"/>
              </w:rPr>
            </w:pPr>
            <w:r>
              <w:rPr>
                <w:rFonts w:ascii="Arial Narrow" w:hAnsi="Arial Narrow"/>
              </w:rPr>
              <w:t>10</w:t>
            </w:r>
          </w:p>
        </w:tc>
      </w:tr>
    </w:tbl>
    <w:p w:rsidR="006C6FB6" w:rsidRDefault="006C6FB6" w:rsidP="00B52AB9">
      <w:pPr>
        <w:pStyle w:val="Reference"/>
        <w:jc w:val="center"/>
      </w:pPr>
    </w:p>
    <w:p w:rsidR="000223E1" w:rsidRPr="00D228EA" w:rsidRDefault="000223E1" w:rsidP="000223E1">
      <w:pPr>
        <w:pStyle w:val="Address"/>
        <w:spacing w:after="60"/>
        <w:rPr>
          <w:rStyle w:val="Hyperlink"/>
          <w:rFonts w:cs="Arial"/>
          <w:noProof w:val="0"/>
          <w:szCs w:val="16"/>
        </w:rPr>
        <w:sectPr w:rsidR="000223E1" w:rsidRPr="00D228EA" w:rsidSect="00EF1413">
          <w:headerReference w:type="default" r:id="rId71"/>
          <w:type w:val="continuous"/>
          <w:pgSz w:w="12240" w:h="15840" w:code="1"/>
          <w:pgMar w:top="1077" w:right="1701" w:bottom="1077" w:left="1701" w:header="720" w:footer="720" w:gutter="0"/>
          <w:pgNumType w:fmt="lowerRoman"/>
          <w:cols w:space="346"/>
        </w:sectPr>
      </w:pPr>
    </w:p>
    <w:p w:rsidR="00FC2BEB" w:rsidRDefault="000223E1" w:rsidP="00FC2BEB">
      <w:pPr>
        <w:suppressAutoHyphens/>
      </w:pPr>
      <w:r w:rsidRPr="00006052">
        <w:t>Elsevier</w:t>
      </w:r>
      <w:r w:rsidR="00F959BC">
        <w:t xml:space="preserve">'s citation metrics are used by </w:t>
      </w:r>
      <w:hyperlink r:id="rId72" w:tgtFrame="_blank" w:history="1">
        <w:r w:rsidR="000D3756" w:rsidRPr="00104B3D">
          <w:rPr>
            <w:rStyle w:val="Hyperlink"/>
            <w:noProof w:val="0"/>
          </w:rPr>
          <w:t>TopUniversities.com</w:t>
        </w:r>
      </w:hyperlink>
      <w:r w:rsidR="000D3756" w:rsidRPr="00006052">
        <w:t xml:space="preserve"> </w:t>
      </w:r>
      <w:r w:rsidR="00F959BC">
        <w:t>to rank universities. V</w:t>
      </w:r>
      <w:r w:rsidR="000D3756" w:rsidRPr="00006052">
        <w:t xml:space="preserve">iew the methodology </w:t>
      </w:r>
      <w:hyperlink r:id="rId73" w:tgtFrame="_blank" w:history="1">
        <w:r w:rsidR="000D3756" w:rsidRPr="00006052">
          <w:rPr>
            <w:rStyle w:val="Hyperlink"/>
            <w:noProof w:val="0"/>
          </w:rPr>
          <w:t>here</w:t>
        </w:r>
      </w:hyperlink>
      <w:r w:rsidR="000D3756" w:rsidRPr="00006052">
        <w:t xml:space="preserve">, and the 2022 ranking for sport-related subjects </w:t>
      </w:r>
      <w:hyperlink r:id="rId74" w:tgtFrame="_blank" w:history="1">
        <w:r w:rsidR="000D3756" w:rsidRPr="00006052">
          <w:rPr>
            <w:rStyle w:val="Hyperlink"/>
            <w:noProof w:val="0"/>
          </w:rPr>
          <w:t>here</w:t>
        </w:r>
      </w:hyperlink>
      <w:r w:rsidR="000D3756" w:rsidRPr="00006052">
        <w:t xml:space="preserve">. The top 10 </w:t>
      </w:r>
      <w:r w:rsidR="000D3756" w:rsidRPr="00006052">
        <w:t xml:space="preserve">universities </w:t>
      </w:r>
      <w:r w:rsidR="00B56424" w:rsidRPr="00006052">
        <w:t xml:space="preserve">for sport (1st to 10th) </w:t>
      </w:r>
      <w:r w:rsidR="000D3756" w:rsidRPr="00006052">
        <w:t xml:space="preserve">are Loughborough, Queensland, British Columbia, Sydney, Toronto, Deakin, Birmingham, Bath, Liverpool John </w:t>
      </w:r>
      <w:proofErr w:type="spellStart"/>
      <w:r w:rsidR="000D3756" w:rsidRPr="00006052">
        <w:t>Moores</w:t>
      </w:r>
      <w:proofErr w:type="spellEnd"/>
      <w:r w:rsidR="000D3756" w:rsidRPr="00006052">
        <w:t>, and Melbourne.</w:t>
      </w:r>
      <w:r w:rsidR="00104B3D">
        <w:t xml:space="preserve"> </w:t>
      </w:r>
      <w:hyperlink r:id="rId75" w:tgtFrame="_blank" w:history="1">
        <w:r w:rsidR="00104B3D" w:rsidRPr="00104B3D">
          <w:rPr>
            <w:rStyle w:val="Hyperlink"/>
            <w:noProof w:val="0"/>
          </w:rPr>
          <w:t xml:space="preserve">Times </w:t>
        </w:r>
        <w:r w:rsidR="00104B3D" w:rsidRPr="00104B3D">
          <w:rPr>
            <w:rStyle w:val="Hyperlink"/>
            <w:noProof w:val="0"/>
          </w:rPr>
          <w:lastRenderedPageBreak/>
          <w:t>Higher Education</w:t>
        </w:r>
      </w:hyperlink>
      <w:r w:rsidR="00104B3D">
        <w:t xml:space="preserve"> also uses Elsevier metrics to rank universities, but </w:t>
      </w:r>
      <w:r w:rsidR="00755109">
        <w:t>the ranking is heavily weighted by UN sustainable development goals, and there is no option to subset the ranking</w:t>
      </w:r>
      <w:r w:rsidR="00104B3D">
        <w:t xml:space="preserve"> to</w:t>
      </w:r>
      <w:r w:rsidR="00755109">
        <w:t xml:space="preserve"> sport-related subjects.</w:t>
      </w:r>
      <w:r w:rsidR="00FC2BEB">
        <w:t xml:space="preserve"> </w:t>
      </w:r>
    </w:p>
    <w:p w:rsidR="007D2023" w:rsidRDefault="00FC2BEB" w:rsidP="007D2023">
      <w:bookmarkStart w:id="5" w:name="Shanghai"/>
      <w:bookmarkEnd w:id="5"/>
      <w:r>
        <w:t xml:space="preserve">The </w:t>
      </w:r>
      <w:hyperlink r:id="rId76" w:tgtFrame="_blank" w:history="1">
        <w:r w:rsidRPr="00F63AD1">
          <w:rPr>
            <w:rStyle w:val="Hyperlink"/>
            <w:noProof w:val="0"/>
          </w:rPr>
          <w:t>Shanghai ranking of universities offering sport science</w:t>
        </w:r>
      </w:hyperlink>
      <w:r>
        <w:t xml:space="preserve"> is somewhat different from that of TopUniversities.com</w:t>
      </w:r>
      <w:r w:rsidR="000D3ECC">
        <w:t>: the top 10 (1st to 10th) are</w:t>
      </w:r>
      <w:r>
        <w:t xml:space="preserve"> </w:t>
      </w:r>
      <w:r>
        <w:t xml:space="preserve">Deakin, Norwegian School of Sport Sciences, Copenhagen, Verona, Loughborough, </w:t>
      </w:r>
      <w:proofErr w:type="spellStart"/>
      <w:r w:rsidRPr="00F63AD1">
        <w:t>Vrije</w:t>
      </w:r>
      <w:proofErr w:type="spellEnd"/>
      <w:r w:rsidRPr="00F63AD1">
        <w:t xml:space="preserve"> </w:t>
      </w:r>
      <w:proofErr w:type="spellStart"/>
      <w:r w:rsidRPr="00F63AD1">
        <w:t>Universiteit</w:t>
      </w:r>
      <w:proofErr w:type="spellEnd"/>
      <w:r w:rsidRPr="00F63AD1">
        <w:t xml:space="preserve"> Amsterdam</w:t>
      </w:r>
      <w:r>
        <w:t xml:space="preserve">, Queensland, </w:t>
      </w:r>
      <w:proofErr w:type="spellStart"/>
      <w:r w:rsidRPr="00965745">
        <w:t>Jyväskylä</w:t>
      </w:r>
      <w:proofErr w:type="spellEnd"/>
      <w:r>
        <w:t xml:space="preserve">, Victoria Melbourne, </w:t>
      </w:r>
      <w:r w:rsidR="000D3ECC">
        <w:t xml:space="preserve">and </w:t>
      </w:r>
      <w:r>
        <w:t xml:space="preserve">Calgary. The </w:t>
      </w:r>
      <w:proofErr w:type="spellStart"/>
      <w:r>
        <w:t>TopUniversity</w:t>
      </w:r>
      <w:proofErr w:type="spellEnd"/>
      <w:r>
        <w:t xml:space="preserve"> ranking includes a heavy weighting for "reputation" based on surveys of academics, while the Shanghai ranking is based </w:t>
      </w:r>
      <w:r w:rsidR="000D3ECC">
        <w:t>only</w:t>
      </w:r>
      <w:r>
        <w:t xml:space="preserve"> on publication</w:t>
      </w:r>
      <w:r w:rsidR="002A3841">
        <w:t xml:space="preserve"> metrics</w:t>
      </w:r>
      <w:r>
        <w:t>.</w:t>
      </w:r>
    </w:p>
    <w:p w:rsidR="007D2023" w:rsidRPr="002C0E44" w:rsidRDefault="007D2023" w:rsidP="007D2023">
      <w:pPr>
        <w:ind w:firstLine="0"/>
        <w:rPr>
          <w:sz w:val="18"/>
        </w:rPr>
        <w:sectPr w:rsidR="007D2023" w:rsidRPr="002C0E44" w:rsidSect="00EF1413">
          <w:headerReference w:type="even" r:id="rId77"/>
          <w:headerReference w:type="default" r:id="rId78"/>
          <w:footerReference w:type="even" r:id="rId79"/>
          <w:footerReference w:type="default" r:id="rId80"/>
          <w:footerReference w:type="first" r:id="rId81"/>
          <w:type w:val="continuous"/>
          <w:pgSz w:w="12240" w:h="15840" w:code="1"/>
          <w:pgMar w:top="1077" w:right="1701" w:bottom="1077" w:left="1701" w:header="720" w:footer="720" w:gutter="0"/>
          <w:pgNumType w:fmt="lowerRoman"/>
          <w:cols w:num="2" w:space="346"/>
          <w:titlePg/>
        </w:sectPr>
      </w:pPr>
    </w:p>
    <w:p w:rsidR="007D2023" w:rsidRPr="009D446B" w:rsidRDefault="007D2023" w:rsidP="007D2023">
      <w:pPr>
        <w:pStyle w:val="Heading2"/>
        <w:shd w:val="clear" w:color="auto" w:fill="F6EAF6"/>
        <w:jc w:val="left"/>
        <w:rPr>
          <w:b w:val="0"/>
        </w:rPr>
      </w:pPr>
      <w:bookmarkStart w:id="6" w:name="site"/>
      <w:bookmarkEnd w:id="6"/>
      <w:r>
        <w:t>The Future of this Site:</w:t>
      </w:r>
      <w:r>
        <w:rPr>
          <w:b w:val="0"/>
        </w:rPr>
        <w:t xml:space="preserve"> </w:t>
      </w:r>
      <w:r w:rsidR="00425DFF">
        <w:rPr>
          <w:b w:val="0"/>
        </w:rPr>
        <w:t xml:space="preserve">a call for </w:t>
      </w:r>
      <w:r>
        <w:rPr>
          <w:b w:val="0"/>
        </w:rPr>
        <w:t>expressions of interest</w:t>
      </w:r>
    </w:p>
    <w:p w:rsidR="007D2023" w:rsidRDefault="007D2023" w:rsidP="00425DFF">
      <w:pPr>
        <w:pStyle w:val="Address"/>
        <w:spacing w:before="20" w:after="60"/>
        <w:rPr>
          <w:rFonts w:cs="Arial"/>
          <w:szCs w:val="16"/>
        </w:rPr>
      </w:pPr>
      <w:r w:rsidRPr="00D228EA">
        <w:rPr>
          <w:rFonts w:cs="Arial"/>
          <w:b/>
          <w:bCs/>
          <w:color w:val="000000"/>
          <w:szCs w:val="16"/>
        </w:rPr>
        <w:t>Will G Hopkins</w:t>
      </w:r>
      <w:r w:rsidRPr="00D228EA">
        <w:rPr>
          <w:rFonts w:cs="Arial"/>
          <w:color w:val="000000"/>
          <w:szCs w:val="16"/>
        </w:rPr>
        <w:t xml:space="preserve">, </w:t>
      </w:r>
      <w:r>
        <w:rPr>
          <w:rFonts w:cs="Arial"/>
          <w:color w:val="000000"/>
          <w:szCs w:val="16"/>
        </w:rPr>
        <w:t>Internet Society for Sport Science, Auckland NZ</w:t>
      </w:r>
      <w:r w:rsidRPr="00D228EA">
        <w:rPr>
          <w:rFonts w:cs="Arial"/>
          <w:color w:val="000000"/>
          <w:szCs w:val="16"/>
        </w:rPr>
        <w:t xml:space="preserve">. </w:t>
      </w:r>
      <w:hyperlink r:id="rId82" w:history="1">
        <w:r w:rsidRPr="00D228EA">
          <w:rPr>
            <w:rFonts w:cs="Arial"/>
            <w:b/>
            <w:bCs/>
            <w:color w:val="0000FF"/>
            <w:szCs w:val="16"/>
            <w:u w:val="single"/>
          </w:rPr>
          <w:t>Email</w:t>
        </w:r>
      </w:hyperlink>
      <w:r w:rsidRPr="00D228EA">
        <w:rPr>
          <w:rFonts w:cs="Arial"/>
          <w:color w:val="000000"/>
          <w:szCs w:val="16"/>
        </w:rPr>
        <w:t xml:space="preserve">. </w:t>
      </w:r>
      <w:r w:rsidRPr="00D228EA">
        <w:rPr>
          <w:rFonts w:cs="Arial"/>
          <w:color w:val="000000"/>
          <w:szCs w:val="16"/>
        </w:rPr>
        <w:br/>
      </w:r>
      <w:r>
        <w:rPr>
          <w:rFonts w:cs="Arial"/>
          <w:szCs w:val="16"/>
        </w:rPr>
        <w:t xml:space="preserve">Sportscience 26, </w:t>
      </w:r>
      <w:proofErr w:type="gramStart"/>
      <w:r>
        <w:rPr>
          <w:rFonts w:cs="Arial"/>
          <w:szCs w:val="16"/>
        </w:rPr>
        <w:t>iv</w:t>
      </w:r>
      <w:proofErr w:type="gramEnd"/>
      <w:r>
        <w:rPr>
          <w:rFonts w:cs="Arial"/>
          <w:szCs w:val="16"/>
        </w:rPr>
        <w:t>, 2022 (sportsci.org/2022</w:t>
      </w:r>
      <w:r w:rsidRPr="00CC6649">
        <w:rPr>
          <w:rFonts w:cs="Arial"/>
          <w:szCs w:val="16"/>
        </w:rPr>
        <w:t>/</w:t>
      </w:r>
      <w:proofErr w:type="spellStart"/>
      <w:r w:rsidRPr="00CC6649">
        <w:rPr>
          <w:rFonts w:cs="Arial"/>
          <w:szCs w:val="16"/>
        </w:rPr>
        <w:t>inbrief.htm#</w:t>
      </w:r>
      <w:r>
        <w:rPr>
          <w:rFonts w:cs="Arial"/>
          <w:szCs w:val="16"/>
        </w:rPr>
        <w:t>site</w:t>
      </w:r>
      <w:proofErr w:type="spellEnd"/>
      <w:r w:rsidR="00425DFF">
        <w:rPr>
          <w:rFonts w:cs="Arial"/>
          <w:szCs w:val="16"/>
        </w:rPr>
        <w:t xml:space="preserve">. </w:t>
      </w:r>
      <w:r w:rsidR="00425DFF" w:rsidRPr="00CC6649">
        <w:rPr>
          <w:rFonts w:cs="Arial"/>
          <w:szCs w:val="16"/>
        </w:rPr>
        <w:t>Publishe</w:t>
      </w:r>
      <w:r w:rsidR="00425DFF" w:rsidRPr="00D228EA">
        <w:rPr>
          <w:rFonts w:cs="Arial"/>
          <w:szCs w:val="16"/>
        </w:rPr>
        <w:t xml:space="preserve">d </w:t>
      </w:r>
      <w:r w:rsidR="00425DFF">
        <w:rPr>
          <w:rFonts w:cs="Arial"/>
          <w:szCs w:val="16"/>
        </w:rPr>
        <w:t>Dec</w:t>
      </w:r>
      <w:r w:rsidR="00425DFF" w:rsidRPr="00D228EA">
        <w:rPr>
          <w:rFonts w:cs="Arial"/>
          <w:szCs w:val="16"/>
        </w:rPr>
        <w:t xml:space="preserve"> </w:t>
      </w:r>
      <w:r w:rsidR="00425DFF">
        <w:rPr>
          <w:rFonts w:cs="Arial"/>
          <w:szCs w:val="16"/>
        </w:rPr>
        <w:t>2022.</w:t>
      </w:r>
    </w:p>
    <w:p w:rsidR="00FF146D" w:rsidRPr="00D228EA" w:rsidRDefault="00FF146D" w:rsidP="00425DFF">
      <w:pPr>
        <w:pStyle w:val="Address"/>
        <w:spacing w:before="20" w:after="60"/>
        <w:rPr>
          <w:rStyle w:val="Hyperlink"/>
          <w:rFonts w:cs="Arial"/>
          <w:noProof w:val="0"/>
          <w:szCs w:val="16"/>
        </w:rPr>
        <w:sectPr w:rsidR="00FF146D" w:rsidRPr="00D228EA" w:rsidSect="00EF1413">
          <w:headerReference w:type="default" r:id="rId83"/>
          <w:type w:val="continuous"/>
          <w:pgSz w:w="12240" w:h="15840" w:code="1"/>
          <w:pgMar w:top="1077" w:right="1701" w:bottom="1077" w:left="1701" w:header="720" w:footer="720" w:gutter="0"/>
          <w:pgNumType w:fmt="lowerRoman"/>
          <w:cols w:space="346"/>
        </w:sectPr>
      </w:pPr>
    </w:p>
    <w:p w:rsidR="002804AB" w:rsidRDefault="002804AB" w:rsidP="002804AB">
      <w:r>
        <w:t xml:space="preserve">My part-time contract at Victoria University in Melbourne has come to an end. I would be happy to work part-time with an institution for another year or two, especially if there is an individual or group within the institution who </w:t>
      </w:r>
      <w:r>
        <w:t xml:space="preserve">could take over the Sportscience site. Possible new developments at the site include extending it to exercise generally and adding resources for machine learning. If interested, please </w:t>
      </w:r>
      <w:hyperlink r:id="rId84" w:history="1">
        <w:r w:rsidRPr="001B07C3">
          <w:rPr>
            <w:rStyle w:val="Hyperlink"/>
            <w:noProof w:val="0"/>
          </w:rPr>
          <w:t>email me</w:t>
        </w:r>
      </w:hyperlink>
      <w:r>
        <w:t>.</w:t>
      </w:r>
    </w:p>
    <w:p w:rsidR="007D2023" w:rsidRPr="002C0E44" w:rsidRDefault="000D3756" w:rsidP="00425DFF">
      <w:pPr>
        <w:ind w:firstLine="0"/>
        <w:jc w:val="center"/>
        <w:rPr>
          <w:sz w:val="18"/>
        </w:rPr>
        <w:sectPr w:rsidR="007D2023" w:rsidRPr="002C0E44" w:rsidSect="00EF1413">
          <w:headerReference w:type="even" r:id="rId85"/>
          <w:headerReference w:type="default" r:id="rId86"/>
          <w:footerReference w:type="even" r:id="rId87"/>
          <w:footerReference w:type="default" r:id="rId88"/>
          <w:footerReference w:type="first" r:id="rId89"/>
          <w:type w:val="continuous"/>
          <w:pgSz w:w="12240" w:h="15840" w:code="1"/>
          <w:pgMar w:top="1077" w:right="1701" w:bottom="1077" w:left="1701" w:header="720" w:footer="720" w:gutter="0"/>
          <w:pgNumType w:fmt="lowerRoman"/>
          <w:cols w:num="2" w:space="346"/>
          <w:titlePg/>
        </w:sectPr>
      </w:pPr>
      <w:r w:rsidRPr="00CC6963">
        <w:t>———</w:t>
      </w:r>
      <w:r>
        <w:t>–</w:t>
      </w:r>
    </w:p>
    <w:p w:rsidR="00992D87" w:rsidRPr="00992D87" w:rsidRDefault="00992D87" w:rsidP="00755109">
      <w:pPr>
        <w:ind w:firstLine="0"/>
        <w:jc w:val="center"/>
      </w:pPr>
    </w:p>
    <w:sectPr w:rsidR="00992D87" w:rsidRPr="00992D87" w:rsidSect="00755109">
      <w:headerReference w:type="even" r:id="rId90"/>
      <w:type w:val="continuous"/>
      <w:pgSz w:w="12240" w:h="15840" w:code="1"/>
      <w:pgMar w:top="1134" w:right="1701" w:bottom="1134" w:left="1701" w:header="720" w:footer="720" w:gutter="0"/>
      <w:pgNumType w:fmt="lowerRoman"/>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B2" w:rsidRDefault="00D010B2" w:rsidP="00DD497C">
      <w:r>
        <w:separator/>
      </w:r>
    </w:p>
    <w:p w:rsidR="00D010B2" w:rsidRDefault="00D010B2" w:rsidP="00DD497C"/>
    <w:p w:rsidR="00D010B2" w:rsidRDefault="00D010B2"/>
    <w:p w:rsidR="00D010B2" w:rsidRDefault="00D010B2" w:rsidP="00725CDE"/>
  </w:endnote>
  <w:endnote w:type="continuationSeparator" w:id="0">
    <w:p w:rsidR="00D010B2" w:rsidRDefault="00D010B2" w:rsidP="00DD497C">
      <w:r>
        <w:continuationSeparator/>
      </w:r>
    </w:p>
    <w:p w:rsidR="00D010B2" w:rsidRDefault="00D010B2" w:rsidP="00DD497C"/>
    <w:p w:rsidR="00D010B2" w:rsidRDefault="00D010B2"/>
    <w:p w:rsidR="00D010B2" w:rsidRDefault="00D010B2" w:rsidP="00725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Default="00EF141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F1413" w:rsidRDefault="00EF1413" w:rsidP="00B265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C" w:rsidRDefault="00BD0CAC"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D0CAC" w:rsidRDefault="00BD0CAC" w:rsidP="00B2659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C" w:rsidRPr="00D823BC" w:rsidRDefault="00BD0CAC" w:rsidP="00A26E48">
    <w:pPr>
      <w:pStyle w:val="Footer"/>
      <w:pBdr>
        <w:top w:val="single" w:sz="4" w:space="1" w:color="auto"/>
      </w:pBdr>
      <w:jc w:val="right"/>
    </w:pPr>
    <w:r w:rsidRPr="00D823BC">
      <w:rPr>
        <w:i/>
      </w:rPr>
      <w:tab/>
    </w:r>
    <w:r w:rsidRPr="00D823BC">
      <w:t xml:space="preserve">Sportscience </w:t>
    </w:r>
    <w:r>
      <w:t>26</w:t>
    </w:r>
    <w:r w:rsidRPr="00D823BC">
      <w:t>,</w:t>
    </w:r>
    <w:r>
      <w:t xml:space="preserve"> </w:t>
    </w:r>
    <w:proofErr w:type="spellStart"/>
    <w:r>
      <w:t>i</w:t>
    </w:r>
    <w:proofErr w:type="spellEnd"/>
    <w:r>
      <w:t>,-</w:t>
    </w:r>
    <w:r w:rsidR="00116E8D">
      <w:t>iv</w:t>
    </w:r>
    <w:r w:rsidRPr="00D823BC">
      <w:t xml:space="preserve"> 20</w:t>
    </w:r>
    <w:r>
      <w:t>22</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C" w:rsidRPr="00D823BC" w:rsidRDefault="00BD0CAC"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Default="007D202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D2023" w:rsidRDefault="007D2023" w:rsidP="00B2659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Pr="00D823BC" w:rsidRDefault="007D2023" w:rsidP="00A26E48">
    <w:pPr>
      <w:pStyle w:val="Footer"/>
      <w:pBdr>
        <w:top w:val="single" w:sz="4" w:space="1" w:color="auto"/>
      </w:pBdr>
      <w:jc w:val="right"/>
    </w:pPr>
    <w:r w:rsidRPr="00D823BC">
      <w:rPr>
        <w:i/>
      </w:rPr>
      <w:tab/>
    </w:r>
    <w:r w:rsidRPr="00D823BC">
      <w:t xml:space="preserve">Sportscience </w:t>
    </w:r>
    <w:r>
      <w:t>26</w:t>
    </w:r>
    <w:r w:rsidRPr="00D823BC">
      <w:t>,</w:t>
    </w:r>
    <w:r>
      <w:t xml:space="preserve"> </w:t>
    </w:r>
    <w:proofErr w:type="spellStart"/>
    <w:r>
      <w:t>i</w:t>
    </w:r>
    <w:proofErr w:type="spellEnd"/>
    <w:r>
      <w:t>,-ii</w:t>
    </w:r>
    <w:r w:rsidRPr="00D823BC">
      <w:t xml:space="preserve"> 20</w:t>
    </w:r>
    <w:r>
      <w:t>22</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Pr="00D823BC" w:rsidRDefault="007D2023"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Default="007D202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D2023" w:rsidRDefault="007D2023" w:rsidP="00B2659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Pr="00D823BC" w:rsidRDefault="007D2023" w:rsidP="00A26E48">
    <w:pPr>
      <w:pStyle w:val="Footer"/>
      <w:pBdr>
        <w:top w:val="single" w:sz="4" w:space="1" w:color="auto"/>
      </w:pBdr>
      <w:jc w:val="right"/>
    </w:pPr>
    <w:r w:rsidRPr="00D823BC">
      <w:rPr>
        <w:i/>
      </w:rPr>
      <w:tab/>
    </w:r>
    <w:r w:rsidRPr="00D823BC">
      <w:t xml:space="preserve">Sportscience </w:t>
    </w:r>
    <w:r>
      <w:t>26</w:t>
    </w:r>
    <w:r w:rsidRPr="00D823BC">
      <w:t>,</w:t>
    </w:r>
    <w:r>
      <w:t xml:space="preserve"> </w:t>
    </w:r>
    <w:proofErr w:type="spellStart"/>
    <w:r>
      <w:t>i</w:t>
    </w:r>
    <w:proofErr w:type="spellEnd"/>
    <w:r>
      <w:t>,-iv</w:t>
    </w:r>
    <w:r w:rsidRPr="00D823BC">
      <w:t xml:space="preserve"> 20</w:t>
    </w:r>
    <w:r>
      <w:t>22</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Pr="00D823BC" w:rsidRDefault="007D2023"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Pr="00D823BC" w:rsidRDefault="00EF1413" w:rsidP="00D07CA9">
    <w:pPr>
      <w:pStyle w:val="Footer"/>
      <w:pBdr>
        <w:top w:val="single" w:sz="4" w:space="1" w:color="auto"/>
      </w:pBdr>
      <w:jc w:val="right"/>
    </w:pPr>
    <w:r w:rsidRPr="00D823BC">
      <w:rPr>
        <w:i/>
      </w:rPr>
      <w:tab/>
    </w:r>
    <w:r w:rsidRPr="00D823BC">
      <w:t xml:space="preserve">Sportscience </w:t>
    </w:r>
    <w:r>
      <w:t>21</w:t>
    </w:r>
    <w:r w:rsidRPr="00D823BC">
      <w:t>,</w:t>
    </w:r>
    <w:r>
      <w:t xml:space="preserve"> </w:t>
    </w:r>
    <w:proofErr w:type="spellStart"/>
    <w:r>
      <w:t>i</w:t>
    </w:r>
    <w:proofErr w:type="spellEnd"/>
    <w:r w:rsidRPr="00D823BC">
      <w:t>, 20</w:t>
    </w:r>
    <w:r>
      <w:t>17</w:t>
    </w:r>
  </w:p>
  <w:p w:rsidR="00EF1413" w:rsidRPr="00D823BC" w:rsidRDefault="00EF1413" w:rsidP="00B2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Pr="00D823BC" w:rsidRDefault="00EF1413" w:rsidP="00D07CA9">
    <w:pPr>
      <w:pStyle w:val="Footer"/>
      <w:pBdr>
        <w:top w:val="single" w:sz="4" w:space="1" w:color="auto"/>
      </w:pBdr>
      <w:jc w:val="right"/>
    </w:pPr>
    <w:r w:rsidRPr="00D823BC">
      <w:rPr>
        <w:i/>
      </w:rPr>
      <w:tab/>
    </w:r>
    <w:r w:rsidRPr="00D823BC">
      <w:t xml:space="preserve">Sportscience </w:t>
    </w:r>
    <w:r>
      <w:t>26</w:t>
    </w:r>
    <w:r w:rsidRPr="00D823BC">
      <w:t>,</w:t>
    </w:r>
    <w:r>
      <w:t xml:space="preserve"> </w:t>
    </w:r>
    <w:proofErr w:type="spellStart"/>
    <w:r>
      <w:t>i</w:t>
    </w:r>
    <w:proofErr w:type="spellEnd"/>
    <w:r>
      <w:t>,-i</w:t>
    </w:r>
    <w:r w:rsidR="00116E8D">
      <w:t>v</w:t>
    </w:r>
    <w:r w:rsidRPr="00D823BC">
      <w:t xml:space="preserve"> 20</w:t>
    </w:r>
    <w:r>
      <w:t>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Default="00EF1413"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F1413" w:rsidRDefault="00EF1413" w:rsidP="00B26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Pr="00D823BC" w:rsidRDefault="00EF1413" w:rsidP="00D07CA9">
    <w:pPr>
      <w:pStyle w:val="Footer"/>
      <w:pBdr>
        <w:top w:val="single" w:sz="4" w:space="1" w:color="auto"/>
      </w:pBdr>
      <w:jc w:val="right"/>
    </w:pPr>
    <w:r w:rsidRPr="00D823BC">
      <w:rPr>
        <w:i/>
      </w:rPr>
      <w:tab/>
    </w:r>
    <w:r w:rsidRPr="00D823BC">
      <w:t xml:space="preserve">Sportscience </w:t>
    </w:r>
    <w:r>
      <w:t>26</w:t>
    </w:r>
    <w:r w:rsidRPr="00D823BC">
      <w:t>,</w:t>
    </w:r>
    <w:r>
      <w:t xml:space="preserve"> </w:t>
    </w:r>
    <w:proofErr w:type="spellStart"/>
    <w:r>
      <w:t>i</w:t>
    </w:r>
    <w:proofErr w:type="spellEnd"/>
    <w:r>
      <w:t>,-ii</w:t>
    </w:r>
    <w:r w:rsidRPr="00D823BC">
      <w:t xml:space="preserve"> 20</w:t>
    </w:r>
    <w:r>
      <w:t>22</w:t>
    </w:r>
  </w:p>
  <w:p w:rsidR="00EF1413" w:rsidRPr="00D823BC" w:rsidRDefault="00EF1413" w:rsidP="00B2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Pr="00D823BC" w:rsidRDefault="00EF1413"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7A" w:rsidRDefault="004C217A"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C217A" w:rsidRDefault="004C217A" w:rsidP="00B265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7A" w:rsidRPr="00D823BC" w:rsidRDefault="004C217A" w:rsidP="00A26E48">
    <w:pPr>
      <w:pStyle w:val="Footer"/>
      <w:pBdr>
        <w:top w:val="single" w:sz="4" w:space="1" w:color="auto"/>
      </w:pBdr>
      <w:jc w:val="right"/>
    </w:pPr>
    <w:r w:rsidRPr="00D823BC">
      <w:rPr>
        <w:i/>
      </w:rPr>
      <w:tab/>
    </w:r>
    <w:r w:rsidRPr="00D823BC">
      <w:t xml:space="preserve">Sportscience </w:t>
    </w:r>
    <w:r>
      <w:t>26</w:t>
    </w:r>
    <w:r w:rsidRPr="00D823BC">
      <w:t>,</w:t>
    </w:r>
    <w:r w:rsidR="007D2023">
      <w:t xml:space="preserve"> </w:t>
    </w:r>
    <w:proofErr w:type="spellStart"/>
    <w:r w:rsidR="007D2023">
      <w:t>i</w:t>
    </w:r>
    <w:proofErr w:type="spellEnd"/>
    <w:r w:rsidR="007D2023">
      <w:t>,-</w:t>
    </w:r>
    <w:r>
      <w:t>i</w:t>
    </w:r>
    <w:r w:rsidR="007D2023">
      <w:t>v</w:t>
    </w:r>
    <w:r w:rsidRPr="00D823BC">
      <w:t xml:space="preserve"> 20</w:t>
    </w:r>
    <w:r>
      <w:t>22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7A" w:rsidRPr="00D823BC" w:rsidRDefault="004C217A" w:rsidP="00D07CA9">
    <w:pPr>
      <w:pStyle w:val="Footer"/>
      <w:pBdr>
        <w:top w:val="single" w:sz="4" w:space="1" w:color="auto"/>
      </w:pBdr>
      <w:jc w:val="right"/>
    </w:pPr>
    <w:r w:rsidRPr="00D823BC">
      <w:rPr>
        <w:i/>
      </w:rPr>
      <w:tab/>
    </w:r>
    <w:r w:rsidRPr="00D823BC">
      <w:t xml:space="preserve">Sportscience </w:t>
    </w:r>
    <w:r>
      <w:t>23</w:t>
    </w:r>
    <w:r w:rsidRPr="00D823BC">
      <w:t>,</w:t>
    </w:r>
    <w:r>
      <w:t xml:space="preserve"> </w:t>
    </w:r>
    <w:proofErr w:type="spellStart"/>
    <w:r>
      <w:t>i</w:t>
    </w:r>
    <w:proofErr w:type="spellEnd"/>
    <w:r>
      <w:t>,</w:t>
    </w:r>
    <w:r w:rsidRPr="00D823BC">
      <w:t xml:space="preserve"> 20</w:t>
    </w: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B2" w:rsidRDefault="00D010B2" w:rsidP="00435D7C">
      <w:r>
        <w:separator/>
      </w:r>
    </w:p>
    <w:p w:rsidR="00D010B2" w:rsidRDefault="00D010B2" w:rsidP="00302780"/>
    <w:p w:rsidR="00D010B2" w:rsidRDefault="00D010B2"/>
    <w:p w:rsidR="00D010B2" w:rsidRDefault="00D010B2" w:rsidP="00725CDE"/>
  </w:footnote>
  <w:footnote w:type="continuationSeparator" w:id="0">
    <w:p w:rsidR="00D010B2" w:rsidRDefault="00D010B2" w:rsidP="00DD497C">
      <w:r>
        <w:continuationSeparator/>
      </w:r>
    </w:p>
    <w:p w:rsidR="00D010B2" w:rsidRDefault="00D010B2" w:rsidP="00DD497C"/>
    <w:p w:rsidR="00D010B2" w:rsidRDefault="00D010B2"/>
    <w:p w:rsidR="00D010B2" w:rsidRDefault="00D010B2" w:rsidP="00725C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Default="00EF1413" w:rsidP="00B26590">
    <w:pPr>
      <w:rPr>
        <w:rStyle w:val="PageNumber"/>
      </w:rPr>
    </w:pPr>
    <w:r>
      <w:rPr>
        <w:rStyle w:val="PageNumber"/>
      </w:rPr>
      <w:fldChar w:fldCharType="begin"/>
    </w:r>
    <w:r>
      <w:rPr>
        <w:rStyle w:val="PageNumber"/>
      </w:rPr>
      <w:instrText xml:space="preserve">PAGE  </w:instrText>
    </w:r>
    <w:r>
      <w:rPr>
        <w:rStyle w:val="PageNumber"/>
      </w:rPr>
      <w:fldChar w:fldCharType="end"/>
    </w:r>
  </w:p>
  <w:p w:rsidR="00EF1413" w:rsidRDefault="00EF1413" w:rsidP="00B26590"/>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C" w:rsidRDefault="00BD0CAC" w:rsidP="00B26590">
    <w:pPr>
      <w:rPr>
        <w:rStyle w:val="PageNumber"/>
      </w:rPr>
    </w:pPr>
    <w:r>
      <w:rPr>
        <w:rStyle w:val="PageNumber"/>
      </w:rPr>
      <w:fldChar w:fldCharType="begin"/>
    </w:r>
    <w:r>
      <w:rPr>
        <w:rStyle w:val="PageNumber"/>
      </w:rPr>
      <w:instrText xml:space="preserve">PAGE  </w:instrText>
    </w:r>
    <w:r>
      <w:rPr>
        <w:rStyle w:val="PageNumber"/>
      </w:rPr>
      <w:fldChar w:fldCharType="end"/>
    </w:r>
  </w:p>
  <w:p w:rsidR="00BD0CAC" w:rsidRDefault="00BD0CAC" w:rsidP="00B2659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C" w:rsidRPr="00860F82" w:rsidRDefault="00BD0CAC"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C1609D">
      <w:rPr>
        <w:rStyle w:val="PageNumber"/>
        <w:noProof/>
        <w:sz w:val="20"/>
      </w:rPr>
      <w:t>iii</w:t>
    </w:r>
    <w:r w:rsidRPr="00860F82">
      <w:rPr>
        <w:rStyle w:val="PageNumber"/>
        <w:sz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AC" w:rsidRPr="00860F82" w:rsidRDefault="00BD0CAC"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7A" w:rsidRDefault="004C217A" w:rsidP="004C0549">
    <w:pPr>
      <w:pBdr>
        <w:bottom w:val="single" w:sz="4" w:space="1" w:color="auto"/>
      </w:pBdr>
      <w:tabs>
        <w:tab w:val="right" w:pos="8861"/>
      </w:tabs>
      <w:ind w:firstLine="0"/>
      <w:rPr>
        <w:i/>
      </w:rPr>
    </w:pPr>
  </w:p>
  <w:p w:rsidR="00902EF9" w:rsidRDefault="00EF1413" w:rsidP="00183D64">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0223E1">
      <w:rPr>
        <w:rStyle w:val="PageNumber"/>
        <w:noProof/>
        <w:sz w:val="20"/>
      </w:rPr>
      <w:t>ii</w:t>
    </w:r>
    <w:r w:rsidRPr="00860F82">
      <w:rPr>
        <w:rStyle w:val="PageNumber"/>
        <w:sz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E1" w:rsidRPr="00860F82" w:rsidRDefault="000223E1" w:rsidP="004C0549">
    <w:pPr>
      <w:pBdr>
        <w:bottom w:val="single" w:sz="4" w:space="1" w:color="auto"/>
      </w:pBdr>
      <w:tabs>
        <w:tab w:val="right" w:pos="8861"/>
      </w:tabs>
      <w:ind w:firstLine="0"/>
    </w:pPr>
    <w:r>
      <w:rPr>
        <w:i/>
      </w:rPr>
      <w:t>Sportscience In Brief</w:t>
    </w:r>
    <w:r w:rsidRPr="00860F82">
      <w:tab/>
    </w:r>
    <w:r w:rsidR="00FC2BEB" w:rsidRPr="00860F82">
      <w:t xml:space="preserve">Page </w:t>
    </w:r>
    <w:r w:rsidR="00FC2BEB" w:rsidRPr="00860F82">
      <w:rPr>
        <w:rStyle w:val="PageNumber"/>
        <w:sz w:val="20"/>
      </w:rPr>
      <w:fldChar w:fldCharType="begin"/>
    </w:r>
    <w:r w:rsidR="00FC2BEB" w:rsidRPr="00860F82">
      <w:rPr>
        <w:rStyle w:val="PageNumber"/>
        <w:sz w:val="20"/>
      </w:rPr>
      <w:instrText xml:space="preserve"> PAGE </w:instrText>
    </w:r>
    <w:r w:rsidR="00FC2BEB" w:rsidRPr="00860F82">
      <w:rPr>
        <w:rStyle w:val="PageNumber"/>
        <w:sz w:val="20"/>
      </w:rPr>
      <w:fldChar w:fldCharType="separate"/>
    </w:r>
    <w:r w:rsidR="007D2023">
      <w:rPr>
        <w:rStyle w:val="PageNumber"/>
        <w:noProof/>
        <w:sz w:val="20"/>
      </w:rPr>
      <w:t>ii</w:t>
    </w:r>
    <w:r w:rsidR="00FC2BEB" w:rsidRPr="00860F82">
      <w:rPr>
        <w:rStyle w:val="PageNumber"/>
        <w:sz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Default="007D2023" w:rsidP="00B26590">
    <w:pPr>
      <w:rPr>
        <w:rStyle w:val="PageNumber"/>
      </w:rPr>
    </w:pPr>
    <w:r>
      <w:rPr>
        <w:rStyle w:val="PageNumber"/>
      </w:rPr>
      <w:fldChar w:fldCharType="begin"/>
    </w:r>
    <w:r>
      <w:rPr>
        <w:rStyle w:val="PageNumber"/>
      </w:rPr>
      <w:instrText xml:space="preserve">PAGE  </w:instrText>
    </w:r>
    <w:r>
      <w:rPr>
        <w:rStyle w:val="PageNumber"/>
      </w:rPr>
      <w:fldChar w:fldCharType="end"/>
    </w:r>
  </w:p>
  <w:p w:rsidR="007D2023" w:rsidRDefault="007D2023" w:rsidP="00B26590"/>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Pr>
        <w:rStyle w:val="PageNumber"/>
        <w:sz w:val="20"/>
      </w:rPr>
      <w:t>iv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Default="007D2023" w:rsidP="00B26590">
    <w:pPr>
      <w:rPr>
        <w:rStyle w:val="PageNumber"/>
      </w:rPr>
    </w:pPr>
    <w:r>
      <w:rPr>
        <w:rStyle w:val="PageNumber"/>
      </w:rPr>
      <w:fldChar w:fldCharType="begin"/>
    </w:r>
    <w:r>
      <w:rPr>
        <w:rStyle w:val="PageNumber"/>
      </w:rPr>
      <w:instrText xml:space="preserve">PAGE  </w:instrText>
    </w:r>
    <w:r>
      <w:rPr>
        <w:rStyle w:val="PageNumber"/>
      </w:rPr>
      <w:fldChar w:fldCharType="end"/>
    </w:r>
  </w:p>
  <w:p w:rsidR="007D2023" w:rsidRDefault="007D2023" w:rsidP="00B26590"/>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023" w:rsidRPr="00860F82" w:rsidRDefault="007D202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iii</w:t>
    </w:r>
    <w:r w:rsidRPr="00860F82">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Default="00EF1413"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EF1413" w:rsidRDefault="00EF1413" w:rsidP="00B26590">
    <w:pPr>
      <w:pStyle w:val="Header"/>
      <w:rPr>
        <w:rStyle w:val="PageNumber"/>
      </w:rPr>
    </w:pPr>
  </w:p>
  <w:p w:rsidR="00EF1413" w:rsidRDefault="00EF1413" w:rsidP="00B26590"/>
  <w:p w:rsidR="00EF1413" w:rsidRDefault="00EF1413" w:rsidP="00B26590"/>
  <w:p w:rsidR="00EF1413" w:rsidRDefault="00EF1413"/>
  <w:p w:rsidR="00EF1413" w:rsidRDefault="00EF1413" w:rsidP="00725C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Default="00EF1413" w:rsidP="00B26590">
    <w:pPr>
      <w:rPr>
        <w:rStyle w:val="PageNumber"/>
      </w:rPr>
    </w:pPr>
    <w:r>
      <w:rPr>
        <w:rStyle w:val="PageNumber"/>
      </w:rPr>
      <w:fldChar w:fldCharType="begin"/>
    </w:r>
    <w:r>
      <w:rPr>
        <w:rStyle w:val="PageNumber"/>
      </w:rPr>
      <w:instrText xml:space="preserve">PAGE  </w:instrText>
    </w:r>
    <w:r>
      <w:rPr>
        <w:rStyle w:val="PageNumber"/>
      </w:rPr>
      <w:fldChar w:fldCharType="end"/>
    </w:r>
  </w:p>
  <w:p w:rsidR="00EF1413" w:rsidRDefault="00EF1413" w:rsidP="00B2659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iv</w:t>
    </w:r>
    <w:r w:rsidRPr="00860F82">
      <w:rPr>
        <w:rStyle w:val="PageNumbe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3" w:rsidRPr="00860F82" w:rsidRDefault="00EF1413"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7A" w:rsidRDefault="004C217A" w:rsidP="00B26590">
    <w:pPr>
      <w:rPr>
        <w:rStyle w:val="PageNumber"/>
      </w:rPr>
    </w:pPr>
    <w:r>
      <w:rPr>
        <w:rStyle w:val="PageNumber"/>
      </w:rPr>
      <w:fldChar w:fldCharType="begin"/>
    </w:r>
    <w:r>
      <w:rPr>
        <w:rStyle w:val="PageNumber"/>
      </w:rPr>
      <w:instrText xml:space="preserve">PAGE  </w:instrText>
    </w:r>
    <w:r>
      <w:rPr>
        <w:rStyle w:val="PageNumber"/>
      </w:rPr>
      <w:fldChar w:fldCharType="end"/>
    </w:r>
  </w:p>
  <w:p w:rsidR="004C217A" w:rsidRDefault="004C217A" w:rsidP="00B2659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7A" w:rsidRPr="00860F82" w:rsidRDefault="004C217A"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C1609D">
      <w:rPr>
        <w:rStyle w:val="PageNumber"/>
        <w:noProof/>
        <w:sz w:val="20"/>
      </w:rPr>
      <w:t>ii</w:t>
    </w:r>
    <w:r w:rsidRPr="00860F82">
      <w:rPr>
        <w:rStyle w:val="PageNumber"/>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7A" w:rsidRPr="00860F82" w:rsidRDefault="004C217A"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v</w:t>
    </w:r>
    <w:r w:rsidRPr="00860F82">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CB5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3EB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0E2B3DBD"/>
    <w:multiLevelType w:val="hybridMultilevel"/>
    <w:tmpl w:val="0B7C064E"/>
    <w:lvl w:ilvl="0" w:tplc="67EAEC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34C54"/>
    <w:multiLevelType w:val="multilevel"/>
    <w:tmpl w:val="4F0CD1DE"/>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1BD7E5A"/>
    <w:multiLevelType w:val="hybridMultilevel"/>
    <w:tmpl w:val="E1E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03537"/>
    <w:multiLevelType w:val="singleLevel"/>
    <w:tmpl w:val="1C788F92"/>
    <w:lvl w:ilvl="0">
      <w:numFmt w:val="decimal"/>
      <w:pStyle w:val="ListBullet2"/>
      <w:lvlText w:val="*"/>
      <w:lvlJc w:val="left"/>
    </w:lvl>
  </w:abstractNum>
  <w:abstractNum w:abstractNumId="18"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3"/>
  </w:num>
  <w:num w:numId="9">
    <w:abstractNumId w:val="15"/>
  </w:num>
  <w:num w:numId="10">
    <w:abstractNumId w:val="14"/>
  </w:num>
  <w:num w:numId="11">
    <w:abstractNumId w:val="12"/>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9"/>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0"/>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5"/>
  </w:num>
  <w:num w:numId="31">
    <w:abstractNumId w:val="13"/>
  </w:num>
  <w:num w:numId="32">
    <w:abstractNumId w:val="21"/>
  </w:num>
  <w:num w:numId="33">
    <w:abstractNumId w:val="21"/>
  </w:num>
  <w:num w:numId="34">
    <w:abstractNumId w:val="18"/>
  </w:num>
  <w:num w:numId="35">
    <w:abstractNumId w:val="21"/>
  </w:num>
  <w:num w:numId="36">
    <w:abstractNumId w:val="17"/>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5"/>
  </w:num>
  <w:num w:numId="38">
    <w:abstractNumId w:val="13"/>
  </w:num>
  <w:num w:numId="39">
    <w:abstractNumId w:val="16"/>
  </w:num>
  <w:num w:numId="40">
    <w:abstractNumId w:val="11"/>
  </w:num>
  <w:num w:numId="41">
    <w:abstractNumId w:val="21"/>
  </w:num>
  <w:num w:numId="42">
    <w:abstractNumId w:val="21"/>
  </w:num>
  <w:num w:numId="43">
    <w:abstractNumId w:val="21"/>
  </w:num>
  <w:num w:numId="44">
    <w:abstractNumId w:val="2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1&lt;/item&gt;&lt;item&gt;2&lt;/item&gt;&lt;item&gt;3&lt;/item&gt;&lt;item&gt;4&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052"/>
    <w:rsid w:val="00006777"/>
    <w:rsid w:val="00007311"/>
    <w:rsid w:val="0000764B"/>
    <w:rsid w:val="000079D8"/>
    <w:rsid w:val="00011016"/>
    <w:rsid w:val="00011178"/>
    <w:rsid w:val="000114EF"/>
    <w:rsid w:val="00012105"/>
    <w:rsid w:val="000125D0"/>
    <w:rsid w:val="00012612"/>
    <w:rsid w:val="00012FCD"/>
    <w:rsid w:val="00014433"/>
    <w:rsid w:val="00014CB0"/>
    <w:rsid w:val="00014E70"/>
    <w:rsid w:val="000157BB"/>
    <w:rsid w:val="00015822"/>
    <w:rsid w:val="000166E4"/>
    <w:rsid w:val="00017136"/>
    <w:rsid w:val="00020B8C"/>
    <w:rsid w:val="0002135C"/>
    <w:rsid w:val="00021C4F"/>
    <w:rsid w:val="000223E1"/>
    <w:rsid w:val="00024025"/>
    <w:rsid w:val="0002466B"/>
    <w:rsid w:val="00026841"/>
    <w:rsid w:val="000274EF"/>
    <w:rsid w:val="0002774A"/>
    <w:rsid w:val="00027810"/>
    <w:rsid w:val="00027B59"/>
    <w:rsid w:val="00030297"/>
    <w:rsid w:val="000302C0"/>
    <w:rsid w:val="00031804"/>
    <w:rsid w:val="00031D51"/>
    <w:rsid w:val="00031FF1"/>
    <w:rsid w:val="00032106"/>
    <w:rsid w:val="00032378"/>
    <w:rsid w:val="0003314B"/>
    <w:rsid w:val="00033A6A"/>
    <w:rsid w:val="00033A73"/>
    <w:rsid w:val="00033E08"/>
    <w:rsid w:val="00033EBE"/>
    <w:rsid w:val="00033F45"/>
    <w:rsid w:val="0003412E"/>
    <w:rsid w:val="0003427A"/>
    <w:rsid w:val="000350E9"/>
    <w:rsid w:val="00035778"/>
    <w:rsid w:val="00035A61"/>
    <w:rsid w:val="0003609C"/>
    <w:rsid w:val="000377E4"/>
    <w:rsid w:val="00037965"/>
    <w:rsid w:val="00037A5D"/>
    <w:rsid w:val="00037A9B"/>
    <w:rsid w:val="00040CD0"/>
    <w:rsid w:val="0004119B"/>
    <w:rsid w:val="00042C28"/>
    <w:rsid w:val="00043C36"/>
    <w:rsid w:val="00044B6E"/>
    <w:rsid w:val="00045AA6"/>
    <w:rsid w:val="00047366"/>
    <w:rsid w:val="000473C9"/>
    <w:rsid w:val="00047C35"/>
    <w:rsid w:val="00047FB3"/>
    <w:rsid w:val="00050170"/>
    <w:rsid w:val="000510BE"/>
    <w:rsid w:val="000510CF"/>
    <w:rsid w:val="000521B5"/>
    <w:rsid w:val="000523F0"/>
    <w:rsid w:val="0005257A"/>
    <w:rsid w:val="0005282F"/>
    <w:rsid w:val="00052D2A"/>
    <w:rsid w:val="00052EB1"/>
    <w:rsid w:val="00053A92"/>
    <w:rsid w:val="00053CD9"/>
    <w:rsid w:val="00053D33"/>
    <w:rsid w:val="000543F4"/>
    <w:rsid w:val="000554DB"/>
    <w:rsid w:val="00055C44"/>
    <w:rsid w:val="00055D62"/>
    <w:rsid w:val="00056AF0"/>
    <w:rsid w:val="00057707"/>
    <w:rsid w:val="00057805"/>
    <w:rsid w:val="00060068"/>
    <w:rsid w:val="000602C2"/>
    <w:rsid w:val="00060401"/>
    <w:rsid w:val="0006051B"/>
    <w:rsid w:val="00060890"/>
    <w:rsid w:val="00061171"/>
    <w:rsid w:val="000612E4"/>
    <w:rsid w:val="000617F5"/>
    <w:rsid w:val="00061817"/>
    <w:rsid w:val="00061AB8"/>
    <w:rsid w:val="000639AE"/>
    <w:rsid w:val="0006420B"/>
    <w:rsid w:val="00064864"/>
    <w:rsid w:val="000648E1"/>
    <w:rsid w:val="00064B4C"/>
    <w:rsid w:val="00065215"/>
    <w:rsid w:val="00065420"/>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0E89"/>
    <w:rsid w:val="00081226"/>
    <w:rsid w:val="00081B47"/>
    <w:rsid w:val="00082747"/>
    <w:rsid w:val="000827F4"/>
    <w:rsid w:val="00083312"/>
    <w:rsid w:val="00083716"/>
    <w:rsid w:val="0008445F"/>
    <w:rsid w:val="00084C50"/>
    <w:rsid w:val="00086E0B"/>
    <w:rsid w:val="00087F20"/>
    <w:rsid w:val="00090D5B"/>
    <w:rsid w:val="00092506"/>
    <w:rsid w:val="00092836"/>
    <w:rsid w:val="000938FB"/>
    <w:rsid w:val="00093B68"/>
    <w:rsid w:val="00094978"/>
    <w:rsid w:val="00094F93"/>
    <w:rsid w:val="000953DA"/>
    <w:rsid w:val="00095F09"/>
    <w:rsid w:val="00096136"/>
    <w:rsid w:val="00096D67"/>
    <w:rsid w:val="00096F71"/>
    <w:rsid w:val="000975FD"/>
    <w:rsid w:val="00097EF4"/>
    <w:rsid w:val="000A018B"/>
    <w:rsid w:val="000A25CE"/>
    <w:rsid w:val="000A27A6"/>
    <w:rsid w:val="000A2B2F"/>
    <w:rsid w:val="000A31D3"/>
    <w:rsid w:val="000A3D45"/>
    <w:rsid w:val="000A453F"/>
    <w:rsid w:val="000A4A45"/>
    <w:rsid w:val="000A4D49"/>
    <w:rsid w:val="000A5620"/>
    <w:rsid w:val="000A628B"/>
    <w:rsid w:val="000A65BA"/>
    <w:rsid w:val="000A6C4A"/>
    <w:rsid w:val="000A6F98"/>
    <w:rsid w:val="000B082D"/>
    <w:rsid w:val="000B0CB6"/>
    <w:rsid w:val="000B1735"/>
    <w:rsid w:val="000B18CC"/>
    <w:rsid w:val="000B1A31"/>
    <w:rsid w:val="000B421D"/>
    <w:rsid w:val="000B4418"/>
    <w:rsid w:val="000B53F9"/>
    <w:rsid w:val="000B5DCA"/>
    <w:rsid w:val="000B6238"/>
    <w:rsid w:val="000B66A2"/>
    <w:rsid w:val="000B6726"/>
    <w:rsid w:val="000B677F"/>
    <w:rsid w:val="000B7532"/>
    <w:rsid w:val="000B7560"/>
    <w:rsid w:val="000B7631"/>
    <w:rsid w:val="000B788D"/>
    <w:rsid w:val="000B7AAB"/>
    <w:rsid w:val="000C00C0"/>
    <w:rsid w:val="000C06A3"/>
    <w:rsid w:val="000C1117"/>
    <w:rsid w:val="000C19B7"/>
    <w:rsid w:val="000C1C24"/>
    <w:rsid w:val="000C32ED"/>
    <w:rsid w:val="000C4290"/>
    <w:rsid w:val="000C4500"/>
    <w:rsid w:val="000C5AFB"/>
    <w:rsid w:val="000C674A"/>
    <w:rsid w:val="000C6EE6"/>
    <w:rsid w:val="000C72C4"/>
    <w:rsid w:val="000C7D9F"/>
    <w:rsid w:val="000D0050"/>
    <w:rsid w:val="000D00DE"/>
    <w:rsid w:val="000D07EA"/>
    <w:rsid w:val="000D0B5D"/>
    <w:rsid w:val="000D0BB3"/>
    <w:rsid w:val="000D1541"/>
    <w:rsid w:val="000D1AF1"/>
    <w:rsid w:val="000D1B3C"/>
    <w:rsid w:val="000D1DB1"/>
    <w:rsid w:val="000D1DE7"/>
    <w:rsid w:val="000D2843"/>
    <w:rsid w:val="000D2AC0"/>
    <w:rsid w:val="000D2DAF"/>
    <w:rsid w:val="000D3756"/>
    <w:rsid w:val="000D3E15"/>
    <w:rsid w:val="000D3ECC"/>
    <w:rsid w:val="000D423C"/>
    <w:rsid w:val="000D4B8C"/>
    <w:rsid w:val="000D52FE"/>
    <w:rsid w:val="000D5486"/>
    <w:rsid w:val="000D57CD"/>
    <w:rsid w:val="000D693C"/>
    <w:rsid w:val="000D7154"/>
    <w:rsid w:val="000D72B8"/>
    <w:rsid w:val="000D7780"/>
    <w:rsid w:val="000D7B70"/>
    <w:rsid w:val="000D7E2E"/>
    <w:rsid w:val="000E022F"/>
    <w:rsid w:val="000E03E5"/>
    <w:rsid w:val="000E0A27"/>
    <w:rsid w:val="000E1906"/>
    <w:rsid w:val="000E1948"/>
    <w:rsid w:val="000E237A"/>
    <w:rsid w:val="000E2F3F"/>
    <w:rsid w:val="000E3505"/>
    <w:rsid w:val="000E39C5"/>
    <w:rsid w:val="000E3DEA"/>
    <w:rsid w:val="000E41FE"/>
    <w:rsid w:val="000E46F0"/>
    <w:rsid w:val="000E4972"/>
    <w:rsid w:val="000E4E85"/>
    <w:rsid w:val="000E5760"/>
    <w:rsid w:val="000E6917"/>
    <w:rsid w:val="000E7263"/>
    <w:rsid w:val="000F02F0"/>
    <w:rsid w:val="000F0614"/>
    <w:rsid w:val="000F0A7B"/>
    <w:rsid w:val="000F100B"/>
    <w:rsid w:val="000F1665"/>
    <w:rsid w:val="000F20F1"/>
    <w:rsid w:val="000F2DDB"/>
    <w:rsid w:val="000F389C"/>
    <w:rsid w:val="000F419A"/>
    <w:rsid w:val="000F44C0"/>
    <w:rsid w:val="000F4631"/>
    <w:rsid w:val="000F4C1E"/>
    <w:rsid w:val="000F5B61"/>
    <w:rsid w:val="000F6D0F"/>
    <w:rsid w:val="000F7900"/>
    <w:rsid w:val="000F7CA9"/>
    <w:rsid w:val="000F7F1C"/>
    <w:rsid w:val="0010089A"/>
    <w:rsid w:val="001016B4"/>
    <w:rsid w:val="00101B44"/>
    <w:rsid w:val="00102977"/>
    <w:rsid w:val="001036E9"/>
    <w:rsid w:val="00103A64"/>
    <w:rsid w:val="00103CCD"/>
    <w:rsid w:val="0010405C"/>
    <w:rsid w:val="001049E9"/>
    <w:rsid w:val="00104B3D"/>
    <w:rsid w:val="00104EA0"/>
    <w:rsid w:val="00105290"/>
    <w:rsid w:val="00105DC5"/>
    <w:rsid w:val="0010607F"/>
    <w:rsid w:val="00106585"/>
    <w:rsid w:val="001078D1"/>
    <w:rsid w:val="00107B74"/>
    <w:rsid w:val="001104A1"/>
    <w:rsid w:val="00110AFF"/>
    <w:rsid w:val="00110B5D"/>
    <w:rsid w:val="001111A9"/>
    <w:rsid w:val="0011260C"/>
    <w:rsid w:val="00113A4F"/>
    <w:rsid w:val="001147EB"/>
    <w:rsid w:val="00114BA9"/>
    <w:rsid w:val="00114EEF"/>
    <w:rsid w:val="001152BE"/>
    <w:rsid w:val="00115EBB"/>
    <w:rsid w:val="001163D7"/>
    <w:rsid w:val="00116CBD"/>
    <w:rsid w:val="00116E8D"/>
    <w:rsid w:val="00120C2B"/>
    <w:rsid w:val="00121307"/>
    <w:rsid w:val="00121326"/>
    <w:rsid w:val="001214B6"/>
    <w:rsid w:val="00121823"/>
    <w:rsid w:val="00121AAF"/>
    <w:rsid w:val="00122027"/>
    <w:rsid w:val="001232B1"/>
    <w:rsid w:val="0012348E"/>
    <w:rsid w:val="0012378E"/>
    <w:rsid w:val="001237A8"/>
    <w:rsid w:val="00123CBC"/>
    <w:rsid w:val="00123CEF"/>
    <w:rsid w:val="00123DEB"/>
    <w:rsid w:val="00124292"/>
    <w:rsid w:val="00124397"/>
    <w:rsid w:val="00124FF0"/>
    <w:rsid w:val="00125421"/>
    <w:rsid w:val="00126387"/>
    <w:rsid w:val="0012672D"/>
    <w:rsid w:val="00127B63"/>
    <w:rsid w:val="00127BBF"/>
    <w:rsid w:val="00130314"/>
    <w:rsid w:val="00131E23"/>
    <w:rsid w:val="001330CF"/>
    <w:rsid w:val="0013323C"/>
    <w:rsid w:val="001350AD"/>
    <w:rsid w:val="00135AA4"/>
    <w:rsid w:val="0013673F"/>
    <w:rsid w:val="00136E88"/>
    <w:rsid w:val="00137671"/>
    <w:rsid w:val="00137987"/>
    <w:rsid w:val="00137A61"/>
    <w:rsid w:val="00137E61"/>
    <w:rsid w:val="0014066E"/>
    <w:rsid w:val="00140F44"/>
    <w:rsid w:val="0014104B"/>
    <w:rsid w:val="00141706"/>
    <w:rsid w:val="00141CC6"/>
    <w:rsid w:val="00142123"/>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3DB"/>
    <w:rsid w:val="00151876"/>
    <w:rsid w:val="00151AA7"/>
    <w:rsid w:val="00151C20"/>
    <w:rsid w:val="00151F17"/>
    <w:rsid w:val="00152C8A"/>
    <w:rsid w:val="0015315B"/>
    <w:rsid w:val="00153173"/>
    <w:rsid w:val="00153A2D"/>
    <w:rsid w:val="00154507"/>
    <w:rsid w:val="001545DF"/>
    <w:rsid w:val="001547DC"/>
    <w:rsid w:val="001548D3"/>
    <w:rsid w:val="00154D39"/>
    <w:rsid w:val="00155A94"/>
    <w:rsid w:val="0015684D"/>
    <w:rsid w:val="00156906"/>
    <w:rsid w:val="001575C8"/>
    <w:rsid w:val="00157797"/>
    <w:rsid w:val="0015798C"/>
    <w:rsid w:val="00157CD0"/>
    <w:rsid w:val="00157EC0"/>
    <w:rsid w:val="001606D4"/>
    <w:rsid w:val="00160C7F"/>
    <w:rsid w:val="00160CED"/>
    <w:rsid w:val="001611BF"/>
    <w:rsid w:val="00161A63"/>
    <w:rsid w:val="001622BE"/>
    <w:rsid w:val="001631BB"/>
    <w:rsid w:val="00163E47"/>
    <w:rsid w:val="00163F16"/>
    <w:rsid w:val="00165061"/>
    <w:rsid w:val="0016514E"/>
    <w:rsid w:val="001657BC"/>
    <w:rsid w:val="00166745"/>
    <w:rsid w:val="0016744C"/>
    <w:rsid w:val="00167AC4"/>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92F"/>
    <w:rsid w:val="00181C90"/>
    <w:rsid w:val="001822F3"/>
    <w:rsid w:val="00182FC6"/>
    <w:rsid w:val="00183ABB"/>
    <w:rsid w:val="00183D64"/>
    <w:rsid w:val="00184950"/>
    <w:rsid w:val="00184CEB"/>
    <w:rsid w:val="00184E15"/>
    <w:rsid w:val="00185485"/>
    <w:rsid w:val="001859C2"/>
    <w:rsid w:val="001866F5"/>
    <w:rsid w:val="00187FEB"/>
    <w:rsid w:val="0019030D"/>
    <w:rsid w:val="001910B3"/>
    <w:rsid w:val="001913C0"/>
    <w:rsid w:val="0019140E"/>
    <w:rsid w:val="00191E41"/>
    <w:rsid w:val="00191FBE"/>
    <w:rsid w:val="00192353"/>
    <w:rsid w:val="0019326F"/>
    <w:rsid w:val="001944DC"/>
    <w:rsid w:val="00194AF4"/>
    <w:rsid w:val="0019519F"/>
    <w:rsid w:val="00195D01"/>
    <w:rsid w:val="001966F2"/>
    <w:rsid w:val="00196BE3"/>
    <w:rsid w:val="0019791E"/>
    <w:rsid w:val="00197CE7"/>
    <w:rsid w:val="00197F40"/>
    <w:rsid w:val="001A099B"/>
    <w:rsid w:val="001A1749"/>
    <w:rsid w:val="001A2527"/>
    <w:rsid w:val="001A3CD9"/>
    <w:rsid w:val="001A3F2C"/>
    <w:rsid w:val="001A40C8"/>
    <w:rsid w:val="001A58ED"/>
    <w:rsid w:val="001A6A3A"/>
    <w:rsid w:val="001A73EC"/>
    <w:rsid w:val="001B07C3"/>
    <w:rsid w:val="001B088D"/>
    <w:rsid w:val="001B17BE"/>
    <w:rsid w:val="001B1EDE"/>
    <w:rsid w:val="001B2031"/>
    <w:rsid w:val="001B23B6"/>
    <w:rsid w:val="001B287D"/>
    <w:rsid w:val="001B2B41"/>
    <w:rsid w:val="001B3088"/>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3EDA"/>
    <w:rsid w:val="001C5766"/>
    <w:rsid w:val="001C5F03"/>
    <w:rsid w:val="001C6928"/>
    <w:rsid w:val="001C6FAF"/>
    <w:rsid w:val="001C71DF"/>
    <w:rsid w:val="001C76A2"/>
    <w:rsid w:val="001C7BC4"/>
    <w:rsid w:val="001D0A03"/>
    <w:rsid w:val="001D0CC1"/>
    <w:rsid w:val="001D1395"/>
    <w:rsid w:val="001D194B"/>
    <w:rsid w:val="001D19C4"/>
    <w:rsid w:val="001D1F65"/>
    <w:rsid w:val="001D242A"/>
    <w:rsid w:val="001D2820"/>
    <w:rsid w:val="001D3397"/>
    <w:rsid w:val="001D34A2"/>
    <w:rsid w:val="001D37DC"/>
    <w:rsid w:val="001D3F67"/>
    <w:rsid w:val="001D4928"/>
    <w:rsid w:val="001D5B79"/>
    <w:rsid w:val="001D5DE8"/>
    <w:rsid w:val="001D63ED"/>
    <w:rsid w:val="001D71BD"/>
    <w:rsid w:val="001D750E"/>
    <w:rsid w:val="001E0B53"/>
    <w:rsid w:val="001E1661"/>
    <w:rsid w:val="001E1CA9"/>
    <w:rsid w:val="001E271D"/>
    <w:rsid w:val="001E2805"/>
    <w:rsid w:val="001E3038"/>
    <w:rsid w:val="001E356B"/>
    <w:rsid w:val="001E3734"/>
    <w:rsid w:val="001E3E87"/>
    <w:rsid w:val="001E46E2"/>
    <w:rsid w:val="001E5C67"/>
    <w:rsid w:val="001E60D5"/>
    <w:rsid w:val="001E61F1"/>
    <w:rsid w:val="001E725B"/>
    <w:rsid w:val="001E775A"/>
    <w:rsid w:val="001E7A67"/>
    <w:rsid w:val="001F0247"/>
    <w:rsid w:val="001F037E"/>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29B"/>
    <w:rsid w:val="001F649A"/>
    <w:rsid w:val="002004E2"/>
    <w:rsid w:val="00200847"/>
    <w:rsid w:val="00200858"/>
    <w:rsid w:val="00200B04"/>
    <w:rsid w:val="00201E26"/>
    <w:rsid w:val="0020252E"/>
    <w:rsid w:val="00202709"/>
    <w:rsid w:val="00202A2A"/>
    <w:rsid w:val="00202B63"/>
    <w:rsid w:val="00203F7E"/>
    <w:rsid w:val="00204B8D"/>
    <w:rsid w:val="0020564E"/>
    <w:rsid w:val="00205803"/>
    <w:rsid w:val="00205887"/>
    <w:rsid w:val="00205A5C"/>
    <w:rsid w:val="00206207"/>
    <w:rsid w:val="00206255"/>
    <w:rsid w:val="00206523"/>
    <w:rsid w:val="00207241"/>
    <w:rsid w:val="00207279"/>
    <w:rsid w:val="0020742D"/>
    <w:rsid w:val="00207A88"/>
    <w:rsid w:val="00210C04"/>
    <w:rsid w:val="00210D5C"/>
    <w:rsid w:val="00210E4A"/>
    <w:rsid w:val="00213EC4"/>
    <w:rsid w:val="0021441B"/>
    <w:rsid w:val="002158D3"/>
    <w:rsid w:val="00215947"/>
    <w:rsid w:val="00216C20"/>
    <w:rsid w:val="00217031"/>
    <w:rsid w:val="002170FA"/>
    <w:rsid w:val="0021714E"/>
    <w:rsid w:val="00217241"/>
    <w:rsid w:val="002207F2"/>
    <w:rsid w:val="0022116B"/>
    <w:rsid w:val="00221756"/>
    <w:rsid w:val="002234DF"/>
    <w:rsid w:val="00223729"/>
    <w:rsid w:val="00223F44"/>
    <w:rsid w:val="00223FE7"/>
    <w:rsid w:val="002246AF"/>
    <w:rsid w:val="00224A2D"/>
    <w:rsid w:val="00224AB3"/>
    <w:rsid w:val="00224ED2"/>
    <w:rsid w:val="00225534"/>
    <w:rsid w:val="002257CA"/>
    <w:rsid w:val="00225A66"/>
    <w:rsid w:val="0022608F"/>
    <w:rsid w:val="0022664F"/>
    <w:rsid w:val="002266B0"/>
    <w:rsid w:val="0022685D"/>
    <w:rsid w:val="00226904"/>
    <w:rsid w:val="0022753F"/>
    <w:rsid w:val="00227762"/>
    <w:rsid w:val="00227ECB"/>
    <w:rsid w:val="00227F39"/>
    <w:rsid w:val="00230220"/>
    <w:rsid w:val="002307C7"/>
    <w:rsid w:val="00230807"/>
    <w:rsid w:val="002317D7"/>
    <w:rsid w:val="00231D1C"/>
    <w:rsid w:val="00232926"/>
    <w:rsid w:val="00232A0E"/>
    <w:rsid w:val="00232C5A"/>
    <w:rsid w:val="00233A7E"/>
    <w:rsid w:val="00233DBB"/>
    <w:rsid w:val="002361F1"/>
    <w:rsid w:val="002363BF"/>
    <w:rsid w:val="002376A5"/>
    <w:rsid w:val="00237B49"/>
    <w:rsid w:val="00241145"/>
    <w:rsid w:val="00241200"/>
    <w:rsid w:val="0024161E"/>
    <w:rsid w:val="0024197F"/>
    <w:rsid w:val="00241AA5"/>
    <w:rsid w:val="00241CD8"/>
    <w:rsid w:val="00241D42"/>
    <w:rsid w:val="0024298F"/>
    <w:rsid w:val="002442EC"/>
    <w:rsid w:val="00246291"/>
    <w:rsid w:val="002466EA"/>
    <w:rsid w:val="00247250"/>
    <w:rsid w:val="002474E9"/>
    <w:rsid w:val="0024752B"/>
    <w:rsid w:val="00247711"/>
    <w:rsid w:val="00247738"/>
    <w:rsid w:val="00247AC3"/>
    <w:rsid w:val="00247C04"/>
    <w:rsid w:val="002502B2"/>
    <w:rsid w:val="002520C1"/>
    <w:rsid w:val="00252153"/>
    <w:rsid w:val="002528EB"/>
    <w:rsid w:val="00253B62"/>
    <w:rsid w:val="0025465D"/>
    <w:rsid w:val="002555DD"/>
    <w:rsid w:val="0025563D"/>
    <w:rsid w:val="0025578A"/>
    <w:rsid w:val="002561FF"/>
    <w:rsid w:val="00256F00"/>
    <w:rsid w:val="0026064B"/>
    <w:rsid w:val="00261E0B"/>
    <w:rsid w:val="002639A0"/>
    <w:rsid w:val="002643CA"/>
    <w:rsid w:val="00264595"/>
    <w:rsid w:val="002645DF"/>
    <w:rsid w:val="00264B15"/>
    <w:rsid w:val="00264FA1"/>
    <w:rsid w:val="002650D7"/>
    <w:rsid w:val="0026548B"/>
    <w:rsid w:val="0026573C"/>
    <w:rsid w:val="00265C89"/>
    <w:rsid w:val="00266E55"/>
    <w:rsid w:val="00267019"/>
    <w:rsid w:val="00267D35"/>
    <w:rsid w:val="00271481"/>
    <w:rsid w:val="0027174C"/>
    <w:rsid w:val="00271E47"/>
    <w:rsid w:val="00272ACF"/>
    <w:rsid w:val="002734FC"/>
    <w:rsid w:val="002735CE"/>
    <w:rsid w:val="002736BD"/>
    <w:rsid w:val="00273AE0"/>
    <w:rsid w:val="002744F7"/>
    <w:rsid w:val="002754B5"/>
    <w:rsid w:val="002764A4"/>
    <w:rsid w:val="002765A8"/>
    <w:rsid w:val="0027683D"/>
    <w:rsid w:val="00276B82"/>
    <w:rsid w:val="00276BC2"/>
    <w:rsid w:val="002776C9"/>
    <w:rsid w:val="00277893"/>
    <w:rsid w:val="00277C0E"/>
    <w:rsid w:val="00277E49"/>
    <w:rsid w:val="002804AB"/>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3F4"/>
    <w:rsid w:val="002946C8"/>
    <w:rsid w:val="00296EBB"/>
    <w:rsid w:val="002A0258"/>
    <w:rsid w:val="002A04BA"/>
    <w:rsid w:val="002A10CD"/>
    <w:rsid w:val="002A1E96"/>
    <w:rsid w:val="002A1F19"/>
    <w:rsid w:val="002A1F9B"/>
    <w:rsid w:val="002A3841"/>
    <w:rsid w:val="002A3899"/>
    <w:rsid w:val="002A5677"/>
    <w:rsid w:val="002A6900"/>
    <w:rsid w:val="002A6AEC"/>
    <w:rsid w:val="002A726D"/>
    <w:rsid w:val="002A7306"/>
    <w:rsid w:val="002A7500"/>
    <w:rsid w:val="002A7BF3"/>
    <w:rsid w:val="002A7F5A"/>
    <w:rsid w:val="002B1EA4"/>
    <w:rsid w:val="002B2C85"/>
    <w:rsid w:val="002B343B"/>
    <w:rsid w:val="002B3517"/>
    <w:rsid w:val="002B3B9F"/>
    <w:rsid w:val="002B4BEC"/>
    <w:rsid w:val="002B53C4"/>
    <w:rsid w:val="002B59A1"/>
    <w:rsid w:val="002B699E"/>
    <w:rsid w:val="002B6BF9"/>
    <w:rsid w:val="002B6DFD"/>
    <w:rsid w:val="002B7254"/>
    <w:rsid w:val="002B7822"/>
    <w:rsid w:val="002B7C6D"/>
    <w:rsid w:val="002C0442"/>
    <w:rsid w:val="002C1066"/>
    <w:rsid w:val="002C1EC6"/>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6743"/>
    <w:rsid w:val="002D74FB"/>
    <w:rsid w:val="002D7AF8"/>
    <w:rsid w:val="002E0449"/>
    <w:rsid w:val="002E0D05"/>
    <w:rsid w:val="002E17AE"/>
    <w:rsid w:val="002E1C62"/>
    <w:rsid w:val="002E24FE"/>
    <w:rsid w:val="002E251B"/>
    <w:rsid w:val="002E26A9"/>
    <w:rsid w:val="002E2AB4"/>
    <w:rsid w:val="002E3107"/>
    <w:rsid w:val="002E3516"/>
    <w:rsid w:val="002E3813"/>
    <w:rsid w:val="002E3A22"/>
    <w:rsid w:val="002E3D6D"/>
    <w:rsid w:val="002E3FF0"/>
    <w:rsid w:val="002E5E3E"/>
    <w:rsid w:val="002E696C"/>
    <w:rsid w:val="002E6D30"/>
    <w:rsid w:val="002E7366"/>
    <w:rsid w:val="002E73A4"/>
    <w:rsid w:val="002E7EC6"/>
    <w:rsid w:val="002F0228"/>
    <w:rsid w:val="002F09C8"/>
    <w:rsid w:val="002F0FAC"/>
    <w:rsid w:val="002F1D30"/>
    <w:rsid w:val="002F234B"/>
    <w:rsid w:val="002F2C1A"/>
    <w:rsid w:val="002F37F1"/>
    <w:rsid w:val="002F4C3E"/>
    <w:rsid w:val="002F4D56"/>
    <w:rsid w:val="002F5082"/>
    <w:rsid w:val="002F57BC"/>
    <w:rsid w:val="002F5843"/>
    <w:rsid w:val="002F5EA6"/>
    <w:rsid w:val="002F622A"/>
    <w:rsid w:val="002F6A5E"/>
    <w:rsid w:val="002F6F03"/>
    <w:rsid w:val="002F7B82"/>
    <w:rsid w:val="00300A2C"/>
    <w:rsid w:val="00301E3F"/>
    <w:rsid w:val="00302780"/>
    <w:rsid w:val="00302AF7"/>
    <w:rsid w:val="00302B6E"/>
    <w:rsid w:val="00302D5E"/>
    <w:rsid w:val="0030325D"/>
    <w:rsid w:val="003037DE"/>
    <w:rsid w:val="00303986"/>
    <w:rsid w:val="003039EB"/>
    <w:rsid w:val="00304036"/>
    <w:rsid w:val="003059C0"/>
    <w:rsid w:val="0030788F"/>
    <w:rsid w:val="00310332"/>
    <w:rsid w:val="00310716"/>
    <w:rsid w:val="00310A24"/>
    <w:rsid w:val="003128D6"/>
    <w:rsid w:val="00312FCC"/>
    <w:rsid w:val="003138E3"/>
    <w:rsid w:val="00314024"/>
    <w:rsid w:val="00314933"/>
    <w:rsid w:val="00314BF6"/>
    <w:rsid w:val="00315C6A"/>
    <w:rsid w:val="00316632"/>
    <w:rsid w:val="0031684D"/>
    <w:rsid w:val="003171A7"/>
    <w:rsid w:val="00320179"/>
    <w:rsid w:val="0032024E"/>
    <w:rsid w:val="00320880"/>
    <w:rsid w:val="00320D10"/>
    <w:rsid w:val="003221A1"/>
    <w:rsid w:val="003224A3"/>
    <w:rsid w:val="003229A6"/>
    <w:rsid w:val="003233A4"/>
    <w:rsid w:val="003233E4"/>
    <w:rsid w:val="0032465A"/>
    <w:rsid w:val="00324E49"/>
    <w:rsid w:val="00324F0D"/>
    <w:rsid w:val="0032592B"/>
    <w:rsid w:val="00326445"/>
    <w:rsid w:val="0032718D"/>
    <w:rsid w:val="0032743D"/>
    <w:rsid w:val="00327503"/>
    <w:rsid w:val="00327B34"/>
    <w:rsid w:val="00330284"/>
    <w:rsid w:val="00330369"/>
    <w:rsid w:val="00330A6E"/>
    <w:rsid w:val="00331B8B"/>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1CF8"/>
    <w:rsid w:val="00352B9F"/>
    <w:rsid w:val="00352F8B"/>
    <w:rsid w:val="0035323C"/>
    <w:rsid w:val="0035355C"/>
    <w:rsid w:val="00353B8F"/>
    <w:rsid w:val="003549F0"/>
    <w:rsid w:val="003550B2"/>
    <w:rsid w:val="00355FB7"/>
    <w:rsid w:val="0035648A"/>
    <w:rsid w:val="00357411"/>
    <w:rsid w:val="003575F1"/>
    <w:rsid w:val="003579FD"/>
    <w:rsid w:val="00357B6A"/>
    <w:rsid w:val="00357EB3"/>
    <w:rsid w:val="00360255"/>
    <w:rsid w:val="00360B23"/>
    <w:rsid w:val="00361239"/>
    <w:rsid w:val="0036179D"/>
    <w:rsid w:val="003617A0"/>
    <w:rsid w:val="0036180F"/>
    <w:rsid w:val="00361B66"/>
    <w:rsid w:val="00361D48"/>
    <w:rsid w:val="003621CF"/>
    <w:rsid w:val="00362D99"/>
    <w:rsid w:val="003634A7"/>
    <w:rsid w:val="00363936"/>
    <w:rsid w:val="00363FD4"/>
    <w:rsid w:val="0036440D"/>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654"/>
    <w:rsid w:val="003747B7"/>
    <w:rsid w:val="00374942"/>
    <w:rsid w:val="003749B9"/>
    <w:rsid w:val="00375319"/>
    <w:rsid w:val="00375A05"/>
    <w:rsid w:val="00375D8D"/>
    <w:rsid w:val="00377882"/>
    <w:rsid w:val="00380056"/>
    <w:rsid w:val="003809F5"/>
    <w:rsid w:val="00380B5C"/>
    <w:rsid w:val="00381243"/>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2D87"/>
    <w:rsid w:val="00393155"/>
    <w:rsid w:val="00393ECC"/>
    <w:rsid w:val="00394846"/>
    <w:rsid w:val="003951B5"/>
    <w:rsid w:val="003962E9"/>
    <w:rsid w:val="00396FF9"/>
    <w:rsid w:val="003A0449"/>
    <w:rsid w:val="003A260C"/>
    <w:rsid w:val="003A2FD0"/>
    <w:rsid w:val="003A3A3E"/>
    <w:rsid w:val="003A5CC2"/>
    <w:rsid w:val="003A60A0"/>
    <w:rsid w:val="003A71F7"/>
    <w:rsid w:val="003A722C"/>
    <w:rsid w:val="003A7420"/>
    <w:rsid w:val="003A7729"/>
    <w:rsid w:val="003A779A"/>
    <w:rsid w:val="003B0050"/>
    <w:rsid w:val="003B07E8"/>
    <w:rsid w:val="003B0EDA"/>
    <w:rsid w:val="003B133B"/>
    <w:rsid w:val="003B1A97"/>
    <w:rsid w:val="003B2767"/>
    <w:rsid w:val="003B3256"/>
    <w:rsid w:val="003B38CA"/>
    <w:rsid w:val="003B4014"/>
    <w:rsid w:val="003B42EF"/>
    <w:rsid w:val="003B4402"/>
    <w:rsid w:val="003B465F"/>
    <w:rsid w:val="003B4781"/>
    <w:rsid w:val="003B48EC"/>
    <w:rsid w:val="003B508B"/>
    <w:rsid w:val="003B511B"/>
    <w:rsid w:val="003B5194"/>
    <w:rsid w:val="003B6EF8"/>
    <w:rsid w:val="003B7259"/>
    <w:rsid w:val="003B72C2"/>
    <w:rsid w:val="003B73B6"/>
    <w:rsid w:val="003B73E0"/>
    <w:rsid w:val="003B7629"/>
    <w:rsid w:val="003C1A0C"/>
    <w:rsid w:val="003C1C68"/>
    <w:rsid w:val="003C1F32"/>
    <w:rsid w:val="003C2942"/>
    <w:rsid w:val="003C4A59"/>
    <w:rsid w:val="003C55F1"/>
    <w:rsid w:val="003C5AC0"/>
    <w:rsid w:val="003C606C"/>
    <w:rsid w:val="003C663C"/>
    <w:rsid w:val="003C6AD0"/>
    <w:rsid w:val="003C7486"/>
    <w:rsid w:val="003C748F"/>
    <w:rsid w:val="003C7A6C"/>
    <w:rsid w:val="003D0784"/>
    <w:rsid w:val="003D0D0F"/>
    <w:rsid w:val="003D20E0"/>
    <w:rsid w:val="003D385E"/>
    <w:rsid w:val="003D3A81"/>
    <w:rsid w:val="003D3E88"/>
    <w:rsid w:val="003D49F2"/>
    <w:rsid w:val="003D4EDF"/>
    <w:rsid w:val="003D5C4B"/>
    <w:rsid w:val="003D6522"/>
    <w:rsid w:val="003D65D1"/>
    <w:rsid w:val="003D660D"/>
    <w:rsid w:val="003D6AF5"/>
    <w:rsid w:val="003D70B6"/>
    <w:rsid w:val="003E017E"/>
    <w:rsid w:val="003E0876"/>
    <w:rsid w:val="003E0E6A"/>
    <w:rsid w:val="003E0F2E"/>
    <w:rsid w:val="003E0FDE"/>
    <w:rsid w:val="003E1A6C"/>
    <w:rsid w:val="003E1CC6"/>
    <w:rsid w:val="003E214F"/>
    <w:rsid w:val="003E2585"/>
    <w:rsid w:val="003E2EA2"/>
    <w:rsid w:val="003E35EF"/>
    <w:rsid w:val="003E45FD"/>
    <w:rsid w:val="003E4BA9"/>
    <w:rsid w:val="003E52C1"/>
    <w:rsid w:val="003E536C"/>
    <w:rsid w:val="003E5819"/>
    <w:rsid w:val="003E5928"/>
    <w:rsid w:val="003E59BF"/>
    <w:rsid w:val="003E763E"/>
    <w:rsid w:val="003E7833"/>
    <w:rsid w:val="003E7893"/>
    <w:rsid w:val="003F0316"/>
    <w:rsid w:val="003F04D3"/>
    <w:rsid w:val="003F0CE8"/>
    <w:rsid w:val="003F0CEF"/>
    <w:rsid w:val="003F1356"/>
    <w:rsid w:val="003F2AA1"/>
    <w:rsid w:val="003F3287"/>
    <w:rsid w:val="003F474A"/>
    <w:rsid w:val="003F4A48"/>
    <w:rsid w:val="003F4CE3"/>
    <w:rsid w:val="003F4EA5"/>
    <w:rsid w:val="003F5005"/>
    <w:rsid w:val="003F5215"/>
    <w:rsid w:val="003F5516"/>
    <w:rsid w:val="003F5BEB"/>
    <w:rsid w:val="003F6DAA"/>
    <w:rsid w:val="003F6E29"/>
    <w:rsid w:val="003F7185"/>
    <w:rsid w:val="003F78DE"/>
    <w:rsid w:val="003F7C63"/>
    <w:rsid w:val="00400329"/>
    <w:rsid w:val="004008FC"/>
    <w:rsid w:val="00401FCB"/>
    <w:rsid w:val="00402A32"/>
    <w:rsid w:val="00403287"/>
    <w:rsid w:val="00403776"/>
    <w:rsid w:val="004038D5"/>
    <w:rsid w:val="00404E45"/>
    <w:rsid w:val="0040525E"/>
    <w:rsid w:val="004052BE"/>
    <w:rsid w:val="00405A0E"/>
    <w:rsid w:val="00405F40"/>
    <w:rsid w:val="004066C6"/>
    <w:rsid w:val="00406745"/>
    <w:rsid w:val="004102E0"/>
    <w:rsid w:val="00412BC5"/>
    <w:rsid w:val="00414753"/>
    <w:rsid w:val="00415408"/>
    <w:rsid w:val="0041569D"/>
    <w:rsid w:val="00415903"/>
    <w:rsid w:val="00415E79"/>
    <w:rsid w:val="00415F3D"/>
    <w:rsid w:val="0041627B"/>
    <w:rsid w:val="00416365"/>
    <w:rsid w:val="00416EA2"/>
    <w:rsid w:val="0041737E"/>
    <w:rsid w:val="0041741D"/>
    <w:rsid w:val="00417452"/>
    <w:rsid w:val="004201EB"/>
    <w:rsid w:val="00421C0D"/>
    <w:rsid w:val="00422E1E"/>
    <w:rsid w:val="004239D9"/>
    <w:rsid w:val="00423BE3"/>
    <w:rsid w:val="00424AE5"/>
    <w:rsid w:val="00424B8D"/>
    <w:rsid w:val="00424CC0"/>
    <w:rsid w:val="00424F68"/>
    <w:rsid w:val="004250DB"/>
    <w:rsid w:val="00425775"/>
    <w:rsid w:val="004258D0"/>
    <w:rsid w:val="00425DFF"/>
    <w:rsid w:val="00425E77"/>
    <w:rsid w:val="0042635A"/>
    <w:rsid w:val="00426AB7"/>
    <w:rsid w:val="00426B4D"/>
    <w:rsid w:val="004271F1"/>
    <w:rsid w:val="0042722F"/>
    <w:rsid w:val="004273F1"/>
    <w:rsid w:val="00427B2C"/>
    <w:rsid w:val="0043099E"/>
    <w:rsid w:val="00430ACE"/>
    <w:rsid w:val="00430B7E"/>
    <w:rsid w:val="00430C91"/>
    <w:rsid w:val="00430CE9"/>
    <w:rsid w:val="00430DDC"/>
    <w:rsid w:val="00431B97"/>
    <w:rsid w:val="00431EC7"/>
    <w:rsid w:val="00432B06"/>
    <w:rsid w:val="00433FB4"/>
    <w:rsid w:val="0043411E"/>
    <w:rsid w:val="00434685"/>
    <w:rsid w:val="004350DA"/>
    <w:rsid w:val="004350F3"/>
    <w:rsid w:val="00435D7C"/>
    <w:rsid w:val="00436225"/>
    <w:rsid w:val="00436A90"/>
    <w:rsid w:val="00436C22"/>
    <w:rsid w:val="00440B9E"/>
    <w:rsid w:val="004417F6"/>
    <w:rsid w:val="00441A69"/>
    <w:rsid w:val="00441AC2"/>
    <w:rsid w:val="00441C5D"/>
    <w:rsid w:val="00442F2B"/>
    <w:rsid w:val="0044320B"/>
    <w:rsid w:val="004436FA"/>
    <w:rsid w:val="00443D24"/>
    <w:rsid w:val="004445ED"/>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6083D"/>
    <w:rsid w:val="004611A7"/>
    <w:rsid w:val="004614D0"/>
    <w:rsid w:val="004614FB"/>
    <w:rsid w:val="00462C23"/>
    <w:rsid w:val="00464414"/>
    <w:rsid w:val="0046492B"/>
    <w:rsid w:val="00465763"/>
    <w:rsid w:val="00465B1C"/>
    <w:rsid w:val="00466368"/>
    <w:rsid w:val="00467052"/>
    <w:rsid w:val="0046779D"/>
    <w:rsid w:val="00467D97"/>
    <w:rsid w:val="0047064E"/>
    <w:rsid w:val="00470664"/>
    <w:rsid w:val="0047193E"/>
    <w:rsid w:val="00471F55"/>
    <w:rsid w:val="00472058"/>
    <w:rsid w:val="00472346"/>
    <w:rsid w:val="004723A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430"/>
    <w:rsid w:val="0048188F"/>
    <w:rsid w:val="00482093"/>
    <w:rsid w:val="00482243"/>
    <w:rsid w:val="0048329F"/>
    <w:rsid w:val="00483899"/>
    <w:rsid w:val="00483B0E"/>
    <w:rsid w:val="00484129"/>
    <w:rsid w:val="00485206"/>
    <w:rsid w:val="00490365"/>
    <w:rsid w:val="00490B87"/>
    <w:rsid w:val="0049232F"/>
    <w:rsid w:val="004925C8"/>
    <w:rsid w:val="004925E0"/>
    <w:rsid w:val="004926FB"/>
    <w:rsid w:val="00492719"/>
    <w:rsid w:val="00492F53"/>
    <w:rsid w:val="00493085"/>
    <w:rsid w:val="004935EA"/>
    <w:rsid w:val="00493DB5"/>
    <w:rsid w:val="00495B75"/>
    <w:rsid w:val="00495D7D"/>
    <w:rsid w:val="00495EB9"/>
    <w:rsid w:val="00497247"/>
    <w:rsid w:val="004A09F9"/>
    <w:rsid w:val="004A0B3D"/>
    <w:rsid w:val="004A128D"/>
    <w:rsid w:val="004A1394"/>
    <w:rsid w:val="004A1541"/>
    <w:rsid w:val="004A185B"/>
    <w:rsid w:val="004A1E54"/>
    <w:rsid w:val="004A1F90"/>
    <w:rsid w:val="004A3114"/>
    <w:rsid w:val="004A3170"/>
    <w:rsid w:val="004A345B"/>
    <w:rsid w:val="004A3735"/>
    <w:rsid w:val="004A3AC8"/>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C17"/>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1A8"/>
    <w:rsid w:val="004B7734"/>
    <w:rsid w:val="004B7830"/>
    <w:rsid w:val="004B7BCB"/>
    <w:rsid w:val="004C0549"/>
    <w:rsid w:val="004C15EA"/>
    <w:rsid w:val="004C1718"/>
    <w:rsid w:val="004C18C2"/>
    <w:rsid w:val="004C19C9"/>
    <w:rsid w:val="004C1C2B"/>
    <w:rsid w:val="004C217A"/>
    <w:rsid w:val="004C257F"/>
    <w:rsid w:val="004C2F53"/>
    <w:rsid w:val="004C30B7"/>
    <w:rsid w:val="004C3256"/>
    <w:rsid w:val="004C42D1"/>
    <w:rsid w:val="004C4CC8"/>
    <w:rsid w:val="004C50F1"/>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2E03"/>
    <w:rsid w:val="004D2E0C"/>
    <w:rsid w:val="004D3525"/>
    <w:rsid w:val="004D362D"/>
    <w:rsid w:val="004D3988"/>
    <w:rsid w:val="004D3B41"/>
    <w:rsid w:val="004D4061"/>
    <w:rsid w:val="004D4357"/>
    <w:rsid w:val="004D4841"/>
    <w:rsid w:val="004D5320"/>
    <w:rsid w:val="004D54F9"/>
    <w:rsid w:val="004D5A6D"/>
    <w:rsid w:val="004D5BA8"/>
    <w:rsid w:val="004D5E92"/>
    <w:rsid w:val="004E0747"/>
    <w:rsid w:val="004E0BA6"/>
    <w:rsid w:val="004E20D8"/>
    <w:rsid w:val="004E23D2"/>
    <w:rsid w:val="004E2425"/>
    <w:rsid w:val="004E26AD"/>
    <w:rsid w:val="004E41F6"/>
    <w:rsid w:val="004E4A7B"/>
    <w:rsid w:val="004E53D2"/>
    <w:rsid w:val="004E556D"/>
    <w:rsid w:val="004E67F7"/>
    <w:rsid w:val="004E6A34"/>
    <w:rsid w:val="004E70DB"/>
    <w:rsid w:val="004E7352"/>
    <w:rsid w:val="004F0236"/>
    <w:rsid w:val="004F0775"/>
    <w:rsid w:val="004F0A31"/>
    <w:rsid w:val="004F0FF6"/>
    <w:rsid w:val="004F1310"/>
    <w:rsid w:val="004F14C6"/>
    <w:rsid w:val="004F1544"/>
    <w:rsid w:val="004F16C4"/>
    <w:rsid w:val="004F3B8D"/>
    <w:rsid w:val="004F4752"/>
    <w:rsid w:val="004F6B02"/>
    <w:rsid w:val="004F6BE2"/>
    <w:rsid w:val="00500388"/>
    <w:rsid w:val="00500497"/>
    <w:rsid w:val="00500899"/>
    <w:rsid w:val="005012AF"/>
    <w:rsid w:val="00502593"/>
    <w:rsid w:val="00502B09"/>
    <w:rsid w:val="00503DCD"/>
    <w:rsid w:val="0050550B"/>
    <w:rsid w:val="005057E3"/>
    <w:rsid w:val="00505A70"/>
    <w:rsid w:val="00505C6C"/>
    <w:rsid w:val="005067C4"/>
    <w:rsid w:val="00506B52"/>
    <w:rsid w:val="00506E50"/>
    <w:rsid w:val="00510B96"/>
    <w:rsid w:val="00510F6A"/>
    <w:rsid w:val="00512F38"/>
    <w:rsid w:val="0051356A"/>
    <w:rsid w:val="005146C6"/>
    <w:rsid w:val="00514B43"/>
    <w:rsid w:val="00515204"/>
    <w:rsid w:val="00515C31"/>
    <w:rsid w:val="00516D28"/>
    <w:rsid w:val="005174C4"/>
    <w:rsid w:val="005175DC"/>
    <w:rsid w:val="005179A8"/>
    <w:rsid w:val="00517B0D"/>
    <w:rsid w:val="00520598"/>
    <w:rsid w:val="00520907"/>
    <w:rsid w:val="005213D9"/>
    <w:rsid w:val="00522078"/>
    <w:rsid w:val="0052211B"/>
    <w:rsid w:val="005224EB"/>
    <w:rsid w:val="005226E2"/>
    <w:rsid w:val="00522A64"/>
    <w:rsid w:val="00523110"/>
    <w:rsid w:val="005233CD"/>
    <w:rsid w:val="0052352B"/>
    <w:rsid w:val="005235C5"/>
    <w:rsid w:val="005235DC"/>
    <w:rsid w:val="005239B6"/>
    <w:rsid w:val="00525137"/>
    <w:rsid w:val="00525B35"/>
    <w:rsid w:val="00526CDC"/>
    <w:rsid w:val="005275C0"/>
    <w:rsid w:val="00530373"/>
    <w:rsid w:val="005307B2"/>
    <w:rsid w:val="00530AA5"/>
    <w:rsid w:val="00530B70"/>
    <w:rsid w:val="00531908"/>
    <w:rsid w:val="00532A85"/>
    <w:rsid w:val="00532AC8"/>
    <w:rsid w:val="00533BDA"/>
    <w:rsid w:val="00534299"/>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A22"/>
    <w:rsid w:val="0055225A"/>
    <w:rsid w:val="0055234F"/>
    <w:rsid w:val="005525A7"/>
    <w:rsid w:val="00552D17"/>
    <w:rsid w:val="00552F18"/>
    <w:rsid w:val="00552F68"/>
    <w:rsid w:val="005531DB"/>
    <w:rsid w:val="00553280"/>
    <w:rsid w:val="005535A7"/>
    <w:rsid w:val="00553B31"/>
    <w:rsid w:val="005547F7"/>
    <w:rsid w:val="00554AF1"/>
    <w:rsid w:val="00555253"/>
    <w:rsid w:val="00555776"/>
    <w:rsid w:val="00555B93"/>
    <w:rsid w:val="00555D3E"/>
    <w:rsid w:val="00556216"/>
    <w:rsid w:val="00557AD0"/>
    <w:rsid w:val="00561E9D"/>
    <w:rsid w:val="005633AB"/>
    <w:rsid w:val="00563842"/>
    <w:rsid w:val="0056395F"/>
    <w:rsid w:val="00563D0E"/>
    <w:rsid w:val="00564533"/>
    <w:rsid w:val="005648CF"/>
    <w:rsid w:val="00565A25"/>
    <w:rsid w:val="00566023"/>
    <w:rsid w:val="00570010"/>
    <w:rsid w:val="005714FF"/>
    <w:rsid w:val="0057273B"/>
    <w:rsid w:val="00572E1B"/>
    <w:rsid w:val="005738C3"/>
    <w:rsid w:val="005750CF"/>
    <w:rsid w:val="005756E3"/>
    <w:rsid w:val="00575ADC"/>
    <w:rsid w:val="00575C0E"/>
    <w:rsid w:val="00575DEE"/>
    <w:rsid w:val="00575F68"/>
    <w:rsid w:val="00577528"/>
    <w:rsid w:val="005803DB"/>
    <w:rsid w:val="0058122A"/>
    <w:rsid w:val="00581FC7"/>
    <w:rsid w:val="0058210B"/>
    <w:rsid w:val="0058232B"/>
    <w:rsid w:val="00582D50"/>
    <w:rsid w:val="00583E57"/>
    <w:rsid w:val="005845DC"/>
    <w:rsid w:val="00584E30"/>
    <w:rsid w:val="00585525"/>
    <w:rsid w:val="00585BA7"/>
    <w:rsid w:val="00586600"/>
    <w:rsid w:val="00587426"/>
    <w:rsid w:val="00590BD5"/>
    <w:rsid w:val="005919FA"/>
    <w:rsid w:val="005926D4"/>
    <w:rsid w:val="0059292C"/>
    <w:rsid w:val="005929EF"/>
    <w:rsid w:val="00592AEA"/>
    <w:rsid w:val="00592B70"/>
    <w:rsid w:val="00592DD3"/>
    <w:rsid w:val="005938A9"/>
    <w:rsid w:val="00595002"/>
    <w:rsid w:val="005958D5"/>
    <w:rsid w:val="00596769"/>
    <w:rsid w:val="0059693F"/>
    <w:rsid w:val="005971A5"/>
    <w:rsid w:val="005978B4"/>
    <w:rsid w:val="00597FE4"/>
    <w:rsid w:val="005A0365"/>
    <w:rsid w:val="005A06AC"/>
    <w:rsid w:val="005A08C9"/>
    <w:rsid w:val="005A0C37"/>
    <w:rsid w:val="005A0D1D"/>
    <w:rsid w:val="005A1670"/>
    <w:rsid w:val="005A2EBC"/>
    <w:rsid w:val="005A4260"/>
    <w:rsid w:val="005A4963"/>
    <w:rsid w:val="005A4B8D"/>
    <w:rsid w:val="005A53A9"/>
    <w:rsid w:val="005A66DA"/>
    <w:rsid w:val="005A6A38"/>
    <w:rsid w:val="005A6B3B"/>
    <w:rsid w:val="005A6FC4"/>
    <w:rsid w:val="005A73BC"/>
    <w:rsid w:val="005A7412"/>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937"/>
    <w:rsid w:val="005C6C5C"/>
    <w:rsid w:val="005C7093"/>
    <w:rsid w:val="005C7F7E"/>
    <w:rsid w:val="005D04E3"/>
    <w:rsid w:val="005D076E"/>
    <w:rsid w:val="005D0FE5"/>
    <w:rsid w:val="005D1299"/>
    <w:rsid w:val="005D1F25"/>
    <w:rsid w:val="005D2823"/>
    <w:rsid w:val="005D3606"/>
    <w:rsid w:val="005D3D42"/>
    <w:rsid w:val="005D3E68"/>
    <w:rsid w:val="005D3F88"/>
    <w:rsid w:val="005D4826"/>
    <w:rsid w:val="005D53F7"/>
    <w:rsid w:val="005D569B"/>
    <w:rsid w:val="005D6BDF"/>
    <w:rsid w:val="005D7547"/>
    <w:rsid w:val="005D7EBC"/>
    <w:rsid w:val="005E0854"/>
    <w:rsid w:val="005E124A"/>
    <w:rsid w:val="005E2061"/>
    <w:rsid w:val="005E300D"/>
    <w:rsid w:val="005E3913"/>
    <w:rsid w:val="005E39B2"/>
    <w:rsid w:val="005E4136"/>
    <w:rsid w:val="005E4295"/>
    <w:rsid w:val="005E495D"/>
    <w:rsid w:val="005E4BCB"/>
    <w:rsid w:val="005E551C"/>
    <w:rsid w:val="005E563B"/>
    <w:rsid w:val="005E6D13"/>
    <w:rsid w:val="005E7599"/>
    <w:rsid w:val="005E7606"/>
    <w:rsid w:val="005E7792"/>
    <w:rsid w:val="005E782B"/>
    <w:rsid w:val="005E7BBC"/>
    <w:rsid w:val="005F0646"/>
    <w:rsid w:val="005F19EE"/>
    <w:rsid w:val="005F3807"/>
    <w:rsid w:val="005F38F8"/>
    <w:rsid w:val="005F5489"/>
    <w:rsid w:val="005F5EF6"/>
    <w:rsid w:val="005F62BB"/>
    <w:rsid w:val="005F7232"/>
    <w:rsid w:val="005F79EE"/>
    <w:rsid w:val="005F7AC5"/>
    <w:rsid w:val="00600827"/>
    <w:rsid w:val="0060085A"/>
    <w:rsid w:val="00600AB9"/>
    <w:rsid w:val="00600DC9"/>
    <w:rsid w:val="00601773"/>
    <w:rsid w:val="006021EA"/>
    <w:rsid w:val="006025F4"/>
    <w:rsid w:val="006028E7"/>
    <w:rsid w:val="0060297A"/>
    <w:rsid w:val="00603054"/>
    <w:rsid w:val="00603B04"/>
    <w:rsid w:val="00603C4A"/>
    <w:rsid w:val="00603D4B"/>
    <w:rsid w:val="006043AB"/>
    <w:rsid w:val="00605438"/>
    <w:rsid w:val="0060591C"/>
    <w:rsid w:val="00605A92"/>
    <w:rsid w:val="00606C3F"/>
    <w:rsid w:val="00606EDE"/>
    <w:rsid w:val="006109D5"/>
    <w:rsid w:val="00611878"/>
    <w:rsid w:val="00611AC1"/>
    <w:rsid w:val="00611CAA"/>
    <w:rsid w:val="006129D4"/>
    <w:rsid w:val="006132E2"/>
    <w:rsid w:val="00613A35"/>
    <w:rsid w:val="00613DD0"/>
    <w:rsid w:val="00614F42"/>
    <w:rsid w:val="00615614"/>
    <w:rsid w:val="0061566C"/>
    <w:rsid w:val="00615AFA"/>
    <w:rsid w:val="00615C35"/>
    <w:rsid w:val="00616630"/>
    <w:rsid w:val="006173DE"/>
    <w:rsid w:val="006178FF"/>
    <w:rsid w:val="00617DD0"/>
    <w:rsid w:val="00617E14"/>
    <w:rsid w:val="0062017A"/>
    <w:rsid w:val="00620269"/>
    <w:rsid w:val="006211CF"/>
    <w:rsid w:val="00622611"/>
    <w:rsid w:val="00622E03"/>
    <w:rsid w:val="00623313"/>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42E5"/>
    <w:rsid w:val="006345F8"/>
    <w:rsid w:val="00634FC6"/>
    <w:rsid w:val="00635664"/>
    <w:rsid w:val="00635AA0"/>
    <w:rsid w:val="0063602F"/>
    <w:rsid w:val="006360A4"/>
    <w:rsid w:val="006370A4"/>
    <w:rsid w:val="00640501"/>
    <w:rsid w:val="006405A5"/>
    <w:rsid w:val="006407D7"/>
    <w:rsid w:val="00640980"/>
    <w:rsid w:val="00640EA0"/>
    <w:rsid w:val="006413BA"/>
    <w:rsid w:val="00641565"/>
    <w:rsid w:val="006417BC"/>
    <w:rsid w:val="00641C92"/>
    <w:rsid w:val="00641E60"/>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477ED"/>
    <w:rsid w:val="00647D17"/>
    <w:rsid w:val="006510B9"/>
    <w:rsid w:val="00651B2B"/>
    <w:rsid w:val="006523FD"/>
    <w:rsid w:val="00652862"/>
    <w:rsid w:val="00652B94"/>
    <w:rsid w:val="006546BD"/>
    <w:rsid w:val="00654705"/>
    <w:rsid w:val="00655637"/>
    <w:rsid w:val="006566D2"/>
    <w:rsid w:val="00657527"/>
    <w:rsid w:val="00657DC4"/>
    <w:rsid w:val="00657F06"/>
    <w:rsid w:val="00661E69"/>
    <w:rsid w:val="0066201E"/>
    <w:rsid w:val="006627D1"/>
    <w:rsid w:val="00662EAB"/>
    <w:rsid w:val="006639B9"/>
    <w:rsid w:val="00664C7B"/>
    <w:rsid w:val="00665559"/>
    <w:rsid w:val="0066603F"/>
    <w:rsid w:val="006668F9"/>
    <w:rsid w:val="00666C95"/>
    <w:rsid w:val="00667A21"/>
    <w:rsid w:val="0067012C"/>
    <w:rsid w:val="0067023F"/>
    <w:rsid w:val="00670803"/>
    <w:rsid w:val="00671AAB"/>
    <w:rsid w:val="0067262A"/>
    <w:rsid w:val="00672768"/>
    <w:rsid w:val="00672CDF"/>
    <w:rsid w:val="00673278"/>
    <w:rsid w:val="0067362E"/>
    <w:rsid w:val="00674024"/>
    <w:rsid w:val="006747A6"/>
    <w:rsid w:val="00674ED5"/>
    <w:rsid w:val="00675278"/>
    <w:rsid w:val="0067560E"/>
    <w:rsid w:val="00676048"/>
    <w:rsid w:val="00676489"/>
    <w:rsid w:val="00677000"/>
    <w:rsid w:val="006779EF"/>
    <w:rsid w:val="00681056"/>
    <w:rsid w:val="0068242E"/>
    <w:rsid w:val="006824A1"/>
    <w:rsid w:val="00683297"/>
    <w:rsid w:val="0068363F"/>
    <w:rsid w:val="0068430F"/>
    <w:rsid w:val="00684E48"/>
    <w:rsid w:val="00687481"/>
    <w:rsid w:val="0068753F"/>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6F67"/>
    <w:rsid w:val="0069736E"/>
    <w:rsid w:val="00697548"/>
    <w:rsid w:val="006A0D83"/>
    <w:rsid w:val="006A17DD"/>
    <w:rsid w:val="006A1865"/>
    <w:rsid w:val="006A1984"/>
    <w:rsid w:val="006A1C87"/>
    <w:rsid w:val="006A2598"/>
    <w:rsid w:val="006A25F8"/>
    <w:rsid w:val="006A28A1"/>
    <w:rsid w:val="006A34CF"/>
    <w:rsid w:val="006A4AD1"/>
    <w:rsid w:val="006A4BA5"/>
    <w:rsid w:val="006A5898"/>
    <w:rsid w:val="006A609D"/>
    <w:rsid w:val="006A6173"/>
    <w:rsid w:val="006A621D"/>
    <w:rsid w:val="006A6224"/>
    <w:rsid w:val="006A6C06"/>
    <w:rsid w:val="006A6C5E"/>
    <w:rsid w:val="006A76E5"/>
    <w:rsid w:val="006A7B3B"/>
    <w:rsid w:val="006A7B6C"/>
    <w:rsid w:val="006B0E0B"/>
    <w:rsid w:val="006B1295"/>
    <w:rsid w:val="006B142A"/>
    <w:rsid w:val="006B237B"/>
    <w:rsid w:val="006B2C94"/>
    <w:rsid w:val="006B2F8A"/>
    <w:rsid w:val="006B39B1"/>
    <w:rsid w:val="006B4D44"/>
    <w:rsid w:val="006B5443"/>
    <w:rsid w:val="006B5CE4"/>
    <w:rsid w:val="006B6A89"/>
    <w:rsid w:val="006B6E33"/>
    <w:rsid w:val="006B6EAD"/>
    <w:rsid w:val="006C083E"/>
    <w:rsid w:val="006C0987"/>
    <w:rsid w:val="006C1748"/>
    <w:rsid w:val="006C1E0C"/>
    <w:rsid w:val="006C23B4"/>
    <w:rsid w:val="006C2A4F"/>
    <w:rsid w:val="006C2AC6"/>
    <w:rsid w:val="006C3142"/>
    <w:rsid w:val="006C3772"/>
    <w:rsid w:val="006C4D14"/>
    <w:rsid w:val="006C522F"/>
    <w:rsid w:val="006C6549"/>
    <w:rsid w:val="006C6FB6"/>
    <w:rsid w:val="006C70FC"/>
    <w:rsid w:val="006C7208"/>
    <w:rsid w:val="006C75A2"/>
    <w:rsid w:val="006C7896"/>
    <w:rsid w:val="006D0627"/>
    <w:rsid w:val="006D06E8"/>
    <w:rsid w:val="006D0942"/>
    <w:rsid w:val="006D0D59"/>
    <w:rsid w:val="006D1506"/>
    <w:rsid w:val="006D153F"/>
    <w:rsid w:val="006D1FD2"/>
    <w:rsid w:val="006D2B4A"/>
    <w:rsid w:val="006D30BC"/>
    <w:rsid w:val="006D4974"/>
    <w:rsid w:val="006D4B6E"/>
    <w:rsid w:val="006D62EA"/>
    <w:rsid w:val="006D7019"/>
    <w:rsid w:val="006D7894"/>
    <w:rsid w:val="006D7A2A"/>
    <w:rsid w:val="006E0878"/>
    <w:rsid w:val="006E0DD2"/>
    <w:rsid w:val="006E1030"/>
    <w:rsid w:val="006E2E52"/>
    <w:rsid w:val="006E353F"/>
    <w:rsid w:val="006E3C4E"/>
    <w:rsid w:val="006E4E24"/>
    <w:rsid w:val="006E5D32"/>
    <w:rsid w:val="006E637B"/>
    <w:rsid w:val="006E6646"/>
    <w:rsid w:val="006E6C81"/>
    <w:rsid w:val="006E7AC4"/>
    <w:rsid w:val="006E7E81"/>
    <w:rsid w:val="006F009E"/>
    <w:rsid w:val="006F034A"/>
    <w:rsid w:val="006F0F11"/>
    <w:rsid w:val="006F1DBF"/>
    <w:rsid w:val="006F21D5"/>
    <w:rsid w:val="006F2C2E"/>
    <w:rsid w:val="006F3C84"/>
    <w:rsid w:val="006F449F"/>
    <w:rsid w:val="006F4BDE"/>
    <w:rsid w:val="006F547A"/>
    <w:rsid w:val="006F5552"/>
    <w:rsid w:val="006F5D76"/>
    <w:rsid w:val="006F6E31"/>
    <w:rsid w:val="006F7A3E"/>
    <w:rsid w:val="006F7AF6"/>
    <w:rsid w:val="006F7C85"/>
    <w:rsid w:val="00700364"/>
    <w:rsid w:val="007007C6"/>
    <w:rsid w:val="00700A21"/>
    <w:rsid w:val="00701631"/>
    <w:rsid w:val="007016FE"/>
    <w:rsid w:val="007020B5"/>
    <w:rsid w:val="00702D1A"/>
    <w:rsid w:val="007036C5"/>
    <w:rsid w:val="007037BF"/>
    <w:rsid w:val="00703C51"/>
    <w:rsid w:val="007047D2"/>
    <w:rsid w:val="00704D88"/>
    <w:rsid w:val="00705E56"/>
    <w:rsid w:val="00707764"/>
    <w:rsid w:val="007077C2"/>
    <w:rsid w:val="0070785C"/>
    <w:rsid w:val="007103A8"/>
    <w:rsid w:val="007103FA"/>
    <w:rsid w:val="00710F95"/>
    <w:rsid w:val="00711473"/>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3BB8"/>
    <w:rsid w:val="00723F65"/>
    <w:rsid w:val="00724433"/>
    <w:rsid w:val="0072556B"/>
    <w:rsid w:val="00725CDE"/>
    <w:rsid w:val="00726877"/>
    <w:rsid w:val="00726B10"/>
    <w:rsid w:val="007272BC"/>
    <w:rsid w:val="00727991"/>
    <w:rsid w:val="00727E9A"/>
    <w:rsid w:val="00730386"/>
    <w:rsid w:val="007304A4"/>
    <w:rsid w:val="0073135C"/>
    <w:rsid w:val="007316BF"/>
    <w:rsid w:val="00731D79"/>
    <w:rsid w:val="007321A0"/>
    <w:rsid w:val="00732559"/>
    <w:rsid w:val="0073302B"/>
    <w:rsid w:val="00733995"/>
    <w:rsid w:val="007345DC"/>
    <w:rsid w:val="007347F3"/>
    <w:rsid w:val="00734EC0"/>
    <w:rsid w:val="007351F5"/>
    <w:rsid w:val="0073761C"/>
    <w:rsid w:val="00737AF1"/>
    <w:rsid w:val="007406E1"/>
    <w:rsid w:val="00740AA9"/>
    <w:rsid w:val="00741001"/>
    <w:rsid w:val="0074178E"/>
    <w:rsid w:val="00742103"/>
    <w:rsid w:val="0074324E"/>
    <w:rsid w:val="00743932"/>
    <w:rsid w:val="0074514A"/>
    <w:rsid w:val="0074551B"/>
    <w:rsid w:val="00745A63"/>
    <w:rsid w:val="00745AAB"/>
    <w:rsid w:val="00746414"/>
    <w:rsid w:val="00746990"/>
    <w:rsid w:val="00746AAF"/>
    <w:rsid w:val="00746B7F"/>
    <w:rsid w:val="00747057"/>
    <w:rsid w:val="007471AB"/>
    <w:rsid w:val="0074736C"/>
    <w:rsid w:val="00747516"/>
    <w:rsid w:val="007475D4"/>
    <w:rsid w:val="00747806"/>
    <w:rsid w:val="00747A62"/>
    <w:rsid w:val="00750D16"/>
    <w:rsid w:val="00751823"/>
    <w:rsid w:val="00751C82"/>
    <w:rsid w:val="007530DC"/>
    <w:rsid w:val="007532A3"/>
    <w:rsid w:val="007548F7"/>
    <w:rsid w:val="00755109"/>
    <w:rsid w:val="007551BD"/>
    <w:rsid w:val="00755214"/>
    <w:rsid w:val="00755745"/>
    <w:rsid w:val="00756462"/>
    <w:rsid w:val="00756523"/>
    <w:rsid w:val="00760182"/>
    <w:rsid w:val="00762529"/>
    <w:rsid w:val="007627E9"/>
    <w:rsid w:val="007630D2"/>
    <w:rsid w:val="00763436"/>
    <w:rsid w:val="007650FA"/>
    <w:rsid w:val="00765400"/>
    <w:rsid w:val="00765678"/>
    <w:rsid w:val="00765B0F"/>
    <w:rsid w:val="00765F9E"/>
    <w:rsid w:val="00766169"/>
    <w:rsid w:val="00766DE5"/>
    <w:rsid w:val="00767321"/>
    <w:rsid w:val="00767873"/>
    <w:rsid w:val="007678DD"/>
    <w:rsid w:val="00767A35"/>
    <w:rsid w:val="0077056A"/>
    <w:rsid w:val="0077075B"/>
    <w:rsid w:val="00770D67"/>
    <w:rsid w:val="0077142F"/>
    <w:rsid w:val="007714A6"/>
    <w:rsid w:val="00772328"/>
    <w:rsid w:val="007726AD"/>
    <w:rsid w:val="00772855"/>
    <w:rsid w:val="0077319E"/>
    <w:rsid w:val="00773517"/>
    <w:rsid w:val="007737D8"/>
    <w:rsid w:val="0077431C"/>
    <w:rsid w:val="00774498"/>
    <w:rsid w:val="007744CD"/>
    <w:rsid w:val="00774B6F"/>
    <w:rsid w:val="00774EA5"/>
    <w:rsid w:val="00775077"/>
    <w:rsid w:val="00775AF3"/>
    <w:rsid w:val="00775CEC"/>
    <w:rsid w:val="00776521"/>
    <w:rsid w:val="00776BEB"/>
    <w:rsid w:val="00776D0D"/>
    <w:rsid w:val="0077730B"/>
    <w:rsid w:val="00777A8B"/>
    <w:rsid w:val="00780406"/>
    <w:rsid w:val="0078055D"/>
    <w:rsid w:val="00781A4D"/>
    <w:rsid w:val="00781D36"/>
    <w:rsid w:val="00781D70"/>
    <w:rsid w:val="00781E6F"/>
    <w:rsid w:val="00782132"/>
    <w:rsid w:val="00782363"/>
    <w:rsid w:val="00782BAE"/>
    <w:rsid w:val="00782C3D"/>
    <w:rsid w:val="00785288"/>
    <w:rsid w:val="007868D2"/>
    <w:rsid w:val="00787937"/>
    <w:rsid w:val="00787DA4"/>
    <w:rsid w:val="00787F7F"/>
    <w:rsid w:val="00790218"/>
    <w:rsid w:val="00790242"/>
    <w:rsid w:val="007905A0"/>
    <w:rsid w:val="007907E4"/>
    <w:rsid w:val="007910FD"/>
    <w:rsid w:val="0079116A"/>
    <w:rsid w:val="00792445"/>
    <w:rsid w:val="007928FC"/>
    <w:rsid w:val="00792B38"/>
    <w:rsid w:val="00792BAC"/>
    <w:rsid w:val="00792C60"/>
    <w:rsid w:val="00794F25"/>
    <w:rsid w:val="00795D8E"/>
    <w:rsid w:val="00796191"/>
    <w:rsid w:val="007963B4"/>
    <w:rsid w:val="007971D1"/>
    <w:rsid w:val="00797250"/>
    <w:rsid w:val="007972D9"/>
    <w:rsid w:val="007A0E4F"/>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4ADA"/>
    <w:rsid w:val="007C593E"/>
    <w:rsid w:val="007C6096"/>
    <w:rsid w:val="007C6504"/>
    <w:rsid w:val="007C6769"/>
    <w:rsid w:val="007C7113"/>
    <w:rsid w:val="007C789F"/>
    <w:rsid w:val="007C7A3C"/>
    <w:rsid w:val="007D1248"/>
    <w:rsid w:val="007D1415"/>
    <w:rsid w:val="007D1506"/>
    <w:rsid w:val="007D1778"/>
    <w:rsid w:val="007D1DC5"/>
    <w:rsid w:val="007D2023"/>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5444"/>
    <w:rsid w:val="007E7118"/>
    <w:rsid w:val="007E753A"/>
    <w:rsid w:val="007E7755"/>
    <w:rsid w:val="007F1E4A"/>
    <w:rsid w:val="007F1F44"/>
    <w:rsid w:val="007F200B"/>
    <w:rsid w:val="007F222E"/>
    <w:rsid w:val="007F22E1"/>
    <w:rsid w:val="007F2834"/>
    <w:rsid w:val="007F30EB"/>
    <w:rsid w:val="007F3422"/>
    <w:rsid w:val="007F3518"/>
    <w:rsid w:val="007F36F6"/>
    <w:rsid w:val="007F3DE5"/>
    <w:rsid w:val="007F57C4"/>
    <w:rsid w:val="007F5DE5"/>
    <w:rsid w:val="007F619A"/>
    <w:rsid w:val="007F6328"/>
    <w:rsid w:val="007F638F"/>
    <w:rsid w:val="007F6ABD"/>
    <w:rsid w:val="007F6B96"/>
    <w:rsid w:val="007F7355"/>
    <w:rsid w:val="007F7875"/>
    <w:rsid w:val="007F78B3"/>
    <w:rsid w:val="00800192"/>
    <w:rsid w:val="00800258"/>
    <w:rsid w:val="00800C22"/>
    <w:rsid w:val="008012CA"/>
    <w:rsid w:val="00801D1E"/>
    <w:rsid w:val="0080267D"/>
    <w:rsid w:val="0080282D"/>
    <w:rsid w:val="008028AE"/>
    <w:rsid w:val="00804524"/>
    <w:rsid w:val="008055A9"/>
    <w:rsid w:val="0080571B"/>
    <w:rsid w:val="0080593B"/>
    <w:rsid w:val="008060D6"/>
    <w:rsid w:val="00806299"/>
    <w:rsid w:val="00806811"/>
    <w:rsid w:val="00807A73"/>
    <w:rsid w:val="00807C5D"/>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9F2"/>
    <w:rsid w:val="00816D13"/>
    <w:rsid w:val="008172ED"/>
    <w:rsid w:val="008176FC"/>
    <w:rsid w:val="00821AAB"/>
    <w:rsid w:val="00821C42"/>
    <w:rsid w:val="00822876"/>
    <w:rsid w:val="0082428D"/>
    <w:rsid w:val="008254A6"/>
    <w:rsid w:val="0082552A"/>
    <w:rsid w:val="00825AB8"/>
    <w:rsid w:val="00825D84"/>
    <w:rsid w:val="00826238"/>
    <w:rsid w:val="00826444"/>
    <w:rsid w:val="00826E8F"/>
    <w:rsid w:val="00827203"/>
    <w:rsid w:val="00827AF0"/>
    <w:rsid w:val="0083041D"/>
    <w:rsid w:val="00831ECF"/>
    <w:rsid w:val="00832A62"/>
    <w:rsid w:val="00832DAA"/>
    <w:rsid w:val="00834120"/>
    <w:rsid w:val="00834E74"/>
    <w:rsid w:val="008353F4"/>
    <w:rsid w:val="00835920"/>
    <w:rsid w:val="00835A53"/>
    <w:rsid w:val="008363D9"/>
    <w:rsid w:val="00836684"/>
    <w:rsid w:val="008368DE"/>
    <w:rsid w:val="00836EE9"/>
    <w:rsid w:val="00840B87"/>
    <w:rsid w:val="008410DE"/>
    <w:rsid w:val="0084140C"/>
    <w:rsid w:val="008416E2"/>
    <w:rsid w:val="00841780"/>
    <w:rsid w:val="0084185F"/>
    <w:rsid w:val="00841CF2"/>
    <w:rsid w:val="00842A9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4FBF"/>
    <w:rsid w:val="00855291"/>
    <w:rsid w:val="00855565"/>
    <w:rsid w:val="00855D69"/>
    <w:rsid w:val="008567C2"/>
    <w:rsid w:val="008568A8"/>
    <w:rsid w:val="00856930"/>
    <w:rsid w:val="00856E65"/>
    <w:rsid w:val="00856EBA"/>
    <w:rsid w:val="00856ED8"/>
    <w:rsid w:val="0085731E"/>
    <w:rsid w:val="00857C6C"/>
    <w:rsid w:val="00857DF6"/>
    <w:rsid w:val="00857F63"/>
    <w:rsid w:val="00860358"/>
    <w:rsid w:val="00860E2C"/>
    <w:rsid w:val="008613CE"/>
    <w:rsid w:val="008619D0"/>
    <w:rsid w:val="00861A52"/>
    <w:rsid w:val="008632FF"/>
    <w:rsid w:val="0086336A"/>
    <w:rsid w:val="008639B6"/>
    <w:rsid w:val="00863C1E"/>
    <w:rsid w:val="00863DCE"/>
    <w:rsid w:val="00864F86"/>
    <w:rsid w:val="00865844"/>
    <w:rsid w:val="00867767"/>
    <w:rsid w:val="00867EF9"/>
    <w:rsid w:val="00867F29"/>
    <w:rsid w:val="00870C3D"/>
    <w:rsid w:val="008717B0"/>
    <w:rsid w:val="0087240B"/>
    <w:rsid w:val="00872B1F"/>
    <w:rsid w:val="008738D4"/>
    <w:rsid w:val="00873C8E"/>
    <w:rsid w:val="00874839"/>
    <w:rsid w:val="008751CA"/>
    <w:rsid w:val="00876CCA"/>
    <w:rsid w:val="0087730A"/>
    <w:rsid w:val="0088069D"/>
    <w:rsid w:val="00881815"/>
    <w:rsid w:val="00882478"/>
    <w:rsid w:val="00882586"/>
    <w:rsid w:val="008840B2"/>
    <w:rsid w:val="0088422E"/>
    <w:rsid w:val="00884778"/>
    <w:rsid w:val="00884CE1"/>
    <w:rsid w:val="00885B1A"/>
    <w:rsid w:val="0088623A"/>
    <w:rsid w:val="00887378"/>
    <w:rsid w:val="00887660"/>
    <w:rsid w:val="00887686"/>
    <w:rsid w:val="00887722"/>
    <w:rsid w:val="008902E5"/>
    <w:rsid w:val="00890B8E"/>
    <w:rsid w:val="00890F76"/>
    <w:rsid w:val="00891A05"/>
    <w:rsid w:val="00891AC6"/>
    <w:rsid w:val="00891DCA"/>
    <w:rsid w:val="00892BB8"/>
    <w:rsid w:val="00893267"/>
    <w:rsid w:val="008934A4"/>
    <w:rsid w:val="008937EC"/>
    <w:rsid w:val="0089396F"/>
    <w:rsid w:val="00893EE7"/>
    <w:rsid w:val="00894346"/>
    <w:rsid w:val="00894BB9"/>
    <w:rsid w:val="00895C45"/>
    <w:rsid w:val="00897031"/>
    <w:rsid w:val="00897956"/>
    <w:rsid w:val="008A0139"/>
    <w:rsid w:val="008A02F0"/>
    <w:rsid w:val="008A178E"/>
    <w:rsid w:val="008A2806"/>
    <w:rsid w:val="008A2CE5"/>
    <w:rsid w:val="008A2DD4"/>
    <w:rsid w:val="008A3383"/>
    <w:rsid w:val="008A4232"/>
    <w:rsid w:val="008A4903"/>
    <w:rsid w:val="008A50A9"/>
    <w:rsid w:val="008A5880"/>
    <w:rsid w:val="008A61A3"/>
    <w:rsid w:val="008A659B"/>
    <w:rsid w:val="008A7337"/>
    <w:rsid w:val="008A738A"/>
    <w:rsid w:val="008A73C9"/>
    <w:rsid w:val="008A75B8"/>
    <w:rsid w:val="008B0147"/>
    <w:rsid w:val="008B0204"/>
    <w:rsid w:val="008B0507"/>
    <w:rsid w:val="008B07D3"/>
    <w:rsid w:val="008B15E0"/>
    <w:rsid w:val="008B1C90"/>
    <w:rsid w:val="008B22B7"/>
    <w:rsid w:val="008B2427"/>
    <w:rsid w:val="008B2E56"/>
    <w:rsid w:val="008B37E5"/>
    <w:rsid w:val="008B4380"/>
    <w:rsid w:val="008B4809"/>
    <w:rsid w:val="008B5B25"/>
    <w:rsid w:val="008B6950"/>
    <w:rsid w:val="008B6B90"/>
    <w:rsid w:val="008B72BC"/>
    <w:rsid w:val="008B7522"/>
    <w:rsid w:val="008B7A5F"/>
    <w:rsid w:val="008C204B"/>
    <w:rsid w:val="008C2A59"/>
    <w:rsid w:val="008C4580"/>
    <w:rsid w:val="008C51A5"/>
    <w:rsid w:val="008C5DD2"/>
    <w:rsid w:val="008C6283"/>
    <w:rsid w:val="008C6CCD"/>
    <w:rsid w:val="008C7919"/>
    <w:rsid w:val="008D02B0"/>
    <w:rsid w:val="008D07E4"/>
    <w:rsid w:val="008D0D84"/>
    <w:rsid w:val="008D0EF7"/>
    <w:rsid w:val="008D15AD"/>
    <w:rsid w:val="008D198D"/>
    <w:rsid w:val="008D2FED"/>
    <w:rsid w:val="008D3943"/>
    <w:rsid w:val="008D3E1A"/>
    <w:rsid w:val="008D42B8"/>
    <w:rsid w:val="008D4358"/>
    <w:rsid w:val="008D4429"/>
    <w:rsid w:val="008D4F2E"/>
    <w:rsid w:val="008D5D1A"/>
    <w:rsid w:val="008D738A"/>
    <w:rsid w:val="008D75AD"/>
    <w:rsid w:val="008D7FC8"/>
    <w:rsid w:val="008E0226"/>
    <w:rsid w:val="008E0B3F"/>
    <w:rsid w:val="008E1195"/>
    <w:rsid w:val="008E20E8"/>
    <w:rsid w:val="008E2544"/>
    <w:rsid w:val="008E3055"/>
    <w:rsid w:val="008E4242"/>
    <w:rsid w:val="008E541E"/>
    <w:rsid w:val="008E5A46"/>
    <w:rsid w:val="008E6679"/>
    <w:rsid w:val="008E66D1"/>
    <w:rsid w:val="008E7087"/>
    <w:rsid w:val="008E7393"/>
    <w:rsid w:val="008F04FC"/>
    <w:rsid w:val="008F06AB"/>
    <w:rsid w:val="008F06FF"/>
    <w:rsid w:val="008F0C2E"/>
    <w:rsid w:val="008F0C8E"/>
    <w:rsid w:val="008F12D6"/>
    <w:rsid w:val="008F2ACB"/>
    <w:rsid w:val="008F2B8E"/>
    <w:rsid w:val="008F2DB4"/>
    <w:rsid w:val="008F3131"/>
    <w:rsid w:val="008F318A"/>
    <w:rsid w:val="008F3262"/>
    <w:rsid w:val="008F36A6"/>
    <w:rsid w:val="008F4235"/>
    <w:rsid w:val="008F4360"/>
    <w:rsid w:val="008F53DC"/>
    <w:rsid w:val="008F546E"/>
    <w:rsid w:val="008F5B1D"/>
    <w:rsid w:val="008F5EA2"/>
    <w:rsid w:val="008F5F14"/>
    <w:rsid w:val="008F7DF1"/>
    <w:rsid w:val="00900372"/>
    <w:rsid w:val="00900996"/>
    <w:rsid w:val="009013C8"/>
    <w:rsid w:val="00901506"/>
    <w:rsid w:val="009017DC"/>
    <w:rsid w:val="00902EF9"/>
    <w:rsid w:val="009039A0"/>
    <w:rsid w:val="00903F6C"/>
    <w:rsid w:val="009042DC"/>
    <w:rsid w:val="00904472"/>
    <w:rsid w:val="00904574"/>
    <w:rsid w:val="009047B1"/>
    <w:rsid w:val="00904A1B"/>
    <w:rsid w:val="00904C2E"/>
    <w:rsid w:val="00904CD7"/>
    <w:rsid w:val="0090521F"/>
    <w:rsid w:val="00906A3D"/>
    <w:rsid w:val="00907408"/>
    <w:rsid w:val="00907822"/>
    <w:rsid w:val="00907CB1"/>
    <w:rsid w:val="00907E0B"/>
    <w:rsid w:val="00907FD7"/>
    <w:rsid w:val="00910661"/>
    <w:rsid w:val="00911858"/>
    <w:rsid w:val="00911EBD"/>
    <w:rsid w:val="00912D42"/>
    <w:rsid w:val="00912F39"/>
    <w:rsid w:val="00913134"/>
    <w:rsid w:val="00913BA7"/>
    <w:rsid w:val="00913CF7"/>
    <w:rsid w:val="009145DA"/>
    <w:rsid w:val="009149DF"/>
    <w:rsid w:val="00916097"/>
    <w:rsid w:val="009162F8"/>
    <w:rsid w:val="009165A8"/>
    <w:rsid w:val="00916BDC"/>
    <w:rsid w:val="00917983"/>
    <w:rsid w:val="0092039D"/>
    <w:rsid w:val="00920709"/>
    <w:rsid w:val="00920F01"/>
    <w:rsid w:val="0092178E"/>
    <w:rsid w:val="009221A0"/>
    <w:rsid w:val="0092259A"/>
    <w:rsid w:val="0092260A"/>
    <w:rsid w:val="009226D6"/>
    <w:rsid w:val="009228FA"/>
    <w:rsid w:val="009231E3"/>
    <w:rsid w:val="0092332C"/>
    <w:rsid w:val="00924157"/>
    <w:rsid w:val="009243D4"/>
    <w:rsid w:val="00924C92"/>
    <w:rsid w:val="00925411"/>
    <w:rsid w:val="00925672"/>
    <w:rsid w:val="00926BE1"/>
    <w:rsid w:val="00927107"/>
    <w:rsid w:val="00927183"/>
    <w:rsid w:val="0092736C"/>
    <w:rsid w:val="00927968"/>
    <w:rsid w:val="00927BA8"/>
    <w:rsid w:val="0093036B"/>
    <w:rsid w:val="009306B0"/>
    <w:rsid w:val="00931DCF"/>
    <w:rsid w:val="0093213F"/>
    <w:rsid w:val="00932AE2"/>
    <w:rsid w:val="0093366D"/>
    <w:rsid w:val="009355AB"/>
    <w:rsid w:val="009361B5"/>
    <w:rsid w:val="0093632A"/>
    <w:rsid w:val="00937525"/>
    <w:rsid w:val="00940619"/>
    <w:rsid w:val="00940838"/>
    <w:rsid w:val="0094096E"/>
    <w:rsid w:val="00940B6B"/>
    <w:rsid w:val="00941457"/>
    <w:rsid w:val="00941736"/>
    <w:rsid w:val="009418A4"/>
    <w:rsid w:val="009419D4"/>
    <w:rsid w:val="0094485F"/>
    <w:rsid w:val="00945B75"/>
    <w:rsid w:val="0094613B"/>
    <w:rsid w:val="00946D76"/>
    <w:rsid w:val="00947970"/>
    <w:rsid w:val="00947C42"/>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2A38"/>
    <w:rsid w:val="009630BF"/>
    <w:rsid w:val="00963843"/>
    <w:rsid w:val="009638A0"/>
    <w:rsid w:val="00964FE9"/>
    <w:rsid w:val="00966AEC"/>
    <w:rsid w:val="00966AF5"/>
    <w:rsid w:val="00966C67"/>
    <w:rsid w:val="00966D48"/>
    <w:rsid w:val="00967525"/>
    <w:rsid w:val="00967A12"/>
    <w:rsid w:val="009702BC"/>
    <w:rsid w:val="00970C93"/>
    <w:rsid w:val="00971563"/>
    <w:rsid w:val="00972041"/>
    <w:rsid w:val="0097275D"/>
    <w:rsid w:val="00972D60"/>
    <w:rsid w:val="00972EDC"/>
    <w:rsid w:val="009731FB"/>
    <w:rsid w:val="00973761"/>
    <w:rsid w:val="00973906"/>
    <w:rsid w:val="00973AB8"/>
    <w:rsid w:val="00974A80"/>
    <w:rsid w:val="00974BB9"/>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5B45"/>
    <w:rsid w:val="0098653D"/>
    <w:rsid w:val="00986FFF"/>
    <w:rsid w:val="009873FE"/>
    <w:rsid w:val="009878BF"/>
    <w:rsid w:val="00987C7D"/>
    <w:rsid w:val="0099039E"/>
    <w:rsid w:val="0099056E"/>
    <w:rsid w:val="00990D7C"/>
    <w:rsid w:val="00991141"/>
    <w:rsid w:val="00991224"/>
    <w:rsid w:val="0099126F"/>
    <w:rsid w:val="00991F7E"/>
    <w:rsid w:val="00992214"/>
    <w:rsid w:val="00992D87"/>
    <w:rsid w:val="00993071"/>
    <w:rsid w:val="00993838"/>
    <w:rsid w:val="00994237"/>
    <w:rsid w:val="009944CB"/>
    <w:rsid w:val="00994AB6"/>
    <w:rsid w:val="00995132"/>
    <w:rsid w:val="009958E2"/>
    <w:rsid w:val="009A139F"/>
    <w:rsid w:val="009A1C54"/>
    <w:rsid w:val="009A1EF8"/>
    <w:rsid w:val="009A2462"/>
    <w:rsid w:val="009A36EB"/>
    <w:rsid w:val="009A3997"/>
    <w:rsid w:val="009A4374"/>
    <w:rsid w:val="009A4912"/>
    <w:rsid w:val="009A4DF2"/>
    <w:rsid w:val="009A5D90"/>
    <w:rsid w:val="009A6139"/>
    <w:rsid w:val="009A6891"/>
    <w:rsid w:val="009A68A5"/>
    <w:rsid w:val="009A6AA0"/>
    <w:rsid w:val="009A6CFA"/>
    <w:rsid w:val="009A7464"/>
    <w:rsid w:val="009B0332"/>
    <w:rsid w:val="009B0738"/>
    <w:rsid w:val="009B18E1"/>
    <w:rsid w:val="009B1E41"/>
    <w:rsid w:val="009B21B3"/>
    <w:rsid w:val="009B2906"/>
    <w:rsid w:val="009B35D3"/>
    <w:rsid w:val="009B4992"/>
    <w:rsid w:val="009B4B90"/>
    <w:rsid w:val="009B4F21"/>
    <w:rsid w:val="009B575E"/>
    <w:rsid w:val="009B64E9"/>
    <w:rsid w:val="009B6D6C"/>
    <w:rsid w:val="009B729E"/>
    <w:rsid w:val="009B79B1"/>
    <w:rsid w:val="009C1F8B"/>
    <w:rsid w:val="009C1FF4"/>
    <w:rsid w:val="009C308B"/>
    <w:rsid w:val="009C3441"/>
    <w:rsid w:val="009C3471"/>
    <w:rsid w:val="009C3FDE"/>
    <w:rsid w:val="009C4332"/>
    <w:rsid w:val="009C46FB"/>
    <w:rsid w:val="009C569B"/>
    <w:rsid w:val="009C745C"/>
    <w:rsid w:val="009C7E17"/>
    <w:rsid w:val="009C7E37"/>
    <w:rsid w:val="009D1087"/>
    <w:rsid w:val="009D11DC"/>
    <w:rsid w:val="009D13DA"/>
    <w:rsid w:val="009D2138"/>
    <w:rsid w:val="009D29DF"/>
    <w:rsid w:val="009D396F"/>
    <w:rsid w:val="009D39B7"/>
    <w:rsid w:val="009D4167"/>
    <w:rsid w:val="009D446B"/>
    <w:rsid w:val="009D5587"/>
    <w:rsid w:val="009D6C0E"/>
    <w:rsid w:val="009D6CCC"/>
    <w:rsid w:val="009D78CA"/>
    <w:rsid w:val="009D7B13"/>
    <w:rsid w:val="009E0232"/>
    <w:rsid w:val="009E06A7"/>
    <w:rsid w:val="009E1549"/>
    <w:rsid w:val="009E1A11"/>
    <w:rsid w:val="009E309D"/>
    <w:rsid w:val="009E3AAE"/>
    <w:rsid w:val="009E3C1A"/>
    <w:rsid w:val="009E40A1"/>
    <w:rsid w:val="009E451E"/>
    <w:rsid w:val="009E476A"/>
    <w:rsid w:val="009E5B77"/>
    <w:rsid w:val="009E79EC"/>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5C44"/>
    <w:rsid w:val="00A16129"/>
    <w:rsid w:val="00A16482"/>
    <w:rsid w:val="00A17FB1"/>
    <w:rsid w:val="00A2076B"/>
    <w:rsid w:val="00A20B5B"/>
    <w:rsid w:val="00A2125F"/>
    <w:rsid w:val="00A214BB"/>
    <w:rsid w:val="00A21E87"/>
    <w:rsid w:val="00A22C9E"/>
    <w:rsid w:val="00A23D60"/>
    <w:rsid w:val="00A242B1"/>
    <w:rsid w:val="00A24EC1"/>
    <w:rsid w:val="00A250B7"/>
    <w:rsid w:val="00A25146"/>
    <w:rsid w:val="00A26E48"/>
    <w:rsid w:val="00A27047"/>
    <w:rsid w:val="00A27346"/>
    <w:rsid w:val="00A27655"/>
    <w:rsid w:val="00A27E0D"/>
    <w:rsid w:val="00A27EF8"/>
    <w:rsid w:val="00A30756"/>
    <w:rsid w:val="00A30C49"/>
    <w:rsid w:val="00A31691"/>
    <w:rsid w:val="00A32D90"/>
    <w:rsid w:val="00A3353B"/>
    <w:rsid w:val="00A346D8"/>
    <w:rsid w:val="00A34981"/>
    <w:rsid w:val="00A353A7"/>
    <w:rsid w:val="00A35C1C"/>
    <w:rsid w:val="00A366FC"/>
    <w:rsid w:val="00A36FAD"/>
    <w:rsid w:val="00A372AB"/>
    <w:rsid w:val="00A40414"/>
    <w:rsid w:val="00A41876"/>
    <w:rsid w:val="00A419BB"/>
    <w:rsid w:val="00A4205E"/>
    <w:rsid w:val="00A420B6"/>
    <w:rsid w:val="00A428DF"/>
    <w:rsid w:val="00A45680"/>
    <w:rsid w:val="00A45785"/>
    <w:rsid w:val="00A45F3A"/>
    <w:rsid w:val="00A4682B"/>
    <w:rsid w:val="00A46942"/>
    <w:rsid w:val="00A5000B"/>
    <w:rsid w:val="00A505DE"/>
    <w:rsid w:val="00A50A7D"/>
    <w:rsid w:val="00A51793"/>
    <w:rsid w:val="00A52052"/>
    <w:rsid w:val="00A5216F"/>
    <w:rsid w:val="00A53408"/>
    <w:rsid w:val="00A53652"/>
    <w:rsid w:val="00A537EE"/>
    <w:rsid w:val="00A5383C"/>
    <w:rsid w:val="00A53940"/>
    <w:rsid w:val="00A53C0A"/>
    <w:rsid w:val="00A54277"/>
    <w:rsid w:val="00A542DF"/>
    <w:rsid w:val="00A54B48"/>
    <w:rsid w:val="00A5574D"/>
    <w:rsid w:val="00A562C6"/>
    <w:rsid w:val="00A56611"/>
    <w:rsid w:val="00A56FB9"/>
    <w:rsid w:val="00A570F9"/>
    <w:rsid w:val="00A57590"/>
    <w:rsid w:val="00A57718"/>
    <w:rsid w:val="00A577DD"/>
    <w:rsid w:val="00A579EF"/>
    <w:rsid w:val="00A617A5"/>
    <w:rsid w:val="00A6243D"/>
    <w:rsid w:val="00A625D8"/>
    <w:rsid w:val="00A6263F"/>
    <w:rsid w:val="00A62B31"/>
    <w:rsid w:val="00A63102"/>
    <w:rsid w:val="00A64279"/>
    <w:rsid w:val="00A64338"/>
    <w:rsid w:val="00A64B73"/>
    <w:rsid w:val="00A661A1"/>
    <w:rsid w:val="00A66821"/>
    <w:rsid w:val="00A66BAE"/>
    <w:rsid w:val="00A66CA7"/>
    <w:rsid w:val="00A67881"/>
    <w:rsid w:val="00A67975"/>
    <w:rsid w:val="00A70470"/>
    <w:rsid w:val="00A7087F"/>
    <w:rsid w:val="00A70A55"/>
    <w:rsid w:val="00A70F7E"/>
    <w:rsid w:val="00A71352"/>
    <w:rsid w:val="00A72DAB"/>
    <w:rsid w:val="00A73CDD"/>
    <w:rsid w:val="00A74975"/>
    <w:rsid w:val="00A74C5C"/>
    <w:rsid w:val="00A75942"/>
    <w:rsid w:val="00A76029"/>
    <w:rsid w:val="00A76D13"/>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732"/>
    <w:rsid w:val="00A90DCC"/>
    <w:rsid w:val="00A91068"/>
    <w:rsid w:val="00A91409"/>
    <w:rsid w:val="00A91CC7"/>
    <w:rsid w:val="00A9220F"/>
    <w:rsid w:val="00A93076"/>
    <w:rsid w:val="00A93318"/>
    <w:rsid w:val="00A93438"/>
    <w:rsid w:val="00A93B15"/>
    <w:rsid w:val="00A951AF"/>
    <w:rsid w:val="00A9585E"/>
    <w:rsid w:val="00A961DB"/>
    <w:rsid w:val="00A9684C"/>
    <w:rsid w:val="00AA10D9"/>
    <w:rsid w:val="00AA10F8"/>
    <w:rsid w:val="00AA13F5"/>
    <w:rsid w:val="00AA253B"/>
    <w:rsid w:val="00AA26D5"/>
    <w:rsid w:val="00AA2BDD"/>
    <w:rsid w:val="00AA2ED2"/>
    <w:rsid w:val="00AA2F62"/>
    <w:rsid w:val="00AA30E0"/>
    <w:rsid w:val="00AA369A"/>
    <w:rsid w:val="00AA4307"/>
    <w:rsid w:val="00AA49B9"/>
    <w:rsid w:val="00AA4A66"/>
    <w:rsid w:val="00AA5CA8"/>
    <w:rsid w:val="00AA68E5"/>
    <w:rsid w:val="00AA6B40"/>
    <w:rsid w:val="00AA7006"/>
    <w:rsid w:val="00AA76CE"/>
    <w:rsid w:val="00AA7C3A"/>
    <w:rsid w:val="00AB06B1"/>
    <w:rsid w:val="00AB0BC6"/>
    <w:rsid w:val="00AB0D2A"/>
    <w:rsid w:val="00AB14A5"/>
    <w:rsid w:val="00AB18C2"/>
    <w:rsid w:val="00AB1FA9"/>
    <w:rsid w:val="00AB231D"/>
    <w:rsid w:val="00AB248A"/>
    <w:rsid w:val="00AB2776"/>
    <w:rsid w:val="00AB4163"/>
    <w:rsid w:val="00AB4265"/>
    <w:rsid w:val="00AB6FED"/>
    <w:rsid w:val="00AB70E2"/>
    <w:rsid w:val="00AB7371"/>
    <w:rsid w:val="00AB74B9"/>
    <w:rsid w:val="00AB7929"/>
    <w:rsid w:val="00AC0004"/>
    <w:rsid w:val="00AC1163"/>
    <w:rsid w:val="00AC17F3"/>
    <w:rsid w:val="00AC1DE0"/>
    <w:rsid w:val="00AC1E78"/>
    <w:rsid w:val="00AC2205"/>
    <w:rsid w:val="00AC296D"/>
    <w:rsid w:val="00AC320C"/>
    <w:rsid w:val="00AC3271"/>
    <w:rsid w:val="00AC42EC"/>
    <w:rsid w:val="00AC5D9D"/>
    <w:rsid w:val="00AC5DB3"/>
    <w:rsid w:val="00AC5FB8"/>
    <w:rsid w:val="00AC6A86"/>
    <w:rsid w:val="00AC72C9"/>
    <w:rsid w:val="00AC76FB"/>
    <w:rsid w:val="00AC7CC4"/>
    <w:rsid w:val="00AD1634"/>
    <w:rsid w:val="00AD186D"/>
    <w:rsid w:val="00AD3869"/>
    <w:rsid w:val="00AD42C6"/>
    <w:rsid w:val="00AD45D0"/>
    <w:rsid w:val="00AD5235"/>
    <w:rsid w:val="00AD58FB"/>
    <w:rsid w:val="00AD5C23"/>
    <w:rsid w:val="00AD62CB"/>
    <w:rsid w:val="00AD735F"/>
    <w:rsid w:val="00AE0B13"/>
    <w:rsid w:val="00AE0BCC"/>
    <w:rsid w:val="00AE0DB0"/>
    <w:rsid w:val="00AE112C"/>
    <w:rsid w:val="00AE1844"/>
    <w:rsid w:val="00AE2D12"/>
    <w:rsid w:val="00AE441E"/>
    <w:rsid w:val="00AE53C8"/>
    <w:rsid w:val="00AE600B"/>
    <w:rsid w:val="00AE7A6C"/>
    <w:rsid w:val="00AE7F7F"/>
    <w:rsid w:val="00AF0227"/>
    <w:rsid w:val="00AF0F87"/>
    <w:rsid w:val="00AF200A"/>
    <w:rsid w:val="00AF2682"/>
    <w:rsid w:val="00AF2CEB"/>
    <w:rsid w:val="00AF38F2"/>
    <w:rsid w:val="00AF404B"/>
    <w:rsid w:val="00AF4518"/>
    <w:rsid w:val="00AF46E9"/>
    <w:rsid w:val="00AF47F8"/>
    <w:rsid w:val="00AF4C70"/>
    <w:rsid w:val="00AF4C81"/>
    <w:rsid w:val="00AF57FC"/>
    <w:rsid w:val="00AF5A4F"/>
    <w:rsid w:val="00AF5ABC"/>
    <w:rsid w:val="00AF61EB"/>
    <w:rsid w:val="00AF7B5C"/>
    <w:rsid w:val="00B015A1"/>
    <w:rsid w:val="00B01FBD"/>
    <w:rsid w:val="00B047CA"/>
    <w:rsid w:val="00B04926"/>
    <w:rsid w:val="00B04B07"/>
    <w:rsid w:val="00B04F79"/>
    <w:rsid w:val="00B05BEA"/>
    <w:rsid w:val="00B05C1D"/>
    <w:rsid w:val="00B0710D"/>
    <w:rsid w:val="00B0745A"/>
    <w:rsid w:val="00B07643"/>
    <w:rsid w:val="00B076E6"/>
    <w:rsid w:val="00B1025E"/>
    <w:rsid w:val="00B102EB"/>
    <w:rsid w:val="00B105E2"/>
    <w:rsid w:val="00B10C6C"/>
    <w:rsid w:val="00B10D51"/>
    <w:rsid w:val="00B10F80"/>
    <w:rsid w:val="00B1179B"/>
    <w:rsid w:val="00B11D6E"/>
    <w:rsid w:val="00B11F61"/>
    <w:rsid w:val="00B11FEC"/>
    <w:rsid w:val="00B121F0"/>
    <w:rsid w:val="00B13211"/>
    <w:rsid w:val="00B13802"/>
    <w:rsid w:val="00B1392A"/>
    <w:rsid w:val="00B1394F"/>
    <w:rsid w:val="00B13A36"/>
    <w:rsid w:val="00B15E8E"/>
    <w:rsid w:val="00B169DC"/>
    <w:rsid w:val="00B206E5"/>
    <w:rsid w:val="00B2094D"/>
    <w:rsid w:val="00B209E0"/>
    <w:rsid w:val="00B2178F"/>
    <w:rsid w:val="00B21E09"/>
    <w:rsid w:val="00B21F98"/>
    <w:rsid w:val="00B22B64"/>
    <w:rsid w:val="00B22D2E"/>
    <w:rsid w:val="00B23F89"/>
    <w:rsid w:val="00B24E72"/>
    <w:rsid w:val="00B25A20"/>
    <w:rsid w:val="00B25F30"/>
    <w:rsid w:val="00B26391"/>
    <w:rsid w:val="00B26590"/>
    <w:rsid w:val="00B26917"/>
    <w:rsid w:val="00B27384"/>
    <w:rsid w:val="00B2781B"/>
    <w:rsid w:val="00B27E10"/>
    <w:rsid w:val="00B302A1"/>
    <w:rsid w:val="00B303F3"/>
    <w:rsid w:val="00B30943"/>
    <w:rsid w:val="00B31244"/>
    <w:rsid w:val="00B31D17"/>
    <w:rsid w:val="00B33A50"/>
    <w:rsid w:val="00B34380"/>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DFF"/>
    <w:rsid w:val="00B439C5"/>
    <w:rsid w:val="00B44A02"/>
    <w:rsid w:val="00B44B53"/>
    <w:rsid w:val="00B457A5"/>
    <w:rsid w:val="00B461F8"/>
    <w:rsid w:val="00B46FF0"/>
    <w:rsid w:val="00B47963"/>
    <w:rsid w:val="00B510CC"/>
    <w:rsid w:val="00B511BA"/>
    <w:rsid w:val="00B512F3"/>
    <w:rsid w:val="00B51502"/>
    <w:rsid w:val="00B51A60"/>
    <w:rsid w:val="00B5220A"/>
    <w:rsid w:val="00B525A3"/>
    <w:rsid w:val="00B52AB9"/>
    <w:rsid w:val="00B52C95"/>
    <w:rsid w:val="00B52FC2"/>
    <w:rsid w:val="00B5322A"/>
    <w:rsid w:val="00B53EC2"/>
    <w:rsid w:val="00B54714"/>
    <w:rsid w:val="00B54BB7"/>
    <w:rsid w:val="00B550C2"/>
    <w:rsid w:val="00B55BAD"/>
    <w:rsid w:val="00B55C9E"/>
    <w:rsid w:val="00B56424"/>
    <w:rsid w:val="00B56822"/>
    <w:rsid w:val="00B56906"/>
    <w:rsid w:val="00B5773F"/>
    <w:rsid w:val="00B577AC"/>
    <w:rsid w:val="00B57826"/>
    <w:rsid w:val="00B6011D"/>
    <w:rsid w:val="00B6019F"/>
    <w:rsid w:val="00B60DE2"/>
    <w:rsid w:val="00B612CC"/>
    <w:rsid w:val="00B614DA"/>
    <w:rsid w:val="00B6180C"/>
    <w:rsid w:val="00B62118"/>
    <w:rsid w:val="00B63C73"/>
    <w:rsid w:val="00B63FC0"/>
    <w:rsid w:val="00B661CF"/>
    <w:rsid w:val="00B66A0F"/>
    <w:rsid w:val="00B67343"/>
    <w:rsid w:val="00B70762"/>
    <w:rsid w:val="00B7084F"/>
    <w:rsid w:val="00B70CC1"/>
    <w:rsid w:val="00B71708"/>
    <w:rsid w:val="00B7172F"/>
    <w:rsid w:val="00B71E09"/>
    <w:rsid w:val="00B736A9"/>
    <w:rsid w:val="00B7397C"/>
    <w:rsid w:val="00B742F1"/>
    <w:rsid w:val="00B74C1C"/>
    <w:rsid w:val="00B75146"/>
    <w:rsid w:val="00B75196"/>
    <w:rsid w:val="00B76069"/>
    <w:rsid w:val="00B76845"/>
    <w:rsid w:val="00B77A2B"/>
    <w:rsid w:val="00B77C40"/>
    <w:rsid w:val="00B802B9"/>
    <w:rsid w:val="00B80E8E"/>
    <w:rsid w:val="00B819AE"/>
    <w:rsid w:val="00B81DD3"/>
    <w:rsid w:val="00B85B91"/>
    <w:rsid w:val="00B8641B"/>
    <w:rsid w:val="00B86890"/>
    <w:rsid w:val="00B900CF"/>
    <w:rsid w:val="00B90C3E"/>
    <w:rsid w:val="00B9109F"/>
    <w:rsid w:val="00B915BC"/>
    <w:rsid w:val="00B91763"/>
    <w:rsid w:val="00B922A6"/>
    <w:rsid w:val="00B92FB9"/>
    <w:rsid w:val="00B9358D"/>
    <w:rsid w:val="00B94211"/>
    <w:rsid w:val="00B943BD"/>
    <w:rsid w:val="00B946AD"/>
    <w:rsid w:val="00B94960"/>
    <w:rsid w:val="00B9517A"/>
    <w:rsid w:val="00B95670"/>
    <w:rsid w:val="00B97682"/>
    <w:rsid w:val="00BA0592"/>
    <w:rsid w:val="00BA07A2"/>
    <w:rsid w:val="00BA0985"/>
    <w:rsid w:val="00BA0A8D"/>
    <w:rsid w:val="00BA14C2"/>
    <w:rsid w:val="00BA2475"/>
    <w:rsid w:val="00BA2E34"/>
    <w:rsid w:val="00BA3237"/>
    <w:rsid w:val="00BA405C"/>
    <w:rsid w:val="00BA4F93"/>
    <w:rsid w:val="00BA51B2"/>
    <w:rsid w:val="00BA5432"/>
    <w:rsid w:val="00BA55BF"/>
    <w:rsid w:val="00BA5607"/>
    <w:rsid w:val="00BA5D1D"/>
    <w:rsid w:val="00BA5D2D"/>
    <w:rsid w:val="00BA6590"/>
    <w:rsid w:val="00BA6661"/>
    <w:rsid w:val="00BA6929"/>
    <w:rsid w:val="00BB030D"/>
    <w:rsid w:val="00BB03BC"/>
    <w:rsid w:val="00BB05D4"/>
    <w:rsid w:val="00BB06AA"/>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A97"/>
    <w:rsid w:val="00BD0CAC"/>
    <w:rsid w:val="00BD2724"/>
    <w:rsid w:val="00BD2828"/>
    <w:rsid w:val="00BD2CF0"/>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130F"/>
    <w:rsid w:val="00BE20E3"/>
    <w:rsid w:val="00BE28C1"/>
    <w:rsid w:val="00BE34BD"/>
    <w:rsid w:val="00BE3D6F"/>
    <w:rsid w:val="00BE4368"/>
    <w:rsid w:val="00BE490C"/>
    <w:rsid w:val="00BE49C2"/>
    <w:rsid w:val="00BE5198"/>
    <w:rsid w:val="00BE5A67"/>
    <w:rsid w:val="00BE6CA9"/>
    <w:rsid w:val="00BE6E58"/>
    <w:rsid w:val="00BE7254"/>
    <w:rsid w:val="00BE7B8E"/>
    <w:rsid w:val="00BE7E5B"/>
    <w:rsid w:val="00BF01BE"/>
    <w:rsid w:val="00BF1941"/>
    <w:rsid w:val="00BF20A4"/>
    <w:rsid w:val="00BF21BC"/>
    <w:rsid w:val="00BF23D4"/>
    <w:rsid w:val="00BF2E26"/>
    <w:rsid w:val="00BF2EAD"/>
    <w:rsid w:val="00BF35C4"/>
    <w:rsid w:val="00BF3798"/>
    <w:rsid w:val="00BF4279"/>
    <w:rsid w:val="00BF48C1"/>
    <w:rsid w:val="00BF55F0"/>
    <w:rsid w:val="00BF6651"/>
    <w:rsid w:val="00BF6979"/>
    <w:rsid w:val="00BF6EAE"/>
    <w:rsid w:val="00BF7214"/>
    <w:rsid w:val="00BF77AC"/>
    <w:rsid w:val="00BF781B"/>
    <w:rsid w:val="00BF7E41"/>
    <w:rsid w:val="00C01158"/>
    <w:rsid w:val="00C014FE"/>
    <w:rsid w:val="00C01951"/>
    <w:rsid w:val="00C028B0"/>
    <w:rsid w:val="00C02ED3"/>
    <w:rsid w:val="00C03B2B"/>
    <w:rsid w:val="00C03F08"/>
    <w:rsid w:val="00C03FAF"/>
    <w:rsid w:val="00C041F7"/>
    <w:rsid w:val="00C04A21"/>
    <w:rsid w:val="00C062A8"/>
    <w:rsid w:val="00C073E1"/>
    <w:rsid w:val="00C0779F"/>
    <w:rsid w:val="00C078D0"/>
    <w:rsid w:val="00C079FF"/>
    <w:rsid w:val="00C1001D"/>
    <w:rsid w:val="00C10C1D"/>
    <w:rsid w:val="00C10FE9"/>
    <w:rsid w:val="00C11135"/>
    <w:rsid w:val="00C113D8"/>
    <w:rsid w:val="00C11448"/>
    <w:rsid w:val="00C13644"/>
    <w:rsid w:val="00C13956"/>
    <w:rsid w:val="00C139C1"/>
    <w:rsid w:val="00C14192"/>
    <w:rsid w:val="00C14F65"/>
    <w:rsid w:val="00C152FC"/>
    <w:rsid w:val="00C15558"/>
    <w:rsid w:val="00C159D4"/>
    <w:rsid w:val="00C15CB7"/>
    <w:rsid w:val="00C1609D"/>
    <w:rsid w:val="00C166C1"/>
    <w:rsid w:val="00C17CD4"/>
    <w:rsid w:val="00C20AD8"/>
    <w:rsid w:val="00C21114"/>
    <w:rsid w:val="00C21923"/>
    <w:rsid w:val="00C224F2"/>
    <w:rsid w:val="00C22A59"/>
    <w:rsid w:val="00C23BB7"/>
    <w:rsid w:val="00C24FA6"/>
    <w:rsid w:val="00C2637B"/>
    <w:rsid w:val="00C263B9"/>
    <w:rsid w:val="00C27357"/>
    <w:rsid w:val="00C275A9"/>
    <w:rsid w:val="00C2796C"/>
    <w:rsid w:val="00C27BD0"/>
    <w:rsid w:val="00C3059C"/>
    <w:rsid w:val="00C3102D"/>
    <w:rsid w:val="00C31104"/>
    <w:rsid w:val="00C3136D"/>
    <w:rsid w:val="00C31D2F"/>
    <w:rsid w:val="00C32A09"/>
    <w:rsid w:val="00C33523"/>
    <w:rsid w:val="00C33757"/>
    <w:rsid w:val="00C33C06"/>
    <w:rsid w:val="00C33E05"/>
    <w:rsid w:val="00C34323"/>
    <w:rsid w:val="00C34E9A"/>
    <w:rsid w:val="00C354AE"/>
    <w:rsid w:val="00C35980"/>
    <w:rsid w:val="00C35C6E"/>
    <w:rsid w:val="00C367F8"/>
    <w:rsid w:val="00C40F66"/>
    <w:rsid w:val="00C42F8B"/>
    <w:rsid w:val="00C43172"/>
    <w:rsid w:val="00C436A4"/>
    <w:rsid w:val="00C43808"/>
    <w:rsid w:val="00C43DE3"/>
    <w:rsid w:val="00C43E7C"/>
    <w:rsid w:val="00C441DC"/>
    <w:rsid w:val="00C444CD"/>
    <w:rsid w:val="00C448D0"/>
    <w:rsid w:val="00C45C74"/>
    <w:rsid w:val="00C46789"/>
    <w:rsid w:val="00C46B78"/>
    <w:rsid w:val="00C46C45"/>
    <w:rsid w:val="00C47CD2"/>
    <w:rsid w:val="00C47E45"/>
    <w:rsid w:val="00C47F8C"/>
    <w:rsid w:val="00C50253"/>
    <w:rsid w:val="00C50BC5"/>
    <w:rsid w:val="00C50E23"/>
    <w:rsid w:val="00C51460"/>
    <w:rsid w:val="00C51E44"/>
    <w:rsid w:val="00C51EAC"/>
    <w:rsid w:val="00C51F7D"/>
    <w:rsid w:val="00C5205D"/>
    <w:rsid w:val="00C52EF0"/>
    <w:rsid w:val="00C538BE"/>
    <w:rsid w:val="00C53B42"/>
    <w:rsid w:val="00C53B46"/>
    <w:rsid w:val="00C54CD9"/>
    <w:rsid w:val="00C55B12"/>
    <w:rsid w:val="00C55BF9"/>
    <w:rsid w:val="00C56B72"/>
    <w:rsid w:val="00C5769D"/>
    <w:rsid w:val="00C57805"/>
    <w:rsid w:val="00C60061"/>
    <w:rsid w:val="00C60A31"/>
    <w:rsid w:val="00C60E4B"/>
    <w:rsid w:val="00C61B6C"/>
    <w:rsid w:val="00C61FAB"/>
    <w:rsid w:val="00C61FDD"/>
    <w:rsid w:val="00C62AFF"/>
    <w:rsid w:val="00C63FFF"/>
    <w:rsid w:val="00C6401C"/>
    <w:rsid w:val="00C64389"/>
    <w:rsid w:val="00C64C9F"/>
    <w:rsid w:val="00C65E83"/>
    <w:rsid w:val="00C665E8"/>
    <w:rsid w:val="00C66864"/>
    <w:rsid w:val="00C66C51"/>
    <w:rsid w:val="00C66E8D"/>
    <w:rsid w:val="00C672FF"/>
    <w:rsid w:val="00C67A0E"/>
    <w:rsid w:val="00C70E77"/>
    <w:rsid w:val="00C70ECC"/>
    <w:rsid w:val="00C71019"/>
    <w:rsid w:val="00C715E6"/>
    <w:rsid w:val="00C721D2"/>
    <w:rsid w:val="00C724C0"/>
    <w:rsid w:val="00C72978"/>
    <w:rsid w:val="00C7314F"/>
    <w:rsid w:val="00C73E0F"/>
    <w:rsid w:val="00C74565"/>
    <w:rsid w:val="00C75363"/>
    <w:rsid w:val="00C75D3F"/>
    <w:rsid w:val="00C76134"/>
    <w:rsid w:val="00C76595"/>
    <w:rsid w:val="00C7664C"/>
    <w:rsid w:val="00C7688B"/>
    <w:rsid w:val="00C76B2B"/>
    <w:rsid w:val="00C76BCA"/>
    <w:rsid w:val="00C76C6E"/>
    <w:rsid w:val="00C76F54"/>
    <w:rsid w:val="00C7770D"/>
    <w:rsid w:val="00C77E51"/>
    <w:rsid w:val="00C8046C"/>
    <w:rsid w:val="00C814B8"/>
    <w:rsid w:val="00C814EF"/>
    <w:rsid w:val="00C819F6"/>
    <w:rsid w:val="00C82429"/>
    <w:rsid w:val="00C82560"/>
    <w:rsid w:val="00C83043"/>
    <w:rsid w:val="00C834EA"/>
    <w:rsid w:val="00C83776"/>
    <w:rsid w:val="00C83A72"/>
    <w:rsid w:val="00C842F8"/>
    <w:rsid w:val="00C84C09"/>
    <w:rsid w:val="00C84F0F"/>
    <w:rsid w:val="00C85288"/>
    <w:rsid w:val="00C855FB"/>
    <w:rsid w:val="00C85AD9"/>
    <w:rsid w:val="00C860FD"/>
    <w:rsid w:val="00C861A7"/>
    <w:rsid w:val="00C86322"/>
    <w:rsid w:val="00C86978"/>
    <w:rsid w:val="00C877DA"/>
    <w:rsid w:val="00C909E9"/>
    <w:rsid w:val="00C9114C"/>
    <w:rsid w:val="00C91A33"/>
    <w:rsid w:val="00C91B25"/>
    <w:rsid w:val="00C92E4A"/>
    <w:rsid w:val="00C93568"/>
    <w:rsid w:val="00C93FE5"/>
    <w:rsid w:val="00C94B0D"/>
    <w:rsid w:val="00C94C68"/>
    <w:rsid w:val="00C94E54"/>
    <w:rsid w:val="00C94FA0"/>
    <w:rsid w:val="00C95268"/>
    <w:rsid w:val="00C95C6F"/>
    <w:rsid w:val="00C9620D"/>
    <w:rsid w:val="00C97216"/>
    <w:rsid w:val="00C97E6D"/>
    <w:rsid w:val="00CA0317"/>
    <w:rsid w:val="00CA0413"/>
    <w:rsid w:val="00CA1A45"/>
    <w:rsid w:val="00CA1A87"/>
    <w:rsid w:val="00CA1F8E"/>
    <w:rsid w:val="00CA3418"/>
    <w:rsid w:val="00CA3F49"/>
    <w:rsid w:val="00CA6292"/>
    <w:rsid w:val="00CA6BC7"/>
    <w:rsid w:val="00CA7411"/>
    <w:rsid w:val="00CA746F"/>
    <w:rsid w:val="00CA75C3"/>
    <w:rsid w:val="00CA7920"/>
    <w:rsid w:val="00CA7E30"/>
    <w:rsid w:val="00CA7E69"/>
    <w:rsid w:val="00CA7EC9"/>
    <w:rsid w:val="00CB08A7"/>
    <w:rsid w:val="00CB0A4B"/>
    <w:rsid w:val="00CB1316"/>
    <w:rsid w:val="00CB1D5F"/>
    <w:rsid w:val="00CB1E37"/>
    <w:rsid w:val="00CB227F"/>
    <w:rsid w:val="00CB2BDE"/>
    <w:rsid w:val="00CB37B7"/>
    <w:rsid w:val="00CB3D43"/>
    <w:rsid w:val="00CB3D4D"/>
    <w:rsid w:val="00CB4CD9"/>
    <w:rsid w:val="00CB54FE"/>
    <w:rsid w:val="00CB6577"/>
    <w:rsid w:val="00CB678B"/>
    <w:rsid w:val="00CB6945"/>
    <w:rsid w:val="00CB6C51"/>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FCA"/>
    <w:rsid w:val="00CC4315"/>
    <w:rsid w:val="00CC4734"/>
    <w:rsid w:val="00CC48CA"/>
    <w:rsid w:val="00CC4917"/>
    <w:rsid w:val="00CC4AAB"/>
    <w:rsid w:val="00CC66DF"/>
    <w:rsid w:val="00CC683D"/>
    <w:rsid w:val="00CC6BFF"/>
    <w:rsid w:val="00CC7523"/>
    <w:rsid w:val="00CC798D"/>
    <w:rsid w:val="00CC7ED8"/>
    <w:rsid w:val="00CD0461"/>
    <w:rsid w:val="00CD05E3"/>
    <w:rsid w:val="00CD085A"/>
    <w:rsid w:val="00CD145B"/>
    <w:rsid w:val="00CD204C"/>
    <w:rsid w:val="00CD2355"/>
    <w:rsid w:val="00CD2A86"/>
    <w:rsid w:val="00CD2ECF"/>
    <w:rsid w:val="00CD32B9"/>
    <w:rsid w:val="00CD3A32"/>
    <w:rsid w:val="00CD4266"/>
    <w:rsid w:val="00CD47FC"/>
    <w:rsid w:val="00CD53AF"/>
    <w:rsid w:val="00CD69A8"/>
    <w:rsid w:val="00CD6D73"/>
    <w:rsid w:val="00CD6DD2"/>
    <w:rsid w:val="00CD78A0"/>
    <w:rsid w:val="00CD7C22"/>
    <w:rsid w:val="00CE09DB"/>
    <w:rsid w:val="00CE14EA"/>
    <w:rsid w:val="00CE19B0"/>
    <w:rsid w:val="00CE2632"/>
    <w:rsid w:val="00CE27BD"/>
    <w:rsid w:val="00CE4276"/>
    <w:rsid w:val="00CE4458"/>
    <w:rsid w:val="00CE502B"/>
    <w:rsid w:val="00CE732A"/>
    <w:rsid w:val="00CE74F3"/>
    <w:rsid w:val="00CE776C"/>
    <w:rsid w:val="00CE77D5"/>
    <w:rsid w:val="00CE7938"/>
    <w:rsid w:val="00CE7A72"/>
    <w:rsid w:val="00CE7B8C"/>
    <w:rsid w:val="00CF09F3"/>
    <w:rsid w:val="00CF0BF4"/>
    <w:rsid w:val="00CF110A"/>
    <w:rsid w:val="00CF14D4"/>
    <w:rsid w:val="00CF374C"/>
    <w:rsid w:val="00CF404F"/>
    <w:rsid w:val="00CF456F"/>
    <w:rsid w:val="00CF5684"/>
    <w:rsid w:val="00CF5BFE"/>
    <w:rsid w:val="00CF732F"/>
    <w:rsid w:val="00CF7331"/>
    <w:rsid w:val="00CF798D"/>
    <w:rsid w:val="00CF7F8E"/>
    <w:rsid w:val="00D001B9"/>
    <w:rsid w:val="00D00201"/>
    <w:rsid w:val="00D00950"/>
    <w:rsid w:val="00D00C1F"/>
    <w:rsid w:val="00D01054"/>
    <w:rsid w:val="00D010B2"/>
    <w:rsid w:val="00D01755"/>
    <w:rsid w:val="00D01960"/>
    <w:rsid w:val="00D02529"/>
    <w:rsid w:val="00D03085"/>
    <w:rsid w:val="00D042EC"/>
    <w:rsid w:val="00D04750"/>
    <w:rsid w:val="00D0544A"/>
    <w:rsid w:val="00D05535"/>
    <w:rsid w:val="00D055F7"/>
    <w:rsid w:val="00D05E49"/>
    <w:rsid w:val="00D060A5"/>
    <w:rsid w:val="00D06719"/>
    <w:rsid w:val="00D07002"/>
    <w:rsid w:val="00D07619"/>
    <w:rsid w:val="00D07CA9"/>
    <w:rsid w:val="00D10775"/>
    <w:rsid w:val="00D1081D"/>
    <w:rsid w:val="00D109A8"/>
    <w:rsid w:val="00D112DF"/>
    <w:rsid w:val="00D1165A"/>
    <w:rsid w:val="00D1215D"/>
    <w:rsid w:val="00D12361"/>
    <w:rsid w:val="00D12D3E"/>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27259"/>
    <w:rsid w:val="00D272B7"/>
    <w:rsid w:val="00D30897"/>
    <w:rsid w:val="00D30ABC"/>
    <w:rsid w:val="00D3122A"/>
    <w:rsid w:val="00D31448"/>
    <w:rsid w:val="00D31622"/>
    <w:rsid w:val="00D316C4"/>
    <w:rsid w:val="00D32551"/>
    <w:rsid w:val="00D325D4"/>
    <w:rsid w:val="00D326AB"/>
    <w:rsid w:val="00D34F4A"/>
    <w:rsid w:val="00D35353"/>
    <w:rsid w:val="00D3567C"/>
    <w:rsid w:val="00D358DD"/>
    <w:rsid w:val="00D35A43"/>
    <w:rsid w:val="00D35BE5"/>
    <w:rsid w:val="00D36F64"/>
    <w:rsid w:val="00D37C88"/>
    <w:rsid w:val="00D37EFF"/>
    <w:rsid w:val="00D40762"/>
    <w:rsid w:val="00D4202A"/>
    <w:rsid w:val="00D42B95"/>
    <w:rsid w:val="00D44A9D"/>
    <w:rsid w:val="00D45412"/>
    <w:rsid w:val="00D4652A"/>
    <w:rsid w:val="00D46C9B"/>
    <w:rsid w:val="00D471CC"/>
    <w:rsid w:val="00D50157"/>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42ED"/>
    <w:rsid w:val="00D65C42"/>
    <w:rsid w:val="00D6614F"/>
    <w:rsid w:val="00D66174"/>
    <w:rsid w:val="00D661D7"/>
    <w:rsid w:val="00D66282"/>
    <w:rsid w:val="00D66FAB"/>
    <w:rsid w:val="00D67358"/>
    <w:rsid w:val="00D67557"/>
    <w:rsid w:val="00D708D4"/>
    <w:rsid w:val="00D714C8"/>
    <w:rsid w:val="00D7270D"/>
    <w:rsid w:val="00D72D73"/>
    <w:rsid w:val="00D73234"/>
    <w:rsid w:val="00D73380"/>
    <w:rsid w:val="00D73788"/>
    <w:rsid w:val="00D744E8"/>
    <w:rsid w:val="00D747C6"/>
    <w:rsid w:val="00D74AE3"/>
    <w:rsid w:val="00D75D8E"/>
    <w:rsid w:val="00D75F60"/>
    <w:rsid w:val="00D7641E"/>
    <w:rsid w:val="00D76694"/>
    <w:rsid w:val="00D76E3F"/>
    <w:rsid w:val="00D77700"/>
    <w:rsid w:val="00D77742"/>
    <w:rsid w:val="00D8034A"/>
    <w:rsid w:val="00D80B21"/>
    <w:rsid w:val="00D81760"/>
    <w:rsid w:val="00D81A5D"/>
    <w:rsid w:val="00D829B5"/>
    <w:rsid w:val="00D82F36"/>
    <w:rsid w:val="00D83570"/>
    <w:rsid w:val="00D836CE"/>
    <w:rsid w:val="00D84351"/>
    <w:rsid w:val="00D846E1"/>
    <w:rsid w:val="00D84BDF"/>
    <w:rsid w:val="00D84CA0"/>
    <w:rsid w:val="00D86DAC"/>
    <w:rsid w:val="00D87706"/>
    <w:rsid w:val="00D87CBD"/>
    <w:rsid w:val="00D90E5E"/>
    <w:rsid w:val="00D90F7A"/>
    <w:rsid w:val="00D91253"/>
    <w:rsid w:val="00D912A5"/>
    <w:rsid w:val="00D92057"/>
    <w:rsid w:val="00D92CF3"/>
    <w:rsid w:val="00D9329D"/>
    <w:rsid w:val="00D935F2"/>
    <w:rsid w:val="00D93C14"/>
    <w:rsid w:val="00D93EF4"/>
    <w:rsid w:val="00D94365"/>
    <w:rsid w:val="00D943F8"/>
    <w:rsid w:val="00D944CB"/>
    <w:rsid w:val="00D94532"/>
    <w:rsid w:val="00D94752"/>
    <w:rsid w:val="00D94B54"/>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02AA"/>
    <w:rsid w:val="00DB129E"/>
    <w:rsid w:val="00DB29FB"/>
    <w:rsid w:val="00DB3400"/>
    <w:rsid w:val="00DB3573"/>
    <w:rsid w:val="00DB3DB4"/>
    <w:rsid w:val="00DB3DED"/>
    <w:rsid w:val="00DB4526"/>
    <w:rsid w:val="00DB4A45"/>
    <w:rsid w:val="00DB50E8"/>
    <w:rsid w:val="00DB526B"/>
    <w:rsid w:val="00DB5981"/>
    <w:rsid w:val="00DC0618"/>
    <w:rsid w:val="00DC0CB4"/>
    <w:rsid w:val="00DC1190"/>
    <w:rsid w:val="00DC1963"/>
    <w:rsid w:val="00DC2E1C"/>
    <w:rsid w:val="00DC3D8C"/>
    <w:rsid w:val="00DC3EBD"/>
    <w:rsid w:val="00DC4040"/>
    <w:rsid w:val="00DC4067"/>
    <w:rsid w:val="00DC4361"/>
    <w:rsid w:val="00DC4E12"/>
    <w:rsid w:val="00DC5116"/>
    <w:rsid w:val="00DC6207"/>
    <w:rsid w:val="00DC6880"/>
    <w:rsid w:val="00DC6E3D"/>
    <w:rsid w:val="00DC73C5"/>
    <w:rsid w:val="00DC78C8"/>
    <w:rsid w:val="00DD1F80"/>
    <w:rsid w:val="00DD261E"/>
    <w:rsid w:val="00DD26A0"/>
    <w:rsid w:val="00DD294D"/>
    <w:rsid w:val="00DD2B2B"/>
    <w:rsid w:val="00DD2C25"/>
    <w:rsid w:val="00DD2D21"/>
    <w:rsid w:val="00DD33F4"/>
    <w:rsid w:val="00DD3B00"/>
    <w:rsid w:val="00DD3B75"/>
    <w:rsid w:val="00DD4275"/>
    <w:rsid w:val="00DD497C"/>
    <w:rsid w:val="00DD49E4"/>
    <w:rsid w:val="00DD549F"/>
    <w:rsid w:val="00DD6153"/>
    <w:rsid w:val="00DD6389"/>
    <w:rsid w:val="00DD67E0"/>
    <w:rsid w:val="00DD6AA1"/>
    <w:rsid w:val="00DD6E19"/>
    <w:rsid w:val="00DD70CF"/>
    <w:rsid w:val="00DD7B5E"/>
    <w:rsid w:val="00DE0406"/>
    <w:rsid w:val="00DE0EDA"/>
    <w:rsid w:val="00DE18AD"/>
    <w:rsid w:val="00DE2692"/>
    <w:rsid w:val="00DE2A1B"/>
    <w:rsid w:val="00DE2EB6"/>
    <w:rsid w:val="00DE2EEB"/>
    <w:rsid w:val="00DE3BDC"/>
    <w:rsid w:val="00DE3D45"/>
    <w:rsid w:val="00DE456F"/>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4FA"/>
    <w:rsid w:val="00DF6765"/>
    <w:rsid w:val="00DF67C7"/>
    <w:rsid w:val="00DF69C8"/>
    <w:rsid w:val="00DF6C5B"/>
    <w:rsid w:val="00DF6C64"/>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3C6"/>
    <w:rsid w:val="00E0754D"/>
    <w:rsid w:val="00E07736"/>
    <w:rsid w:val="00E10248"/>
    <w:rsid w:val="00E11E1F"/>
    <w:rsid w:val="00E13207"/>
    <w:rsid w:val="00E13C02"/>
    <w:rsid w:val="00E13C14"/>
    <w:rsid w:val="00E14C9A"/>
    <w:rsid w:val="00E15914"/>
    <w:rsid w:val="00E167DF"/>
    <w:rsid w:val="00E16968"/>
    <w:rsid w:val="00E169CC"/>
    <w:rsid w:val="00E17316"/>
    <w:rsid w:val="00E17D81"/>
    <w:rsid w:val="00E203AF"/>
    <w:rsid w:val="00E21F37"/>
    <w:rsid w:val="00E22B85"/>
    <w:rsid w:val="00E22D57"/>
    <w:rsid w:val="00E236A1"/>
    <w:rsid w:val="00E24164"/>
    <w:rsid w:val="00E2470E"/>
    <w:rsid w:val="00E24831"/>
    <w:rsid w:val="00E253A3"/>
    <w:rsid w:val="00E25718"/>
    <w:rsid w:val="00E260B3"/>
    <w:rsid w:val="00E26527"/>
    <w:rsid w:val="00E26E72"/>
    <w:rsid w:val="00E26F5E"/>
    <w:rsid w:val="00E27619"/>
    <w:rsid w:val="00E27BEC"/>
    <w:rsid w:val="00E308EA"/>
    <w:rsid w:val="00E31505"/>
    <w:rsid w:val="00E317DE"/>
    <w:rsid w:val="00E3199A"/>
    <w:rsid w:val="00E32560"/>
    <w:rsid w:val="00E3322C"/>
    <w:rsid w:val="00E33A0D"/>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6F"/>
    <w:rsid w:val="00E42DE6"/>
    <w:rsid w:val="00E442CE"/>
    <w:rsid w:val="00E446A2"/>
    <w:rsid w:val="00E44BF3"/>
    <w:rsid w:val="00E44DC7"/>
    <w:rsid w:val="00E45233"/>
    <w:rsid w:val="00E45D6A"/>
    <w:rsid w:val="00E46552"/>
    <w:rsid w:val="00E465B9"/>
    <w:rsid w:val="00E46836"/>
    <w:rsid w:val="00E46F19"/>
    <w:rsid w:val="00E47E55"/>
    <w:rsid w:val="00E50000"/>
    <w:rsid w:val="00E50334"/>
    <w:rsid w:val="00E505EC"/>
    <w:rsid w:val="00E50A32"/>
    <w:rsid w:val="00E51244"/>
    <w:rsid w:val="00E5142E"/>
    <w:rsid w:val="00E5223A"/>
    <w:rsid w:val="00E53232"/>
    <w:rsid w:val="00E53365"/>
    <w:rsid w:val="00E53D3F"/>
    <w:rsid w:val="00E53D9E"/>
    <w:rsid w:val="00E546BE"/>
    <w:rsid w:val="00E5479A"/>
    <w:rsid w:val="00E550F9"/>
    <w:rsid w:val="00E557B3"/>
    <w:rsid w:val="00E56A47"/>
    <w:rsid w:val="00E57609"/>
    <w:rsid w:val="00E57F36"/>
    <w:rsid w:val="00E60E03"/>
    <w:rsid w:val="00E61C3F"/>
    <w:rsid w:val="00E61FDE"/>
    <w:rsid w:val="00E62B50"/>
    <w:rsid w:val="00E62B82"/>
    <w:rsid w:val="00E63062"/>
    <w:rsid w:val="00E63823"/>
    <w:rsid w:val="00E63A7E"/>
    <w:rsid w:val="00E63CF8"/>
    <w:rsid w:val="00E645E5"/>
    <w:rsid w:val="00E64979"/>
    <w:rsid w:val="00E652EA"/>
    <w:rsid w:val="00E6627A"/>
    <w:rsid w:val="00E66323"/>
    <w:rsid w:val="00E66CF0"/>
    <w:rsid w:val="00E701F1"/>
    <w:rsid w:val="00E705CD"/>
    <w:rsid w:val="00E708CA"/>
    <w:rsid w:val="00E7109D"/>
    <w:rsid w:val="00E7135C"/>
    <w:rsid w:val="00E71C9F"/>
    <w:rsid w:val="00E720A7"/>
    <w:rsid w:val="00E72645"/>
    <w:rsid w:val="00E7286D"/>
    <w:rsid w:val="00E72BBC"/>
    <w:rsid w:val="00E72E94"/>
    <w:rsid w:val="00E730E8"/>
    <w:rsid w:val="00E731B2"/>
    <w:rsid w:val="00E73B02"/>
    <w:rsid w:val="00E73BFE"/>
    <w:rsid w:val="00E74041"/>
    <w:rsid w:val="00E74271"/>
    <w:rsid w:val="00E746B2"/>
    <w:rsid w:val="00E74CB2"/>
    <w:rsid w:val="00E75617"/>
    <w:rsid w:val="00E77589"/>
    <w:rsid w:val="00E778B9"/>
    <w:rsid w:val="00E77EE9"/>
    <w:rsid w:val="00E8060D"/>
    <w:rsid w:val="00E80F1E"/>
    <w:rsid w:val="00E815BE"/>
    <w:rsid w:val="00E818B5"/>
    <w:rsid w:val="00E81A56"/>
    <w:rsid w:val="00E82F3B"/>
    <w:rsid w:val="00E834E8"/>
    <w:rsid w:val="00E8435F"/>
    <w:rsid w:val="00E84545"/>
    <w:rsid w:val="00E84FF2"/>
    <w:rsid w:val="00E8504E"/>
    <w:rsid w:val="00E852D2"/>
    <w:rsid w:val="00E85EEB"/>
    <w:rsid w:val="00E87AC3"/>
    <w:rsid w:val="00E90216"/>
    <w:rsid w:val="00E906E6"/>
    <w:rsid w:val="00E90707"/>
    <w:rsid w:val="00E922ED"/>
    <w:rsid w:val="00E925F0"/>
    <w:rsid w:val="00E92D40"/>
    <w:rsid w:val="00E93970"/>
    <w:rsid w:val="00E93CDF"/>
    <w:rsid w:val="00E94053"/>
    <w:rsid w:val="00E941E5"/>
    <w:rsid w:val="00E948C4"/>
    <w:rsid w:val="00E94BD5"/>
    <w:rsid w:val="00E94D52"/>
    <w:rsid w:val="00E94F9F"/>
    <w:rsid w:val="00E95110"/>
    <w:rsid w:val="00E9524A"/>
    <w:rsid w:val="00E963E9"/>
    <w:rsid w:val="00E964DF"/>
    <w:rsid w:val="00EA08D5"/>
    <w:rsid w:val="00EA0DF8"/>
    <w:rsid w:val="00EA2542"/>
    <w:rsid w:val="00EA2D25"/>
    <w:rsid w:val="00EA370E"/>
    <w:rsid w:val="00EA4240"/>
    <w:rsid w:val="00EA44A3"/>
    <w:rsid w:val="00EA48B6"/>
    <w:rsid w:val="00EA5AC1"/>
    <w:rsid w:val="00EA6462"/>
    <w:rsid w:val="00EA64F4"/>
    <w:rsid w:val="00EA6563"/>
    <w:rsid w:val="00EA6B73"/>
    <w:rsid w:val="00EA7A0F"/>
    <w:rsid w:val="00EB0385"/>
    <w:rsid w:val="00EB14B8"/>
    <w:rsid w:val="00EB1A4C"/>
    <w:rsid w:val="00EB2377"/>
    <w:rsid w:val="00EB3F48"/>
    <w:rsid w:val="00EB5995"/>
    <w:rsid w:val="00EB634C"/>
    <w:rsid w:val="00EB66A4"/>
    <w:rsid w:val="00EB67DB"/>
    <w:rsid w:val="00EB704C"/>
    <w:rsid w:val="00EB76B5"/>
    <w:rsid w:val="00EB7ED4"/>
    <w:rsid w:val="00EC0036"/>
    <w:rsid w:val="00EC018D"/>
    <w:rsid w:val="00EC04C7"/>
    <w:rsid w:val="00EC0884"/>
    <w:rsid w:val="00EC09AC"/>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93"/>
    <w:rsid w:val="00ED3EE7"/>
    <w:rsid w:val="00ED43AE"/>
    <w:rsid w:val="00ED4D04"/>
    <w:rsid w:val="00ED4D17"/>
    <w:rsid w:val="00ED511B"/>
    <w:rsid w:val="00ED51E0"/>
    <w:rsid w:val="00ED58F9"/>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413"/>
    <w:rsid w:val="00EF1DF2"/>
    <w:rsid w:val="00EF1E33"/>
    <w:rsid w:val="00EF2802"/>
    <w:rsid w:val="00EF2D8F"/>
    <w:rsid w:val="00EF304F"/>
    <w:rsid w:val="00EF3586"/>
    <w:rsid w:val="00EF3A99"/>
    <w:rsid w:val="00EF4B81"/>
    <w:rsid w:val="00EF56AD"/>
    <w:rsid w:val="00EF7923"/>
    <w:rsid w:val="00EF793A"/>
    <w:rsid w:val="00EF7C82"/>
    <w:rsid w:val="00EF7D7F"/>
    <w:rsid w:val="00F0096E"/>
    <w:rsid w:val="00F01763"/>
    <w:rsid w:val="00F01A08"/>
    <w:rsid w:val="00F01C0B"/>
    <w:rsid w:val="00F01FEF"/>
    <w:rsid w:val="00F021E0"/>
    <w:rsid w:val="00F025BC"/>
    <w:rsid w:val="00F029B5"/>
    <w:rsid w:val="00F02D31"/>
    <w:rsid w:val="00F038A0"/>
    <w:rsid w:val="00F045E7"/>
    <w:rsid w:val="00F04E8C"/>
    <w:rsid w:val="00F052EB"/>
    <w:rsid w:val="00F05BC5"/>
    <w:rsid w:val="00F05CAB"/>
    <w:rsid w:val="00F05D64"/>
    <w:rsid w:val="00F05D7C"/>
    <w:rsid w:val="00F063CB"/>
    <w:rsid w:val="00F068A0"/>
    <w:rsid w:val="00F07BED"/>
    <w:rsid w:val="00F10B76"/>
    <w:rsid w:val="00F10CB7"/>
    <w:rsid w:val="00F11D7A"/>
    <w:rsid w:val="00F120CB"/>
    <w:rsid w:val="00F13558"/>
    <w:rsid w:val="00F136EE"/>
    <w:rsid w:val="00F13C67"/>
    <w:rsid w:val="00F14ADC"/>
    <w:rsid w:val="00F14B1F"/>
    <w:rsid w:val="00F14BAF"/>
    <w:rsid w:val="00F14FCB"/>
    <w:rsid w:val="00F15978"/>
    <w:rsid w:val="00F15B61"/>
    <w:rsid w:val="00F16BA5"/>
    <w:rsid w:val="00F17591"/>
    <w:rsid w:val="00F17A7D"/>
    <w:rsid w:val="00F20211"/>
    <w:rsid w:val="00F205DF"/>
    <w:rsid w:val="00F216F8"/>
    <w:rsid w:val="00F223AC"/>
    <w:rsid w:val="00F22B85"/>
    <w:rsid w:val="00F2313C"/>
    <w:rsid w:val="00F23452"/>
    <w:rsid w:val="00F2349A"/>
    <w:rsid w:val="00F23567"/>
    <w:rsid w:val="00F2391A"/>
    <w:rsid w:val="00F23C53"/>
    <w:rsid w:val="00F24CDC"/>
    <w:rsid w:val="00F24DD6"/>
    <w:rsid w:val="00F25C1C"/>
    <w:rsid w:val="00F25D46"/>
    <w:rsid w:val="00F26502"/>
    <w:rsid w:val="00F30A76"/>
    <w:rsid w:val="00F32769"/>
    <w:rsid w:val="00F34DEB"/>
    <w:rsid w:val="00F354FC"/>
    <w:rsid w:val="00F35856"/>
    <w:rsid w:val="00F3679B"/>
    <w:rsid w:val="00F3765B"/>
    <w:rsid w:val="00F419CC"/>
    <w:rsid w:val="00F41A53"/>
    <w:rsid w:val="00F41FD0"/>
    <w:rsid w:val="00F424C0"/>
    <w:rsid w:val="00F425FC"/>
    <w:rsid w:val="00F42699"/>
    <w:rsid w:val="00F430D0"/>
    <w:rsid w:val="00F43561"/>
    <w:rsid w:val="00F4402A"/>
    <w:rsid w:val="00F443B9"/>
    <w:rsid w:val="00F44980"/>
    <w:rsid w:val="00F44A33"/>
    <w:rsid w:val="00F44CCE"/>
    <w:rsid w:val="00F453AC"/>
    <w:rsid w:val="00F455CD"/>
    <w:rsid w:val="00F46167"/>
    <w:rsid w:val="00F47797"/>
    <w:rsid w:val="00F478DE"/>
    <w:rsid w:val="00F47A8F"/>
    <w:rsid w:val="00F50074"/>
    <w:rsid w:val="00F5017A"/>
    <w:rsid w:val="00F501B3"/>
    <w:rsid w:val="00F50A6E"/>
    <w:rsid w:val="00F50F82"/>
    <w:rsid w:val="00F5115F"/>
    <w:rsid w:val="00F5119A"/>
    <w:rsid w:val="00F514F2"/>
    <w:rsid w:val="00F51650"/>
    <w:rsid w:val="00F51C0C"/>
    <w:rsid w:val="00F51E69"/>
    <w:rsid w:val="00F52A84"/>
    <w:rsid w:val="00F53366"/>
    <w:rsid w:val="00F5396E"/>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3F7"/>
    <w:rsid w:val="00F7086B"/>
    <w:rsid w:val="00F7097D"/>
    <w:rsid w:val="00F70C7F"/>
    <w:rsid w:val="00F70D53"/>
    <w:rsid w:val="00F70E65"/>
    <w:rsid w:val="00F7172B"/>
    <w:rsid w:val="00F72017"/>
    <w:rsid w:val="00F7262D"/>
    <w:rsid w:val="00F72797"/>
    <w:rsid w:val="00F73862"/>
    <w:rsid w:val="00F73FBB"/>
    <w:rsid w:val="00F750DF"/>
    <w:rsid w:val="00F7590B"/>
    <w:rsid w:val="00F75FB6"/>
    <w:rsid w:val="00F775CB"/>
    <w:rsid w:val="00F77FB3"/>
    <w:rsid w:val="00F80CDA"/>
    <w:rsid w:val="00F829D6"/>
    <w:rsid w:val="00F82BED"/>
    <w:rsid w:val="00F8335E"/>
    <w:rsid w:val="00F8336E"/>
    <w:rsid w:val="00F8370A"/>
    <w:rsid w:val="00F84428"/>
    <w:rsid w:val="00F8452A"/>
    <w:rsid w:val="00F85B9B"/>
    <w:rsid w:val="00F86210"/>
    <w:rsid w:val="00F86213"/>
    <w:rsid w:val="00F86990"/>
    <w:rsid w:val="00F86E7C"/>
    <w:rsid w:val="00F8717A"/>
    <w:rsid w:val="00F90815"/>
    <w:rsid w:val="00F912B0"/>
    <w:rsid w:val="00F93A4A"/>
    <w:rsid w:val="00F94079"/>
    <w:rsid w:val="00F94234"/>
    <w:rsid w:val="00F94477"/>
    <w:rsid w:val="00F94591"/>
    <w:rsid w:val="00F947A5"/>
    <w:rsid w:val="00F954D2"/>
    <w:rsid w:val="00F959BC"/>
    <w:rsid w:val="00F95F06"/>
    <w:rsid w:val="00F97680"/>
    <w:rsid w:val="00FA1181"/>
    <w:rsid w:val="00FA1201"/>
    <w:rsid w:val="00FA1AE7"/>
    <w:rsid w:val="00FA223C"/>
    <w:rsid w:val="00FA35E5"/>
    <w:rsid w:val="00FA427F"/>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0F6"/>
    <w:rsid w:val="00FB36F3"/>
    <w:rsid w:val="00FB43DC"/>
    <w:rsid w:val="00FB4ADD"/>
    <w:rsid w:val="00FB5000"/>
    <w:rsid w:val="00FB6498"/>
    <w:rsid w:val="00FB6D8C"/>
    <w:rsid w:val="00FC01AD"/>
    <w:rsid w:val="00FC07DB"/>
    <w:rsid w:val="00FC0FC1"/>
    <w:rsid w:val="00FC1171"/>
    <w:rsid w:val="00FC1918"/>
    <w:rsid w:val="00FC1EC3"/>
    <w:rsid w:val="00FC2170"/>
    <w:rsid w:val="00FC2585"/>
    <w:rsid w:val="00FC25C4"/>
    <w:rsid w:val="00FC283B"/>
    <w:rsid w:val="00FC2BEB"/>
    <w:rsid w:val="00FC3101"/>
    <w:rsid w:val="00FC4CC7"/>
    <w:rsid w:val="00FC5CF1"/>
    <w:rsid w:val="00FC6391"/>
    <w:rsid w:val="00FC6E6B"/>
    <w:rsid w:val="00FC7B89"/>
    <w:rsid w:val="00FC7CCA"/>
    <w:rsid w:val="00FD0752"/>
    <w:rsid w:val="00FD0F8A"/>
    <w:rsid w:val="00FD2DE8"/>
    <w:rsid w:val="00FD39C3"/>
    <w:rsid w:val="00FD42B0"/>
    <w:rsid w:val="00FD4320"/>
    <w:rsid w:val="00FD4432"/>
    <w:rsid w:val="00FD4B64"/>
    <w:rsid w:val="00FD4E15"/>
    <w:rsid w:val="00FD5256"/>
    <w:rsid w:val="00FD53EB"/>
    <w:rsid w:val="00FD614B"/>
    <w:rsid w:val="00FD6430"/>
    <w:rsid w:val="00FD7B25"/>
    <w:rsid w:val="00FD7BFF"/>
    <w:rsid w:val="00FE000B"/>
    <w:rsid w:val="00FE00F0"/>
    <w:rsid w:val="00FE02E7"/>
    <w:rsid w:val="00FE0F70"/>
    <w:rsid w:val="00FE131A"/>
    <w:rsid w:val="00FE16FE"/>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229"/>
    <w:rsid w:val="00FF146D"/>
    <w:rsid w:val="00FF1774"/>
    <w:rsid w:val="00FF205C"/>
    <w:rsid w:val="00FF2D29"/>
    <w:rsid w:val="00FF38DA"/>
    <w:rsid w:val="00FF3B79"/>
    <w:rsid w:val="00FF3BC4"/>
    <w:rsid w:val="00FF3CB1"/>
    <w:rsid w:val="00FF470E"/>
    <w:rsid w:val="00FF5042"/>
    <w:rsid w:val="00FF515B"/>
    <w:rsid w:val="00FF516A"/>
    <w:rsid w:val="00FF53F2"/>
    <w:rsid w:val="00FF54BC"/>
    <w:rsid w:val="00FF5B34"/>
    <w:rsid w:val="00FF5E83"/>
    <w:rsid w:val="00FF6109"/>
    <w:rsid w:val="00FF627E"/>
    <w:rsid w:val="00FF7250"/>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3F08F"/>
  <w15:docId w15:val="{18A4E39C-0F51-449A-B2AC-50EB7E07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23"/>
    <w:pPr>
      <w:widowControl w:val="0"/>
      <w:autoSpaceDE w:val="0"/>
      <w:autoSpaceDN w:val="0"/>
      <w:adjustRightInd w:val="0"/>
      <w:ind w:firstLine="284"/>
      <w:jc w:val="both"/>
    </w:pPr>
    <w:rPr>
      <w:sz w:val="22"/>
    </w:rPr>
  </w:style>
  <w:style w:type="paragraph" w:styleId="Heading1">
    <w:name w:val="heading 1"/>
    <w:basedOn w:val="Normal"/>
    <w:next w:val="Normal"/>
    <w:qFormat/>
    <w:rsid w:val="00F75FB6"/>
    <w:pPr>
      <w:keepNext/>
      <w:spacing w:before="60"/>
      <w:ind w:firstLine="0"/>
      <w:outlineLvl w:val="0"/>
    </w:pPr>
    <w:rPr>
      <w:rFonts w:ascii="Arial" w:hAnsi="Arial" w:cs="Arial"/>
      <w:b/>
      <w:bCs/>
      <w:color w:val="0000FF"/>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link w:val="Heading3Char"/>
    <w:qFormat/>
    <w:rsid w:val="00765B0F"/>
    <w:pPr>
      <w:keepNext/>
      <w:keepLines/>
      <w:spacing w:before="60"/>
      <w:ind w:firstLine="0"/>
      <w:outlineLvl w:val="2"/>
    </w:pPr>
    <w:rPr>
      <w:rFonts w:ascii="Arial" w:hAnsi="Arial" w:cs="Arial"/>
      <w:color w:val="00008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uiPriority w:val="99"/>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302780"/>
    <w:pPr>
      <w:numPr>
        <w:numId w:val="37"/>
      </w:numPr>
      <w:tabs>
        <w:tab w:val="clear" w:pos="360"/>
        <w:tab w:val="num" w:pos="294"/>
      </w:tabs>
      <w:ind w:left="294" w:hanging="294"/>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uiPriority w:val="99"/>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erChar">
    <w:name w:val="Header Char"/>
    <w:basedOn w:val="DefaultParagraphFont"/>
    <w:link w:val="Header"/>
    <w:uiPriority w:val="99"/>
    <w:rsid w:val="00B21E09"/>
    <w:rPr>
      <w:sz w:val="22"/>
    </w:rPr>
  </w:style>
  <w:style w:type="character" w:customStyle="1" w:styleId="Heading2Char">
    <w:name w:val="Heading 2 Char"/>
    <w:basedOn w:val="DefaultParagraphFont"/>
    <w:link w:val="Heading2"/>
    <w:locked/>
    <w:rsid w:val="00B21E09"/>
    <w:rPr>
      <w:rFonts w:ascii="Arial" w:hAnsi="Arial" w:cs="Arial"/>
      <w:b/>
      <w:bCs/>
      <w:color w:val="000080"/>
    </w:rPr>
  </w:style>
  <w:style w:type="character" w:customStyle="1" w:styleId="Heading3Char">
    <w:name w:val="Heading 3 Char"/>
    <w:basedOn w:val="DefaultParagraphFont"/>
    <w:link w:val="Heading3"/>
    <w:locked/>
    <w:rsid w:val="00C74565"/>
    <w:rPr>
      <w:rFonts w:ascii="Arial" w:hAnsi="Arial" w:cs="Arial"/>
      <w:color w:val="000080"/>
      <w:sz w:val="22"/>
    </w:rPr>
  </w:style>
  <w:style w:type="character" w:customStyle="1" w:styleId="FooterChar">
    <w:name w:val="Footer Char"/>
    <w:basedOn w:val="DefaultParagraphFont"/>
    <w:link w:val="Footer"/>
    <w:semiHidden/>
    <w:rsid w:val="009D446B"/>
    <w:rPr>
      <w:sz w:val="22"/>
    </w:rPr>
  </w:style>
  <w:style w:type="character" w:customStyle="1" w:styleId="grame">
    <w:name w:val="grame"/>
    <w:basedOn w:val="DefaultParagraphFont"/>
    <w:rsid w:val="00E87AC3"/>
  </w:style>
  <w:style w:type="table" w:styleId="TableGrid">
    <w:name w:val="Table Grid"/>
    <w:basedOn w:val="TableNormal"/>
    <w:uiPriority w:val="39"/>
    <w:rsid w:val="00BD0CAC"/>
    <w:pPr>
      <w:ind w:firstLine="284"/>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6657">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33002">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51149634">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30722533">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0280">
      <w:bodyDiv w:val="1"/>
      <w:marLeft w:val="0"/>
      <w:marRight w:val="0"/>
      <w:marTop w:val="0"/>
      <w:marBottom w:val="0"/>
      <w:divBdr>
        <w:top w:val="none" w:sz="0" w:space="0" w:color="auto"/>
        <w:left w:val="none" w:sz="0" w:space="0" w:color="auto"/>
        <w:bottom w:val="none" w:sz="0" w:space="0" w:color="auto"/>
        <w:right w:val="none" w:sz="0" w:space="0" w:color="auto"/>
      </w:divBdr>
    </w:div>
    <w:div w:id="742989965">
      <w:bodyDiv w:val="1"/>
      <w:marLeft w:val="0"/>
      <w:marRight w:val="0"/>
      <w:marTop w:val="0"/>
      <w:marBottom w:val="0"/>
      <w:divBdr>
        <w:top w:val="none" w:sz="0" w:space="0" w:color="auto"/>
        <w:left w:val="none" w:sz="0" w:space="0" w:color="auto"/>
        <w:bottom w:val="none" w:sz="0" w:space="0" w:color="auto"/>
        <w:right w:val="none" w:sz="0" w:space="0" w:color="auto"/>
      </w:divBdr>
    </w:div>
    <w:div w:id="835998992">
      <w:bodyDiv w:val="1"/>
      <w:marLeft w:val="0"/>
      <w:marRight w:val="0"/>
      <w:marTop w:val="0"/>
      <w:marBottom w:val="0"/>
      <w:divBdr>
        <w:top w:val="none" w:sz="0" w:space="0" w:color="auto"/>
        <w:left w:val="none" w:sz="0" w:space="0" w:color="auto"/>
        <w:bottom w:val="none" w:sz="0" w:space="0" w:color="auto"/>
        <w:right w:val="none" w:sz="0" w:space="0" w:color="auto"/>
      </w:divBdr>
    </w:div>
    <w:div w:id="875853367">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9968788">
      <w:bodyDiv w:val="1"/>
      <w:marLeft w:val="0"/>
      <w:marRight w:val="0"/>
      <w:marTop w:val="0"/>
      <w:marBottom w:val="0"/>
      <w:divBdr>
        <w:top w:val="none" w:sz="0" w:space="0" w:color="auto"/>
        <w:left w:val="none" w:sz="0" w:space="0" w:color="auto"/>
        <w:bottom w:val="none" w:sz="0" w:space="0" w:color="auto"/>
        <w:right w:val="none" w:sz="0" w:space="0" w:color="auto"/>
      </w:divBdr>
    </w:div>
    <w:div w:id="1034119299">
      <w:bodyDiv w:val="1"/>
      <w:marLeft w:val="0"/>
      <w:marRight w:val="0"/>
      <w:marTop w:val="0"/>
      <w:marBottom w:val="0"/>
      <w:divBdr>
        <w:top w:val="none" w:sz="0" w:space="0" w:color="auto"/>
        <w:left w:val="none" w:sz="0" w:space="0" w:color="auto"/>
        <w:bottom w:val="none" w:sz="0" w:space="0" w:color="auto"/>
        <w:right w:val="none" w:sz="0" w:space="0" w:color="auto"/>
      </w:divBdr>
    </w:div>
    <w:div w:id="1048141509">
      <w:bodyDiv w:val="1"/>
      <w:marLeft w:val="0"/>
      <w:marRight w:val="0"/>
      <w:marTop w:val="0"/>
      <w:marBottom w:val="0"/>
      <w:divBdr>
        <w:top w:val="none" w:sz="0" w:space="0" w:color="auto"/>
        <w:left w:val="none" w:sz="0" w:space="0" w:color="auto"/>
        <w:bottom w:val="none" w:sz="0" w:space="0" w:color="auto"/>
        <w:right w:val="none" w:sz="0" w:space="0" w:color="auto"/>
      </w:divBdr>
    </w:div>
    <w:div w:id="1209344331">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766373">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37660">
      <w:bodyDiv w:val="1"/>
      <w:marLeft w:val="0"/>
      <w:marRight w:val="0"/>
      <w:marTop w:val="0"/>
      <w:marBottom w:val="0"/>
      <w:divBdr>
        <w:top w:val="none" w:sz="0" w:space="0" w:color="auto"/>
        <w:left w:val="none" w:sz="0" w:space="0" w:color="auto"/>
        <w:bottom w:val="none" w:sz="0" w:space="0" w:color="auto"/>
        <w:right w:val="none" w:sz="0" w:space="0" w:color="auto"/>
      </w:divBdr>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25829771">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58222378">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13393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illiam.hopkins@vu.edu.au?subject=Missed%20journal%20title" TargetMode="External"/><Relationship Id="rId21" Type="http://schemas.openxmlformats.org/officeDocument/2006/relationships/header" Target="header3.xml"/><Relationship Id="rId42" Type="http://schemas.openxmlformats.org/officeDocument/2006/relationships/hyperlink" Target="file:///C:\WillsDocuments\sportsci\2020\MBDtests.htm" TargetMode="External"/><Relationship Id="rId47" Type="http://schemas.openxmlformats.org/officeDocument/2006/relationships/footer" Target="footer7.xml"/><Relationship Id="rId63" Type="http://schemas.openxmlformats.org/officeDocument/2006/relationships/hyperlink" Target="https://github.com/SportStatisticsRSweet" TargetMode="External"/><Relationship Id="rId68" Type="http://schemas.openxmlformats.org/officeDocument/2006/relationships/header" Target="header13.xml"/><Relationship Id="rId84" Type="http://schemas.openxmlformats.org/officeDocument/2006/relationships/hyperlink" Target="mailto:willthekiwi@gmail.com" TargetMode="External"/><Relationship Id="rId89" Type="http://schemas.openxmlformats.org/officeDocument/2006/relationships/footer" Target="footer18.xml"/><Relationship Id="rId16" Type="http://schemas.openxmlformats.org/officeDocument/2006/relationships/header" Target="header1.xml"/><Relationship Id="rId11" Type="http://schemas.openxmlformats.org/officeDocument/2006/relationships/hyperlink" Target="https://sportsci.org/2022/" TargetMode="External"/><Relationship Id="rId32" Type="http://schemas.openxmlformats.org/officeDocument/2006/relationships/footer" Target="footer5.xml"/><Relationship Id="rId37" Type="http://schemas.openxmlformats.org/officeDocument/2006/relationships/hyperlink" Target="file:///C:\Users\e5104725\AppData\Roaming\Microsoft\Word\sampling.htm" TargetMode="External"/><Relationship Id="rId53" Type="http://schemas.openxmlformats.org/officeDocument/2006/relationships/hyperlink" Target="file:///C:\WillsDocuments\sportsci\2013\inbrief.htm" TargetMode="External"/><Relationship Id="rId58" Type="http://schemas.openxmlformats.org/officeDocument/2006/relationships/header" Target="header11.xml"/><Relationship Id="rId74" Type="http://schemas.openxmlformats.org/officeDocument/2006/relationships/hyperlink" Target="https://www.topuniversities.com/university-rankings/university-subject-rankings/2022/sports-related-subjects" TargetMode="External"/><Relationship Id="rId79" Type="http://schemas.openxmlformats.org/officeDocument/2006/relationships/footer" Target="footer13.xml"/><Relationship Id="rId5" Type="http://schemas.openxmlformats.org/officeDocument/2006/relationships/webSettings" Target="webSettings.xml"/><Relationship Id="rId90" Type="http://schemas.openxmlformats.org/officeDocument/2006/relationships/header" Target="header20.xml"/><Relationship Id="rId14" Type="http://schemas.openxmlformats.org/officeDocument/2006/relationships/hyperlink" Target="file:///C:\Users\e5104725\AppData\Roaming\Microsoft\Word\inbrief.pdf" TargetMode="External"/><Relationship Id="rId22" Type="http://schemas.openxmlformats.org/officeDocument/2006/relationships/hyperlink" Target="mailto:william.hopkins@vu.edu.au?subject=CiteScores%20at%20Sportscience" TargetMode="External"/><Relationship Id="rId27" Type="http://schemas.openxmlformats.org/officeDocument/2006/relationships/hyperlink" Target="file:///C:\WillsDocuments\sportsci\2021\ScopusCiteScores2021.xlsx" TargetMode="External"/><Relationship Id="rId30" Type="http://schemas.openxmlformats.org/officeDocument/2006/relationships/header" Target="header5.xml"/><Relationship Id="rId35" Type="http://schemas.openxmlformats.org/officeDocument/2006/relationships/hyperlink" Target="file:///D:\Will's%20Documents\sportsci\copyright.html" TargetMode="External"/><Relationship Id="rId43" Type="http://schemas.openxmlformats.org/officeDocument/2006/relationships/hyperlink" Target="file:///C:\WillsDocuments\sportsci\2020\MBDtests.htm" TargetMode="External"/><Relationship Id="rId48" Type="http://schemas.openxmlformats.org/officeDocument/2006/relationships/footer" Target="footer8.xml"/><Relationship Id="rId56" Type="http://schemas.openxmlformats.org/officeDocument/2006/relationships/hyperlink" Target="file:///C:\WillsDocuments\sportsci\2016\inbrief.htm" TargetMode="External"/><Relationship Id="rId64" Type="http://schemas.openxmlformats.org/officeDocument/2006/relationships/header" Target="header12.xml"/><Relationship Id="rId69" Type="http://schemas.openxmlformats.org/officeDocument/2006/relationships/hyperlink" Target="Sport_scientists_Table_1_Authors_singleyr_2021_pubs_since_1788_wopp_extracted_202209.xlsx" TargetMode="External"/><Relationship Id="rId77" Type="http://schemas.openxmlformats.org/officeDocument/2006/relationships/header" Target="header15.xml"/><Relationship Id="rId8" Type="http://schemas.openxmlformats.org/officeDocument/2006/relationships/hyperlink" Target="https://sportsci.org/2021/" TargetMode="External"/><Relationship Id="rId51" Type="http://schemas.openxmlformats.org/officeDocument/2006/relationships/hyperlink" Target="file:///D:\Will's%20Documents\sportsci\copyright.html" TargetMode="External"/><Relationship Id="rId72" Type="http://schemas.openxmlformats.org/officeDocument/2006/relationships/hyperlink" Target="https://www.topuniversities.com/" TargetMode="External"/><Relationship Id="rId80" Type="http://schemas.openxmlformats.org/officeDocument/2006/relationships/footer" Target="footer14.xml"/><Relationship Id="rId85" Type="http://schemas.openxmlformats.org/officeDocument/2006/relationships/header" Target="header18.xml"/><Relationship Id="rId3" Type="http://schemas.openxmlformats.org/officeDocument/2006/relationships/styles" Target="styles.xml"/><Relationship Id="rId12" Type="http://schemas.openxmlformats.org/officeDocument/2006/relationships/hyperlink" Target="http://sportsci.org/2015/" TargetMode="External"/><Relationship Id="rId17" Type="http://schemas.openxmlformats.org/officeDocument/2006/relationships/header" Target="header2.xml"/><Relationship Id="rId25" Type="http://schemas.openxmlformats.org/officeDocument/2006/relationships/hyperlink" Target="https://www.scopus.com/sources" TargetMode="External"/><Relationship Id="rId33" Type="http://schemas.openxmlformats.org/officeDocument/2006/relationships/footer" Target="footer6.xml"/><Relationship Id="rId38" Type="http://schemas.openxmlformats.org/officeDocument/2006/relationships/hyperlink" Target="file:///C:\WillsDocuments\sportsci\2021\SamplingPaper.htm" TargetMode="External"/><Relationship Id="rId46" Type="http://schemas.openxmlformats.org/officeDocument/2006/relationships/header" Target="header8.xml"/><Relationship Id="rId59" Type="http://schemas.openxmlformats.org/officeDocument/2006/relationships/footer" Target="footer10.xml"/><Relationship Id="rId67" Type="http://schemas.openxmlformats.org/officeDocument/2006/relationships/hyperlink" Target="https://elsevier.digitalcommonsdata.com/datasets/btchxktzyw/4" TargetMode="External"/><Relationship Id="rId20" Type="http://schemas.openxmlformats.org/officeDocument/2006/relationships/footer" Target="footer3.xml"/><Relationship Id="rId41" Type="http://schemas.openxmlformats.org/officeDocument/2006/relationships/hyperlink" Target="file:///C:\Users\e5104725\AppData\Roaming\Microsoft\Word\sampling.htm" TargetMode="External"/><Relationship Id="rId54" Type="http://schemas.openxmlformats.org/officeDocument/2006/relationships/hyperlink" Target="file:///C:\WillsDocuments\sportsci\2020\inbrief.htm" TargetMode="External"/><Relationship Id="rId62" Type="http://schemas.openxmlformats.org/officeDocument/2006/relationships/hyperlink" Target="https://www.sportsci.org/2016/RforMixedModels.zip" TargetMode="External"/><Relationship Id="rId70" Type="http://schemas.openxmlformats.org/officeDocument/2006/relationships/hyperlink" Target="Sport_scientists_Table_1_Authors_career_2021_pubs_since_1788_wopp_extracted_202209.xlsx" TargetMode="External"/><Relationship Id="rId75" Type="http://schemas.openxmlformats.org/officeDocument/2006/relationships/hyperlink" Target="https://www.timeshighereducation.com/" TargetMode="External"/><Relationship Id="rId83" Type="http://schemas.openxmlformats.org/officeDocument/2006/relationships/header" Target="header17.xml"/><Relationship Id="rId88" Type="http://schemas.openxmlformats.org/officeDocument/2006/relationships/footer" Target="footer17.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e5104725\AppData\Roaming\Microsoft\Word\inbrief.docx" TargetMode="External"/><Relationship Id="rId23" Type="http://schemas.openxmlformats.org/officeDocument/2006/relationships/hyperlink" Target="file:///D:\Will's%20Documents\sportsci\copyright.html" TargetMode="External"/><Relationship Id="rId28" Type="http://schemas.openxmlformats.org/officeDocument/2006/relationships/hyperlink" Target="file:///C:\WillsDocuments\sportsci\2021\inbrief.htm" TargetMode="External"/><Relationship Id="rId36" Type="http://schemas.openxmlformats.org/officeDocument/2006/relationships/header" Target="header6.xml"/><Relationship Id="rId49" Type="http://schemas.openxmlformats.org/officeDocument/2006/relationships/footer" Target="footer9.xml"/><Relationship Id="rId57" Type="http://schemas.openxmlformats.org/officeDocument/2006/relationships/header" Target="header10.xml"/><Relationship Id="rId10" Type="http://schemas.openxmlformats.org/officeDocument/2006/relationships/image" Target="media/image1.png"/><Relationship Id="rId31" Type="http://schemas.openxmlformats.org/officeDocument/2006/relationships/footer" Target="footer4.xml"/><Relationship Id="rId44" Type="http://schemas.openxmlformats.org/officeDocument/2006/relationships/hyperlink" Target="file:///C:\Users\e5104725\AppData\Roaming\Microsoft\2019\bayes.htm" TargetMode="External"/><Relationship Id="rId52" Type="http://schemas.openxmlformats.org/officeDocument/2006/relationships/header" Target="header9.xml"/><Relationship Id="rId60" Type="http://schemas.openxmlformats.org/officeDocument/2006/relationships/footer" Target="footer11.xml"/><Relationship Id="rId65" Type="http://schemas.openxmlformats.org/officeDocument/2006/relationships/hyperlink" Target="mailto:szu.youyou@hotmail.com?subject=Top%20sport%20scientists" TargetMode="External"/><Relationship Id="rId73" Type="http://schemas.openxmlformats.org/officeDocument/2006/relationships/hyperlink" Target="https://www.topuniversities.com/subject-rankings/methodology" TargetMode="External"/><Relationship Id="rId78" Type="http://schemas.openxmlformats.org/officeDocument/2006/relationships/header" Target="header16.xml"/><Relationship Id="rId81" Type="http://schemas.openxmlformats.org/officeDocument/2006/relationships/footer" Target="footer15.xml"/><Relationship Id="rId86"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sportsci.org/" TargetMode="Externa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hyperlink" Target="file:///C:\Users\e5104725\AppData\Roaming\Microsoft\2020\MBDtests.htm" TargetMode="External"/><Relationship Id="rId34" Type="http://schemas.openxmlformats.org/officeDocument/2006/relationships/hyperlink" Target="mailto:willthekiwi=AT=gmail.com?subject=When%20N%20is%20%3c10" TargetMode="External"/><Relationship Id="rId50" Type="http://schemas.openxmlformats.org/officeDocument/2006/relationships/hyperlink" Target="mailto:willthekiwi=AT=gmail.com?subject=When%20N%20is%20%3c10" TargetMode="External"/><Relationship Id="rId55" Type="http://schemas.openxmlformats.org/officeDocument/2006/relationships/hyperlink" Target="file:///C:\Users\e5104725\AppData\Roaming\Microsoft\2016\Mixed-model%20Workshop.zip" TargetMode="External"/><Relationship Id="rId76" Type="http://schemas.openxmlformats.org/officeDocument/2006/relationships/hyperlink" Target="https://www.shanghairanking.com/rankings/grsssd/2021" TargetMode="External"/><Relationship Id="rId7" Type="http://schemas.openxmlformats.org/officeDocument/2006/relationships/endnotes" Target="endnotes.xml"/><Relationship Id="rId71" Type="http://schemas.openxmlformats.org/officeDocument/2006/relationships/header" Target="header14.xm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eader" Target="header4.xml"/><Relationship Id="rId24" Type="http://schemas.openxmlformats.org/officeDocument/2006/relationships/hyperlink" Target="file:///C:\WillsDocuments\sportsci\2022\ScopusCiteScores2022.xlsx" TargetMode="External"/><Relationship Id="rId40" Type="http://schemas.openxmlformats.org/officeDocument/2006/relationships/hyperlink" Target="file:///C:\Users\e5104725\AppData\Roaming\Microsoft\2021\SamplingPaper.htm" TargetMode="External"/><Relationship Id="rId45" Type="http://schemas.openxmlformats.org/officeDocument/2006/relationships/header" Target="header7.xml"/><Relationship Id="rId66" Type="http://schemas.openxmlformats.org/officeDocument/2006/relationships/hyperlink" Target="file:///D:/Will's%20Documents/sportsci/copyright.html" TargetMode="External"/><Relationship Id="rId87" Type="http://schemas.openxmlformats.org/officeDocument/2006/relationships/footer" Target="footer16.xml"/><Relationship Id="rId61" Type="http://schemas.openxmlformats.org/officeDocument/2006/relationships/footer" Target="footer12.xml"/><Relationship Id="rId82" Type="http://schemas.openxmlformats.org/officeDocument/2006/relationships/hyperlink" Target="mailto:willthekiwi@gmail.com?subject=When%20N%20is%20%3c10" TargetMode="External"/><Relationship Id="rId1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AA45-E207-413C-99B3-9E86E515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4792</TotalTime>
  <Pages>4</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Sportscience In-brief</vt:lpstr>
    </vt:vector>
  </TitlesOfParts>
  <Company>Victoria University</Company>
  <LinksUpToDate>false</LinksUpToDate>
  <CharactersWithSpaces>17428</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Sportscience In-brief</dc:title>
  <dc:subject/>
  <dc:creator>Will Hopkins</dc:creator>
  <cp:keywords/>
  <dc:description/>
  <cp:lastModifiedBy>Will</cp:lastModifiedBy>
  <cp:revision>18</cp:revision>
  <cp:lastPrinted>2014-09-12T05:33:00Z</cp:lastPrinted>
  <dcterms:created xsi:type="dcterms:W3CDTF">2022-08-10T03:37:00Z</dcterms:created>
  <dcterms:modified xsi:type="dcterms:W3CDTF">2023-06-24T21:42:00Z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2020-11-13T00:10:30Z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34360ede-32aa-4651-8655-2cbfff3c96b3</vt:lpwstr>
  </property>
  <property fmtid="{D5CDD505-2E9C-101B-9397-08002B2CF9AE}" pid="8" name="MSIP_Label_6e7b5bc8-4a79-44ba-b8ca-7bdfc58e533a_ContentBits">
    <vt:lpwstr>0</vt:lpwstr>
  </property>
</Properties>
</file>